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668E3" w14:textId="77777777" w:rsidR="00D61A4E" w:rsidRDefault="00D61A4E">
      <w:r>
        <w:t xml:space="preserve">Master </w:t>
      </w:r>
      <w:proofErr w:type="spellStart"/>
      <w:r>
        <w:t>PluriTAL</w:t>
      </w:r>
      <w:proofErr w:type="spellEnd"/>
    </w:p>
    <w:p w14:paraId="0CC28018" w14:textId="77777777" w:rsidR="00972B11" w:rsidRDefault="00D61A4E">
      <w:r>
        <w:t>Cours « Document structuré »</w:t>
      </w:r>
    </w:p>
    <w:p w14:paraId="1CB8D1F7" w14:textId="71632EF8" w:rsidR="00D61A4E" w:rsidRDefault="003878A4">
      <w:r>
        <w:t>Année 2018-2019</w:t>
      </w:r>
    </w:p>
    <w:p w14:paraId="795BC1E0" w14:textId="77777777" w:rsidR="00D61A4E" w:rsidRDefault="00D61A4E"/>
    <w:p w14:paraId="5029A3B6" w14:textId="77777777" w:rsidR="00D61A4E" w:rsidRDefault="00D61A4E"/>
    <w:p w14:paraId="687A6856" w14:textId="77777777" w:rsidR="00D61A4E" w:rsidRDefault="00D61A4E" w:rsidP="00D61A4E">
      <w:pPr>
        <w:jc w:val="center"/>
      </w:pPr>
      <w:r>
        <w:t xml:space="preserve">Exercice (I. </w:t>
      </w:r>
      <w:proofErr w:type="spellStart"/>
      <w:r>
        <w:t>Galleron</w:t>
      </w:r>
      <w:proofErr w:type="spellEnd"/>
      <w:r>
        <w:t>)</w:t>
      </w:r>
    </w:p>
    <w:p w14:paraId="3B01A8AC" w14:textId="77777777" w:rsidR="00D61A4E" w:rsidRDefault="00D61A4E"/>
    <w:p w14:paraId="49B0AADF" w14:textId="77777777" w:rsidR="00D61A4E" w:rsidRDefault="00D61A4E"/>
    <w:p w14:paraId="1998056E" w14:textId="77777777" w:rsidR="00772FE1" w:rsidRPr="00195917" w:rsidRDefault="00772FE1">
      <w:pPr>
        <w:rPr>
          <w:b/>
        </w:rPr>
      </w:pPr>
      <w:r w:rsidRPr="00195917">
        <w:rPr>
          <w:b/>
        </w:rPr>
        <w:t>Tâche</w:t>
      </w:r>
    </w:p>
    <w:p w14:paraId="78150D52" w14:textId="7CCE4841" w:rsidR="00D61A4E" w:rsidRDefault="00D61A4E" w:rsidP="00772FE1">
      <w:pPr>
        <w:ind w:left="567"/>
        <w:jc w:val="both"/>
      </w:pPr>
      <w:r>
        <w:t>Construisez un document XML/</w:t>
      </w:r>
      <w:proofErr w:type="spellStart"/>
      <w:r>
        <w:t>TEI</w:t>
      </w:r>
      <w:proofErr w:type="spellEnd"/>
      <w:r>
        <w:t xml:space="preserve"> en</w:t>
      </w:r>
      <w:r w:rsidR="000F084F">
        <w:t xml:space="preserve"> en</w:t>
      </w:r>
      <w:r>
        <w:t xml:space="preserve">codant </w:t>
      </w:r>
      <w:r w:rsidR="00772FE1">
        <w:t xml:space="preserve">une </w:t>
      </w:r>
      <w:r w:rsidR="003878A4">
        <w:t>série d’</w:t>
      </w:r>
      <w:proofErr w:type="spellStart"/>
      <w:r w:rsidR="003878A4">
        <w:t>articls</w:t>
      </w:r>
      <w:proofErr w:type="spellEnd"/>
      <w:r w:rsidR="00772FE1">
        <w:t xml:space="preserve"> </w:t>
      </w:r>
      <w:r w:rsidR="00772FE1" w:rsidRPr="000F084F">
        <w:rPr>
          <w:i/>
        </w:rPr>
        <w:t>Dictionnaire universel</w:t>
      </w:r>
      <w:r w:rsidR="00772FE1">
        <w:t xml:space="preserve"> d’Antoine Furetière, dans la version de 1701 revue, augmentée et corrigée par </w:t>
      </w:r>
      <w:proofErr w:type="spellStart"/>
      <w:r w:rsidR="00772FE1">
        <w:t>Basnage</w:t>
      </w:r>
      <w:proofErr w:type="spellEnd"/>
      <w:r w:rsidR="00772FE1">
        <w:t xml:space="preserve"> de </w:t>
      </w:r>
      <w:proofErr w:type="spellStart"/>
      <w:r w:rsidR="00772FE1">
        <w:t>Beauval</w:t>
      </w:r>
      <w:proofErr w:type="spellEnd"/>
      <w:r w:rsidR="00772FE1">
        <w:t>.</w:t>
      </w:r>
    </w:p>
    <w:p w14:paraId="5AAD041D" w14:textId="77777777" w:rsidR="00772FE1" w:rsidRDefault="00772FE1"/>
    <w:p w14:paraId="3A83BA28" w14:textId="77777777" w:rsidR="00772FE1" w:rsidRPr="00195917" w:rsidRDefault="000F084F">
      <w:pPr>
        <w:rPr>
          <w:b/>
        </w:rPr>
      </w:pPr>
      <w:r w:rsidRPr="00195917">
        <w:rPr>
          <w:b/>
        </w:rPr>
        <w:t>Étapes</w:t>
      </w:r>
    </w:p>
    <w:p w14:paraId="33444163" w14:textId="1E5AA866" w:rsidR="000F084F" w:rsidRDefault="000F084F" w:rsidP="005C00AA">
      <w:pPr>
        <w:pStyle w:val="Paragraphedeliste"/>
        <w:numPr>
          <w:ilvl w:val="0"/>
          <w:numId w:val="1"/>
        </w:numPr>
        <w:jc w:val="both"/>
      </w:pPr>
      <w:r>
        <w:t xml:space="preserve">cherchez le texte </w:t>
      </w:r>
      <w:r w:rsidR="003878A4">
        <w:t xml:space="preserve">sur </w:t>
      </w:r>
      <w:proofErr w:type="spellStart"/>
      <w:r w:rsidR="003878A4">
        <w:t>iCampus</w:t>
      </w:r>
      <w:proofErr w:type="spellEnd"/>
      <w:r w:rsidR="003878A4">
        <w:t xml:space="preserve"> (fichier </w:t>
      </w:r>
      <w:r w:rsidR="003878A4" w:rsidRPr="003878A4">
        <w:t>Furetière_O-Z_24-1112.txt</w:t>
      </w:r>
      <w:r w:rsidR="003878A4">
        <w:t>)</w:t>
      </w:r>
      <w:r w:rsidR="005C00AA">
        <w:t>. Attention, c’est le fichier de l’ensemble du volume, copiez-collez uniquement ce qui vous intéresse !</w:t>
      </w:r>
    </w:p>
    <w:p w14:paraId="00A38364" w14:textId="4C4B600B" w:rsidR="003878A4" w:rsidRDefault="000F084F" w:rsidP="005C00AA">
      <w:pPr>
        <w:pStyle w:val="Paragraphedeliste"/>
        <w:numPr>
          <w:ilvl w:val="0"/>
          <w:numId w:val="1"/>
        </w:numPr>
        <w:jc w:val="both"/>
      </w:pPr>
      <w:r>
        <w:t xml:space="preserve">choisissez UN groupe d’entrées dans la liste donnée plus </w:t>
      </w:r>
      <w:r w:rsidR="00DC2398">
        <w:t>bas ; un seul étudiant par groupe d’entrées</w:t>
      </w:r>
      <w:r w:rsidR="003878A4">
        <w:t>. Pour les étudiants n’ayant pas assisté au cours de lancement, me contacter avec une proposition de groupe d’entrées</w:t>
      </w:r>
      <w:r w:rsidR="005C00AA">
        <w:t>, pour vérifier qu’il n’a pas déjà été pris</w:t>
      </w:r>
    </w:p>
    <w:p w14:paraId="56207B2E" w14:textId="67AB2305" w:rsidR="00DC2398" w:rsidRDefault="00DC2398" w:rsidP="00A9088B">
      <w:pPr>
        <w:pStyle w:val="Paragraphedeliste"/>
        <w:numPr>
          <w:ilvl w:val="0"/>
          <w:numId w:val="1"/>
        </w:numPr>
        <w:jc w:val="both"/>
      </w:pPr>
      <w:r>
        <w:t>générez un fi</w:t>
      </w:r>
      <w:r w:rsidR="005C00AA">
        <w:t xml:space="preserve">chier </w:t>
      </w:r>
      <w:proofErr w:type="spellStart"/>
      <w:r w:rsidR="005C00AA">
        <w:t>xml</w:t>
      </w:r>
      <w:proofErr w:type="spellEnd"/>
      <w:r w:rsidR="005C00AA">
        <w:t xml:space="preserve">/ </w:t>
      </w:r>
      <w:proofErr w:type="spellStart"/>
      <w:r w:rsidR="005C00AA">
        <w:t>tei</w:t>
      </w:r>
      <w:proofErr w:type="spellEnd"/>
      <w:r w:rsidR="005C00AA">
        <w:t xml:space="preserve"> P5 et remplissez</w:t>
      </w:r>
      <w:r w:rsidR="00A9088B">
        <w:t> ; reportez-vous à ce qui aura été vu en cours pour le codage des informations linguistiques dans une entrée de dictionnaire</w:t>
      </w:r>
    </w:p>
    <w:p w14:paraId="2B6B6C3B" w14:textId="0D184756" w:rsidR="005C00AA" w:rsidRDefault="005C00AA" w:rsidP="00A9088B">
      <w:pPr>
        <w:pStyle w:val="Paragraphedeliste"/>
        <w:numPr>
          <w:ilvl w:val="0"/>
          <w:numId w:val="1"/>
        </w:numPr>
        <w:jc w:val="both"/>
      </w:pPr>
      <w:r>
        <w:t>header minimaliste, mais devant obligatoirement déclarer le titre de l’ouvrage, le groupe d’entrées traité et votre nom ;</w:t>
      </w:r>
    </w:p>
    <w:p w14:paraId="37227066" w14:textId="77777777" w:rsidR="00DC2398" w:rsidRDefault="00DC2398" w:rsidP="000F084F">
      <w:pPr>
        <w:pStyle w:val="Paragraphedeliste"/>
        <w:numPr>
          <w:ilvl w:val="0"/>
          <w:numId w:val="1"/>
        </w:numPr>
      </w:pPr>
      <w:r>
        <w:t xml:space="preserve">déposez le fichier </w:t>
      </w:r>
      <w:proofErr w:type="spellStart"/>
      <w:r>
        <w:t>xml</w:t>
      </w:r>
      <w:proofErr w:type="spellEnd"/>
      <w:r>
        <w:t xml:space="preserve"> sur votre site.</w:t>
      </w:r>
    </w:p>
    <w:p w14:paraId="3F3EC6FB" w14:textId="77777777" w:rsidR="00DC2398" w:rsidRDefault="00DC2398" w:rsidP="00DC2398"/>
    <w:p w14:paraId="6664616D" w14:textId="77777777" w:rsidR="00DC2398" w:rsidRPr="00195917" w:rsidRDefault="00DC2398" w:rsidP="00DC2398">
      <w:pPr>
        <w:rPr>
          <w:b/>
        </w:rPr>
      </w:pPr>
      <w:r w:rsidRPr="00195917">
        <w:rPr>
          <w:b/>
        </w:rPr>
        <w:t>Conseils et consignes</w:t>
      </w:r>
    </w:p>
    <w:p w14:paraId="33FA6F0F" w14:textId="77777777" w:rsidR="00DC2398" w:rsidRDefault="00DC2398" w:rsidP="00DC2398">
      <w:pPr>
        <w:pStyle w:val="Paragraphedeliste"/>
        <w:numPr>
          <w:ilvl w:val="0"/>
          <w:numId w:val="1"/>
        </w:numPr>
      </w:pPr>
      <w:r>
        <w:t>respectez la graphie d’origine : n’introduisez pas des accents, ne corrigez pas la syntaxe ou la forme des mots ;</w:t>
      </w:r>
    </w:p>
    <w:p w14:paraId="298371D6" w14:textId="77777777" w:rsidR="00DC2398" w:rsidRDefault="00DC2398" w:rsidP="00DC2398">
      <w:pPr>
        <w:pStyle w:val="Paragraphedeliste"/>
        <w:numPr>
          <w:ilvl w:val="0"/>
          <w:numId w:val="1"/>
        </w:numPr>
      </w:pPr>
      <w:r>
        <w:t>attention aux « s longs » : « </w:t>
      </w:r>
      <w:r>
        <w:rPr>
          <w:rFonts w:ascii="Times New Roman" w:hAnsi="Times New Roman" w:cs="Times New Roman"/>
          <w:color w:val="000000"/>
        </w:rPr>
        <w:t>ſans » est à lire « sans » pas « fans » ;</w:t>
      </w:r>
    </w:p>
    <w:p w14:paraId="32B2DAFC" w14:textId="77777777" w:rsidR="00DC2398" w:rsidRDefault="00DC2398" w:rsidP="00DC2398">
      <w:pPr>
        <w:pStyle w:val="Paragraphedeliste"/>
        <w:numPr>
          <w:ilvl w:val="0"/>
          <w:numId w:val="1"/>
        </w:numPr>
      </w:pPr>
      <w:r>
        <w:t>ne développez pas les abréviations ;</w:t>
      </w:r>
    </w:p>
    <w:p w14:paraId="1287D0E3" w14:textId="77777777" w:rsidR="00DC2398" w:rsidRDefault="00DC2398" w:rsidP="00DC2398">
      <w:pPr>
        <w:pStyle w:val="Paragraphedeliste"/>
        <w:numPr>
          <w:ilvl w:val="0"/>
          <w:numId w:val="1"/>
        </w:numPr>
      </w:pPr>
      <w:r>
        <w:t>rappelez-vous que l’exercice doit se concentrer sur l’encodage de l’information : si vous avez le temps, relevez aussi les éléments de typographie (ex. italiques), mais seulement si vous avez le temps !</w:t>
      </w:r>
    </w:p>
    <w:p w14:paraId="7F65580C" w14:textId="77777777" w:rsidR="00DC2398" w:rsidRDefault="00DC2398" w:rsidP="00DC2398"/>
    <w:p w14:paraId="6DEFBE6A" w14:textId="77777777" w:rsidR="00DC2398" w:rsidRPr="00195917" w:rsidRDefault="00195917" w:rsidP="00DC2398">
      <w:pPr>
        <w:rPr>
          <w:b/>
        </w:rPr>
      </w:pPr>
      <w:r w:rsidRPr="00195917">
        <w:rPr>
          <w:b/>
        </w:rPr>
        <w:t>Liste des groupes d’entrées</w:t>
      </w:r>
    </w:p>
    <w:tbl>
      <w:tblPr>
        <w:tblW w:w="30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2"/>
      </w:tblGrid>
      <w:tr w:rsidR="005C00AA" w:rsidRPr="005C00AA" w14:paraId="0BD96ADD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026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b/>
                <w:bCs/>
                <w:color w:val="000000"/>
              </w:rPr>
              <w:t>Articles à encoder</w:t>
            </w:r>
          </w:p>
        </w:tc>
      </w:tr>
      <w:tr w:rsidR="005C00AA" w:rsidRPr="005C00AA" w14:paraId="2F5DCAEB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579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Rire</w:t>
            </w:r>
          </w:p>
        </w:tc>
      </w:tr>
      <w:tr w:rsidR="005C00AA" w:rsidRPr="005C00AA" w14:paraId="400530C0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6067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Rum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Runes</w:t>
            </w:r>
          </w:p>
        </w:tc>
      </w:tr>
      <w:tr w:rsidR="005C00AA" w:rsidRPr="005C00AA" w14:paraId="0F1708C4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0DB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Ris</w:t>
            </w:r>
          </w:p>
        </w:tc>
      </w:tr>
      <w:tr w:rsidR="005C00AA" w:rsidRPr="005C00AA" w14:paraId="0838AC7C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EE2C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Risdale -Risson</w:t>
            </w:r>
          </w:p>
        </w:tc>
      </w:tr>
      <w:tr w:rsidR="005C00AA" w:rsidRPr="005C00AA" w14:paraId="393ED62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C1C2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Rit - Rive</w:t>
            </w:r>
          </w:p>
        </w:tc>
      </w:tr>
      <w:tr w:rsidR="005C00AA" w:rsidRPr="005C00AA" w14:paraId="16FD6563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9672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River - Roba</w:t>
            </w:r>
          </w:p>
        </w:tc>
      </w:tr>
      <w:tr w:rsidR="005C00AA" w:rsidRPr="005C00AA" w14:paraId="0A15E365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55DE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Robbe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Robustement</w:t>
            </w:r>
          </w:p>
        </w:tc>
      </w:tr>
      <w:tr w:rsidR="005C00AA" w:rsidRPr="005C00AA" w14:paraId="04D75206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409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Roc - Roche</w:t>
            </w:r>
          </w:p>
        </w:tc>
      </w:tr>
      <w:tr w:rsidR="005C00AA" w:rsidRPr="005C00AA" w14:paraId="6699B360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6501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Rocher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Rocourt</w:t>
            </w:r>
            <w:proofErr w:type="spellEnd"/>
          </w:p>
        </w:tc>
      </w:tr>
      <w:tr w:rsidR="005C00AA" w:rsidRPr="005C00AA" w14:paraId="141A1189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45D0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Rode - Rogné,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ée</w:t>
            </w:r>
            <w:proofErr w:type="spellEnd"/>
          </w:p>
        </w:tc>
      </w:tr>
      <w:tr w:rsidR="005C00AA" w:rsidRPr="005C00AA" w14:paraId="1AD24BDB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77F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lastRenderedPageBreak/>
              <w:t>Rogneur - Rogue</w:t>
            </w:r>
          </w:p>
        </w:tc>
      </w:tr>
      <w:tr w:rsidR="005C00AA" w:rsidRPr="005C00AA" w14:paraId="022D5ACF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66F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Roi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Roitelt</w:t>
            </w:r>
            <w:proofErr w:type="spellEnd"/>
          </w:p>
        </w:tc>
      </w:tr>
      <w:tr w:rsidR="005C00AA" w:rsidRPr="005C00AA" w14:paraId="4BD11E44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5972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Roland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Rollet</w:t>
            </w:r>
            <w:proofErr w:type="spellEnd"/>
          </w:p>
        </w:tc>
      </w:tr>
      <w:tr w:rsidR="005C00AA" w:rsidRPr="005C00AA" w14:paraId="2C04E2A4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FBDC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Romain - Roman</w:t>
            </w:r>
          </w:p>
        </w:tc>
      </w:tr>
      <w:tr w:rsidR="005C00AA" w:rsidRPr="005C00AA" w14:paraId="4D3CD4EF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80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Romance - Rompement</w:t>
            </w:r>
          </w:p>
        </w:tc>
      </w:tr>
      <w:tr w:rsidR="005C00AA" w:rsidRPr="005C00AA" w14:paraId="6D06308F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A5E6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Rompre (tout l'article)</w:t>
            </w:r>
          </w:p>
        </w:tc>
      </w:tr>
      <w:tr w:rsidR="005C00AA" w:rsidRPr="005C00AA" w14:paraId="0BA7CD33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CD2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Rompu,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ue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Ronce</w:t>
            </w:r>
          </w:p>
        </w:tc>
      </w:tr>
      <w:tr w:rsidR="005C00AA" w:rsidRPr="005C00AA" w14:paraId="74BEEC55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DF51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Rond - Rondache</w:t>
            </w:r>
          </w:p>
        </w:tc>
      </w:tr>
      <w:tr w:rsidR="005C00AA" w:rsidRPr="005C00AA" w14:paraId="748FEF58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64C6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Ronde - Rondelle</w:t>
            </w:r>
          </w:p>
        </w:tc>
      </w:tr>
      <w:tr w:rsidR="005C00AA" w:rsidRPr="005C00AA" w14:paraId="70BF1A35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06FE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Rondelet - Ronflement</w:t>
            </w:r>
          </w:p>
        </w:tc>
      </w:tr>
      <w:tr w:rsidR="005C00AA" w:rsidRPr="005C00AA" w14:paraId="0F0279BC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5E9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Ronfler - Roquer</w:t>
            </w:r>
          </w:p>
        </w:tc>
      </w:tr>
      <w:tr w:rsidR="005C00AA" w:rsidRPr="005C00AA" w14:paraId="6F51EB5B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E1A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Roquet - Rosat</w:t>
            </w:r>
          </w:p>
        </w:tc>
      </w:tr>
      <w:tr w:rsidR="005C00AA" w:rsidRPr="005C00AA" w14:paraId="1BFDB629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EFAE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Rose (tout l'article)</w:t>
            </w:r>
          </w:p>
        </w:tc>
      </w:tr>
      <w:tr w:rsidR="005C00AA" w:rsidRPr="005C00AA" w14:paraId="553E5683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1577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Roseau - Rosier</w:t>
            </w:r>
          </w:p>
        </w:tc>
      </w:tr>
      <w:tr w:rsidR="005C00AA" w:rsidRPr="005C00AA" w14:paraId="67F72779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C92A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Rosmarin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Rossignoler</w:t>
            </w:r>
          </w:p>
        </w:tc>
      </w:tr>
      <w:tr w:rsidR="005C00AA" w:rsidRPr="005C00AA" w14:paraId="42FF9554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3749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Rossolis - Rostrale</w:t>
            </w:r>
          </w:p>
        </w:tc>
      </w:tr>
      <w:tr w:rsidR="005C00AA" w:rsidRPr="005C00AA" w14:paraId="32B04A3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9EFD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Rot - Rotule</w:t>
            </w:r>
          </w:p>
        </w:tc>
      </w:tr>
      <w:tr w:rsidR="005C00AA" w:rsidRPr="005C00AA" w14:paraId="1C512F49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246D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Roture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Rouche</w:t>
            </w:r>
            <w:proofErr w:type="spellEnd"/>
          </w:p>
        </w:tc>
      </w:tr>
      <w:tr w:rsidR="005C00AA" w:rsidRPr="005C00AA" w14:paraId="30FEEB39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B42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Roucou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Rouë</w:t>
            </w:r>
            <w:proofErr w:type="spellEnd"/>
          </w:p>
        </w:tc>
      </w:tr>
      <w:tr w:rsidR="005C00AA" w:rsidRPr="005C00AA" w14:paraId="1FCC1EE1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C63E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Rouelle - Rouette</w:t>
            </w:r>
          </w:p>
        </w:tc>
      </w:tr>
      <w:tr w:rsidR="005C00AA" w:rsidRPr="005C00AA" w14:paraId="6AEFB4A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55DB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Rouge (tout l'article)</w:t>
            </w:r>
          </w:p>
        </w:tc>
      </w:tr>
      <w:tr w:rsidR="005C00AA" w:rsidRPr="005C00AA" w14:paraId="365F365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914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Rouge-Gorge - Rougeur</w:t>
            </w:r>
          </w:p>
        </w:tc>
      </w:tr>
      <w:tr w:rsidR="005C00AA" w:rsidRPr="005C00AA" w14:paraId="74CD270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C65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Rougir  - Rouillure</w:t>
            </w:r>
          </w:p>
        </w:tc>
      </w:tr>
      <w:tr w:rsidR="005C00AA" w:rsidRPr="005C00AA" w14:paraId="2D736877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807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Rouir - Roulement</w:t>
            </w:r>
          </w:p>
        </w:tc>
      </w:tr>
      <w:tr w:rsidR="005C00AA" w:rsidRPr="005C00AA" w14:paraId="7E26841F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7439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Rouler - Roulé,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ée</w:t>
            </w:r>
            <w:proofErr w:type="spellEnd"/>
          </w:p>
        </w:tc>
      </w:tr>
      <w:tr w:rsidR="005C00AA" w:rsidRPr="005C00AA" w14:paraId="071EB753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9C2A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Roulette - Rousseur</w:t>
            </w:r>
          </w:p>
        </w:tc>
      </w:tr>
      <w:tr w:rsidR="005C00AA" w:rsidRPr="005C00AA" w14:paraId="7D6EE41C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A3E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Roussi - Route</w:t>
            </w:r>
          </w:p>
        </w:tc>
      </w:tr>
      <w:tr w:rsidR="005C00AA" w:rsidRPr="005C00AA" w14:paraId="761CAC2C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1357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Routier - Roux-vents</w:t>
            </w:r>
          </w:p>
        </w:tc>
      </w:tr>
      <w:tr w:rsidR="005C00AA" w:rsidRPr="005C00AA" w14:paraId="11D48EB5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FD55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Roy (tout l'article)</w:t>
            </w:r>
          </w:p>
        </w:tc>
      </w:tr>
      <w:tr w:rsidR="005C00AA" w:rsidRPr="005C00AA" w14:paraId="4142667A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6DA7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Royal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Roytelette</w:t>
            </w:r>
            <w:proofErr w:type="spellEnd"/>
          </w:p>
        </w:tc>
      </w:tr>
      <w:tr w:rsidR="005C00AA" w:rsidRPr="005C00AA" w14:paraId="6EDBDDB7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2C0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Ru -Rubis</w:t>
            </w:r>
          </w:p>
        </w:tc>
      </w:tr>
      <w:tr w:rsidR="005C00AA" w:rsidRPr="005C00AA" w14:paraId="34272042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97A4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Rubord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Rudasnier</w:t>
            </w:r>
            <w:proofErr w:type="spellEnd"/>
          </w:p>
        </w:tc>
      </w:tr>
      <w:tr w:rsidR="005C00AA" w:rsidRPr="005C00AA" w14:paraId="048AB27E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47DC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Rude - Rudoyé,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ée</w:t>
            </w:r>
            <w:proofErr w:type="spellEnd"/>
          </w:p>
        </w:tc>
      </w:tr>
      <w:tr w:rsidR="005C00AA" w:rsidRPr="005C00AA" w14:paraId="6CA68D45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5102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Rue -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Ruffien</w:t>
            </w:r>
            <w:proofErr w:type="spellEnd"/>
          </w:p>
        </w:tc>
      </w:tr>
      <w:tr w:rsidR="005C00AA" w:rsidRPr="005C00AA" w14:paraId="5EA4B80E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7E36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Rugine - Ruiné, </w:t>
            </w: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ée</w:t>
            </w:r>
            <w:proofErr w:type="spellEnd"/>
          </w:p>
        </w:tc>
      </w:tr>
      <w:tr w:rsidR="005C00AA" w:rsidRPr="005C00AA" w14:paraId="5C1847DC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D423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Ruiné et Tamponné - Ruisseler</w:t>
            </w:r>
          </w:p>
        </w:tc>
      </w:tr>
      <w:tr w:rsidR="005C00AA" w:rsidRPr="005C00AA" w14:paraId="00C7C30B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BA96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0AA">
              <w:rPr>
                <w:rFonts w:ascii="Calibri" w:eastAsia="Times New Roman" w:hAnsi="Calibri" w:cs="Times New Roman"/>
                <w:color w:val="000000"/>
              </w:rPr>
              <w:t>Ruptoire</w:t>
            </w:r>
            <w:proofErr w:type="spellEnd"/>
            <w:r w:rsidRPr="005C00AA">
              <w:rPr>
                <w:rFonts w:ascii="Calibri" w:eastAsia="Times New Roman" w:hAnsi="Calibri" w:cs="Times New Roman"/>
                <w:color w:val="000000"/>
              </w:rPr>
              <w:t xml:space="preserve"> - Rusticité</w:t>
            </w:r>
          </w:p>
        </w:tc>
      </w:tr>
      <w:tr w:rsidR="005C00AA" w:rsidRPr="005C00AA" w14:paraId="26B3541D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3978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Rustique - Rut</w:t>
            </w:r>
          </w:p>
        </w:tc>
      </w:tr>
      <w:tr w:rsidR="005C00AA" w:rsidRPr="005C00AA" w14:paraId="6E208A71" w14:textId="77777777" w:rsidTr="005C00AA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9F42" w14:textId="77777777" w:rsidR="005C00AA" w:rsidRPr="005C00AA" w:rsidRDefault="005C00AA" w:rsidP="005C00AA">
            <w:pPr>
              <w:rPr>
                <w:rFonts w:ascii="Calibri" w:eastAsia="Times New Roman" w:hAnsi="Calibri" w:cs="Times New Roman"/>
                <w:color w:val="000000"/>
              </w:rPr>
            </w:pPr>
            <w:r w:rsidRPr="005C00AA">
              <w:rPr>
                <w:rFonts w:ascii="Calibri" w:eastAsia="Times New Roman" w:hAnsi="Calibri" w:cs="Times New Roman"/>
                <w:color w:val="000000"/>
              </w:rPr>
              <w:t>Ruth - Rythmique</w:t>
            </w:r>
          </w:p>
        </w:tc>
      </w:tr>
    </w:tbl>
    <w:p w14:paraId="501926D9" w14:textId="77777777" w:rsidR="00195917" w:rsidRDefault="00195917" w:rsidP="00195917">
      <w:pPr>
        <w:pStyle w:val="Paragraphedeliste"/>
      </w:pPr>
      <w:bookmarkStart w:id="0" w:name="_GoBack"/>
      <w:bookmarkEnd w:id="0"/>
    </w:p>
    <w:sectPr w:rsidR="00195917" w:rsidSect="00972B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2007"/>
    <w:multiLevelType w:val="hybridMultilevel"/>
    <w:tmpl w:val="C73869C6"/>
    <w:lvl w:ilvl="0" w:tplc="6A3631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4E"/>
    <w:rsid w:val="000F084F"/>
    <w:rsid w:val="00195917"/>
    <w:rsid w:val="003878A4"/>
    <w:rsid w:val="005C00AA"/>
    <w:rsid w:val="00772FE1"/>
    <w:rsid w:val="00972B11"/>
    <w:rsid w:val="00A9088B"/>
    <w:rsid w:val="00D61A4E"/>
    <w:rsid w:val="00D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7DA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8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084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878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8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084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87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2062</Characters>
  <Application>Microsoft Macintosh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4</cp:revision>
  <dcterms:created xsi:type="dcterms:W3CDTF">2017-12-21T07:50:00Z</dcterms:created>
  <dcterms:modified xsi:type="dcterms:W3CDTF">2019-01-15T14:46:00Z</dcterms:modified>
</cp:coreProperties>
</file>