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C71E6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16A721" w14:textId="42D52FC5" w:rsidR="00D80A13" w:rsidRPr="00D80A13" w:rsidRDefault="00D80A13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</w:t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hyperlink r:id="rId7" w:history="1">
        <w:r w:rsidRPr="00CB6785">
          <w:rPr>
            <w:rStyle w:val="Hyperlink"/>
            <w:rFonts w:ascii="Times New Roman" w:hAnsi="Times New Roman" w:cs="Times New Roman"/>
          </w:rPr>
          <w:t>wolf.a.alders@gmail.com</w:t>
        </w:r>
      </w:hyperlink>
      <w:r>
        <w:rPr>
          <w:rFonts w:ascii="Times New Roman" w:hAnsi="Times New Roman" w:cs="Times New Roman"/>
        </w:rPr>
        <w:t xml:space="preserve"> </w:t>
      </w:r>
      <w:r w:rsidRPr="00D80A13">
        <w:rPr>
          <w:rFonts w:ascii="Times New Roman" w:hAnsi="Times New Roman" w:cs="Times New Roman"/>
        </w:rPr>
        <w:t xml:space="preserve">A210 Fowler Building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3C565B">
        <w:rPr>
          <w:rFonts w:ascii="Times New Roman" w:hAnsi="Times New Roman" w:cs="Times New Roman"/>
        </w:rPr>
        <w:t>+1-510-575-4392</w:t>
      </w:r>
      <w:r w:rsidRPr="00D80A13">
        <w:rPr>
          <w:rFonts w:ascii="Times New Roman" w:hAnsi="Times New Roman" w:cs="Times New Roman"/>
        </w:rPr>
        <w:br/>
        <w:t xml:space="preserve">308 Charles E. Young Dr. North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  <w:r w:rsidRPr="00D80A13">
        <w:rPr>
          <w:rFonts w:ascii="Times New Roman" w:hAnsi="Times New Roman" w:cs="Times New Roman"/>
        </w:rPr>
        <w:br/>
        <w:t xml:space="preserve">University of California, Los Angeles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Pr="00D80A13">
        <w:rPr>
          <w:rFonts w:ascii="Times New Roman" w:hAnsi="Times New Roman" w:cs="Times New Roman"/>
        </w:rPr>
        <w:br/>
        <w:t xml:space="preserve">Los Angeles, CA 90095 </w:t>
      </w:r>
    </w:p>
    <w:p w14:paraId="3B3CF932" w14:textId="284CADC7" w:rsidR="0030270A" w:rsidRPr="006A324C" w:rsidRDefault="00C91996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EB5CFA" w:rsidRPr="003C565B">
        <w:rPr>
          <w:rFonts w:ascii="Times New Roman" w:hAnsi="Times New Roman" w:cs="Times New Roman"/>
        </w:rPr>
        <w:t xml:space="preserve">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210A4668" w14:textId="77777777" w:rsidR="00D80A13" w:rsidRDefault="00D80A13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2BE91" w14:textId="20B37E8A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24D4F6B6" w14:textId="37C1CC1F" w:rsidR="00C71E65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  <w:r w:rsidR="00C71E65">
        <w:rPr>
          <w:rFonts w:ascii="Times New Roman" w:hAnsi="Times New Roman" w:cs="Times New Roman"/>
        </w:rPr>
        <w:t xml:space="preserve">. </w:t>
      </w: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2B0AB242" w:rsidR="00E97410" w:rsidRDefault="00E97410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  <w:r w:rsidR="00455650">
        <w:rPr>
          <w:rFonts w:ascii="Times New Roman" w:hAnsi="Times New Roman" w:cs="Times New Roman"/>
        </w:rPr>
        <w:t>. Supervisor: Paul Lane</w:t>
      </w:r>
    </w:p>
    <w:p w14:paraId="73085820" w14:textId="0D96F99E" w:rsidR="00E119D1" w:rsidRDefault="00E119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5F0091DF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  <w:r w:rsidR="00455650">
        <w:rPr>
          <w:rFonts w:ascii="Times New Roman" w:hAnsi="Times New Roman" w:cs="Times New Roman"/>
        </w:rPr>
        <w:t>. Supervisor: Carla Klehm</w:t>
      </w:r>
    </w:p>
    <w:p w14:paraId="33746DC9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5E65A66" w14:textId="2DE7D960" w:rsidR="008A0250" w:rsidRPr="00504CF2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22B6441F" w:rsidR="00945B88" w:rsidRPr="00945B88" w:rsidRDefault="00945B88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>.</w:t>
      </w:r>
      <w:r w:rsidR="00B30CBF">
        <w:rPr>
          <w:rFonts w:ascii="Times New Roman" w:hAnsi="Times New Roman" w:cs="Times New Roman"/>
        </w:rPr>
        <w:t xml:space="preserve"> In review with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0717A6D5" w14:textId="76BC21F4" w:rsidR="008A0250" w:rsidRDefault="008A0250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Evaluating forced displacement</w:t>
      </w:r>
      <w:r w:rsidRPr="009A3FC4">
        <w:rPr>
          <w:rFonts w:ascii="Times New Roman" w:hAnsi="Times New Roman" w:cs="Times New Roman"/>
        </w:rPr>
        <w:t xml:space="preserve"> on the eastern African Swahili Coast, 500-1900 CE</w:t>
      </w:r>
      <w:r>
        <w:rPr>
          <w:rFonts w:ascii="Times New Roman" w:hAnsi="Times New Roman" w:cs="Times New Roman"/>
        </w:rPr>
        <w:t xml:space="preserve">. </w:t>
      </w:r>
      <w:r w:rsidR="00B30CB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review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2015B5B0" w14:textId="0EFFD193" w:rsidR="00F1172E" w:rsidRPr="003C565B" w:rsidRDefault="004C1CD1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C71E65">
      <w:pPr>
        <w:spacing w:after="120" w:line="240" w:lineRule="auto"/>
        <w:ind w:left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FFFAA17" w14:textId="367C377C" w:rsidR="00E119D1" w:rsidRDefault="00E119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  <w:r w:rsidR="00A71446">
        <w:rPr>
          <w:rFonts w:ascii="Times New Roman" w:hAnsi="Times New Roman" w:cs="Times New Roman"/>
        </w:rPr>
        <w:t xml:space="preserve"> 180, </w:t>
      </w:r>
      <w:r w:rsidR="00A71446" w:rsidRPr="00A71446">
        <w:rPr>
          <w:rFonts w:ascii="Times New Roman" w:hAnsi="Times New Roman" w:cs="Times New Roman"/>
        </w:rPr>
        <w:t>https://doi.org/10.1016/j.jas.2025.106280.</w:t>
      </w:r>
    </w:p>
    <w:p w14:paraId="60AFE47E" w14:textId="603B5BD9" w:rsidR="004F0649" w:rsidRPr="0068305A" w:rsidRDefault="007B256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  <w:r w:rsidR="0068305A">
        <w:rPr>
          <w:rFonts w:ascii="Times New Roman" w:hAnsi="Times New Roman" w:cs="Times New Roman"/>
        </w:rPr>
        <w:t xml:space="preserve"> 102, 76-84.</w:t>
      </w:r>
    </w:p>
    <w:p w14:paraId="0A52E99C" w14:textId="525F97D3" w:rsidR="00E82B16" w:rsidRDefault="0038261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</w:t>
      </w:r>
      <w:r w:rsidR="008C4791">
        <w:rPr>
          <w:rFonts w:ascii="Times New Roman" w:hAnsi="Times New Roman" w:cs="Times New Roman"/>
        </w:rPr>
        <w:t xml:space="preserve">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3850536B" w:rsidR="000F1948" w:rsidRPr="003C565B" w:rsidRDefault="001371A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77E06905" w14:textId="43D023E7" w:rsidR="00F1172E" w:rsidRPr="003C565B" w:rsidRDefault="00F1172E" w:rsidP="008C4791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  <w:r w:rsidR="008C4791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4FCFCD74" w14:textId="2A590261" w:rsidR="00F709BC" w:rsidRDefault="00F709B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prep</w:t>
      </w:r>
      <w:r w:rsidR="004E33FA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ab/>
        <w:t>Dumitru, I.A.,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Kristiansen, S.M., Lupien R., Raja, R.</w:t>
      </w:r>
      <w:r>
        <w:rPr>
          <w:rFonts w:ascii="Times New Roman" w:hAnsi="Times New Roman" w:cs="Times New Roman"/>
        </w:rPr>
        <w:t>,</w:t>
      </w:r>
      <w:r w:rsidRPr="008A0250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Sindbæk, S.M.,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Olsen, J. Global climate event coincides with extreme drought and migrations in 6th – 7th centuries CE eastern Africa.</w:t>
      </w:r>
      <w:r>
        <w:rPr>
          <w:rFonts w:ascii="Times New Roman" w:hAnsi="Times New Roman" w:cs="Times New Roman"/>
        </w:rPr>
        <w:t xml:space="preserve"> In prep</w:t>
      </w:r>
      <w:r w:rsidRPr="003C565B">
        <w:rPr>
          <w:rFonts w:ascii="Times New Roman" w:hAnsi="Times New Roman" w:cs="Times New Roman"/>
        </w:rPr>
        <w:t xml:space="preserve"> for </w:t>
      </w:r>
      <w:r w:rsidRPr="003C565B">
        <w:rPr>
          <w:rFonts w:ascii="Times New Roman" w:hAnsi="Times New Roman" w:cs="Times New Roman"/>
          <w:i/>
          <w:iCs/>
        </w:rPr>
        <w:t>Science</w:t>
      </w:r>
      <w:r>
        <w:rPr>
          <w:rFonts w:ascii="Times New Roman" w:hAnsi="Times New Roman" w:cs="Times New Roman"/>
        </w:rPr>
        <w:t>.</w:t>
      </w:r>
    </w:p>
    <w:p w14:paraId="0C9BCB38" w14:textId="77777777" w:rsidR="00F709BC" w:rsidRDefault="00F709BC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7FC854B" w14:textId="27D5D3EC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706A4A">
        <w:rPr>
          <w:rFonts w:ascii="Times New Roman" w:hAnsi="Times New Roman" w:cs="Times New Roman"/>
          <w:b/>
          <w:bCs/>
        </w:rPr>
        <w:t>,</w:t>
      </w:r>
      <w:r w:rsidR="00597FA4">
        <w:rPr>
          <w:rFonts w:ascii="Times New Roman" w:hAnsi="Times New Roman" w:cs="Times New Roman"/>
          <w:b/>
          <w:bCs/>
        </w:rPr>
        <w:t xml:space="preserve"> equal to</w:t>
      </w:r>
      <w:r w:rsidR="00706A4A" w:rsidRPr="00706A4A">
        <w:t xml:space="preserve"> </w:t>
      </w:r>
      <w:r w:rsidR="00706A4A" w:rsidRPr="00706A4A">
        <w:rPr>
          <w:rFonts w:ascii="Times New Roman" w:hAnsi="Times New Roman" w:cs="Times New Roman"/>
          <w:b/>
          <w:bCs/>
        </w:rPr>
        <w:t>€508,512</w:t>
      </w:r>
      <w:r w:rsidR="00706A4A">
        <w:rPr>
          <w:rFonts w:ascii="Times New Roman" w:hAnsi="Times New Roman" w:cs="Times New Roman"/>
          <w:b/>
          <w:bCs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2FE8D5CA" w14:textId="7C19A831" w:rsidR="002D1B75" w:rsidRDefault="002D1B7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Getty Scholar</w:t>
      </w:r>
      <w:r w:rsidR="007A086F">
        <w:rPr>
          <w:rFonts w:ascii="Times New Roman" w:hAnsi="Times New Roman" w:cs="Times New Roman"/>
        </w:rPr>
        <w:t>s Program</w:t>
      </w:r>
      <w:r>
        <w:rPr>
          <w:rFonts w:ascii="Times New Roman" w:hAnsi="Times New Roman" w:cs="Times New Roman"/>
        </w:rPr>
        <w:t xml:space="preserve"> Postdoctoral Fellowship, Getty Research Institute (declined)</w:t>
      </w:r>
    </w:p>
    <w:p w14:paraId="1D924DF0" w14:textId="157C267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C71E65">
      <w:pPr>
        <w:spacing w:after="120" w:line="240" w:lineRule="auto"/>
        <w:ind w:left="720" w:firstLine="72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54438C22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</w:t>
      </w:r>
      <w:r w:rsidR="00BF45E4">
        <w:rPr>
          <w:rFonts w:ascii="Times New Roman" w:hAnsi="Times New Roman" w:cs="Times New Roman"/>
        </w:rPr>
        <w:t>niversity of California, Los Angeles</w:t>
      </w:r>
    </w:p>
    <w:p w14:paraId="16C37B92" w14:textId="1E3444B5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0D8F54D6" w:rsidR="00F8212B" w:rsidRPr="00F8212B" w:rsidRDefault="00F8212B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F8212B">
        <w:rPr>
          <w:rFonts w:ascii="Times New Roman" w:hAnsi="Times New Roman" w:cs="Times New Roman"/>
        </w:rPr>
        <w:t xml:space="preserve"> of Anthropology, New York University</w:t>
      </w:r>
    </w:p>
    <w:p w14:paraId="23004A19" w14:textId="21722D0C" w:rsidR="00F8212B" w:rsidRDefault="00F8212B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Landscape Archaeology</w:t>
      </w:r>
      <w:r w:rsidR="00C42060">
        <w:rPr>
          <w:rFonts w:ascii="Times New Roman" w:hAnsi="Times New Roman" w:cs="Times New Roman"/>
        </w:rPr>
        <w:t xml:space="preserve"> </w:t>
      </w:r>
      <w:r w:rsidRPr="00F8212B">
        <w:rPr>
          <w:rFonts w:ascii="Times New Roman" w:hAnsi="Times New Roman" w:cs="Times New Roman"/>
        </w:rPr>
        <w:t>(Fall)</w:t>
      </w:r>
    </w:p>
    <w:p w14:paraId="1C0567B8" w14:textId="77777777" w:rsidR="004B32F1" w:rsidRDefault="004B32F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1F9B391B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EB024E">
        <w:rPr>
          <w:rFonts w:ascii="Times New Roman" w:hAnsi="Times New Roman" w:cs="Times New Roman"/>
        </w:rPr>
        <w:t>artment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F7D931D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3FAF55F4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C71E65">
      <w:pPr>
        <w:spacing w:line="240" w:lineRule="auto"/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2F5C7253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analysis. PI: Lisa Maher, UC Berkeley</w:t>
      </w:r>
    </w:p>
    <w:p w14:paraId="3D707F33" w14:textId="5A222404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58584B39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08895BE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Later Zanzibar Archaeology Project. PIs: Adria LaViolette,</w:t>
      </w:r>
    </w:p>
    <w:p w14:paraId="66CFB9DC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159A32E8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Old Fort, Zanzibar. PI: Mark Horton, Bristol University.</w:t>
      </w:r>
    </w:p>
    <w:p w14:paraId="672B59D0" w14:textId="5D10D6F7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Unguja Ukuu,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169FF2BC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Later Zanzibar Archaeology Project. PIs: Adria LaViolette,</w:t>
      </w:r>
    </w:p>
    <w:p w14:paraId="039A7A38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1F1558F5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Albany Bulb Archaeological Survey. PI: Annie Danis, UC Berkeley. </w:t>
      </w:r>
    </w:p>
    <w:p w14:paraId="76BB9011" w14:textId="788CA88C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Ifugao Archaeological Project, Philippines. PI: Stephen Acabado, UCLA. </w:t>
      </w:r>
    </w:p>
    <w:p w14:paraId="1492C8C0" w14:textId="26EA5F75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836D400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Archaeologist, Archaeological Water Histories of Oman Project. PI:</w:t>
      </w:r>
    </w:p>
    <w:p w14:paraId="5F28B28D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287034A1" w14:textId="7E77EDAC" w:rsidR="006A14C3" w:rsidRDefault="006A14C3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</w:t>
      </w:r>
      <w:r>
        <w:rPr>
          <w:rFonts w:ascii="Times New Roman" w:hAnsi="Times New Roman" w:cs="Times New Roman"/>
        </w:rPr>
        <w:tab/>
        <w:t>Co-Organizer, “</w:t>
      </w:r>
      <w:r w:rsidRPr="006A14C3">
        <w:rPr>
          <w:rFonts w:ascii="Times New Roman" w:hAnsi="Times New Roman" w:cs="Times New Roman"/>
        </w:rPr>
        <w:t>The Future of (Landscape) Archaeology in the Anthropocene</w:t>
      </w:r>
      <w:r>
        <w:rPr>
          <w:rFonts w:ascii="Times New Roman" w:hAnsi="Times New Roman" w:cs="Times New Roman"/>
        </w:rPr>
        <w:t>”. 9</w:t>
      </w:r>
      <w:r w:rsidRPr="006A14C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Landscape Archaeology Conference</w:t>
      </w:r>
      <w:r w:rsidR="003F696A">
        <w:rPr>
          <w:rFonts w:ascii="Times New Roman" w:hAnsi="Times New Roman" w:cs="Times New Roman"/>
        </w:rPr>
        <w:t xml:space="preserve">, Bamberg, Germany. </w:t>
      </w:r>
      <w:r>
        <w:rPr>
          <w:rFonts w:ascii="Times New Roman" w:hAnsi="Times New Roman" w:cs="Times New Roman"/>
        </w:rPr>
        <w:t>With Sjoerd Kluiving, Thomas Meier, Joris Aarts, Pilar Diarte-Blasco, and Anneli Ekblom.</w:t>
      </w:r>
    </w:p>
    <w:p w14:paraId="49C0F466" w14:textId="4980E110" w:rsidR="001764D1" w:rsidRDefault="001764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>”. Society of Africanist Archaeologists Biennial Meeting,</w:t>
      </w:r>
      <w:r w:rsidR="006A14C3">
        <w:rPr>
          <w:rFonts w:ascii="Times New Roman" w:hAnsi="Times New Roman" w:cs="Times New Roman"/>
        </w:rPr>
        <w:t xml:space="preserve"> Faro, Portugal.</w:t>
      </w:r>
      <w:r>
        <w:rPr>
          <w:rFonts w:ascii="Times New Roman" w:hAnsi="Times New Roman" w:cs="Times New Roman"/>
        </w:rPr>
        <w:t xml:space="preserve"> </w:t>
      </w:r>
      <w:r w:rsidR="006A14C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Mjema. Discussant: Paul Lane.</w:t>
      </w:r>
    </w:p>
    <w:p w14:paraId="7EF78CAB" w14:textId="28CC2EA5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C71E65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2D46FAB3" w14:textId="0ED35C2C" w:rsidR="003A2F09" w:rsidRPr="003A2F09" w:rsidRDefault="003A2F09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2026</w:t>
      </w:r>
      <w:r>
        <w:rPr>
          <w:rFonts w:ascii="Times New Roman" w:eastAsia="Calibri" w:hAnsi="Times New Roman"/>
        </w:rPr>
        <w:tab/>
      </w:r>
      <w:r>
        <w:rPr>
          <w:rFonts w:ascii="Times New Roman" w:eastAsia="Calibri" w:hAnsi="Times New Roman"/>
          <w:b/>
          <w:bCs/>
        </w:rPr>
        <w:t xml:space="preserve">Alders, W. </w:t>
      </w:r>
      <w:r>
        <w:rPr>
          <w:rFonts w:ascii="Times New Roman" w:eastAsia="Calibri" w:hAnsi="Times New Roman"/>
        </w:rPr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>, E. “</w:t>
      </w:r>
      <w:r w:rsidRPr="003A2F09">
        <w:rPr>
          <w:rFonts w:ascii="Times New Roman" w:eastAsia="Calibri" w:hAnsi="Times New Roman"/>
        </w:rPr>
        <w:t xml:space="preserve">Mobility, adaptation and resilience at the river-ocean nexus: recent research from </w:t>
      </w:r>
      <w:proofErr w:type="spellStart"/>
      <w:r w:rsidRPr="003A2F09">
        <w:rPr>
          <w:rFonts w:ascii="Times New Roman" w:eastAsia="Calibri" w:hAnsi="Times New Roman"/>
        </w:rPr>
        <w:t>Pangani</w:t>
      </w:r>
      <w:proofErr w:type="spellEnd"/>
      <w:r w:rsidRPr="003A2F09">
        <w:rPr>
          <w:rFonts w:ascii="Times New Roman" w:eastAsia="Calibri" w:hAnsi="Times New Roman"/>
        </w:rPr>
        <w:t>, Tanzania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91</w:t>
      </w:r>
      <w:r w:rsidRPr="003A2F09">
        <w:rPr>
          <w:rFonts w:ascii="Times New Roman" w:eastAsia="Calibri" w:hAnsi="Times New Roman"/>
          <w:i/>
          <w:iCs/>
          <w:vertAlign w:val="superscript"/>
        </w:rPr>
        <w:t>st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San Francisco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>in “</w:t>
      </w:r>
      <w:r>
        <w:rPr>
          <w:rFonts w:ascii="Times New Roman" w:eastAsia="Calibri" w:hAnsi="Times New Roman"/>
        </w:rPr>
        <w:t>Mobility, Trade and Exchange in Sub-Saharan Africa</w:t>
      </w:r>
      <w:r w:rsidRPr="00935365">
        <w:rPr>
          <w:rFonts w:ascii="Times New Roman" w:eastAsia="Calibri" w:hAnsi="Times New Roman"/>
        </w:rPr>
        <w:t>.” Chair</w:t>
      </w:r>
      <w:r>
        <w:rPr>
          <w:rFonts w:ascii="Times New Roman" w:eastAsia="Calibri" w:hAnsi="Times New Roman"/>
        </w:rPr>
        <w:t>s</w:t>
      </w:r>
      <w:r w:rsidRPr="00935365">
        <w:rPr>
          <w:rFonts w:ascii="Times New Roman" w:eastAsia="Calibri" w:hAnsi="Times New Roman"/>
        </w:rPr>
        <w:t xml:space="preserve">: </w:t>
      </w:r>
      <w:r>
        <w:rPr>
          <w:rFonts w:ascii="Times New Roman" w:eastAsia="Calibri" w:hAnsi="Times New Roman"/>
        </w:rPr>
        <w:t>Abigail Stone, Matthew Pawlowicz.</w:t>
      </w:r>
    </w:p>
    <w:p w14:paraId="1F8FE6FB" w14:textId="22D3AAAA" w:rsidR="007B256C" w:rsidRPr="007B256C" w:rsidRDefault="007B256C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 xml:space="preserve">In session </w:t>
      </w:r>
      <w:r w:rsidRPr="00935365">
        <w:rPr>
          <w:rFonts w:ascii="Times New Roman" w:eastAsia="Calibri" w:hAnsi="Times New Roman"/>
        </w:rPr>
        <w:lastRenderedPageBreak/>
        <w:t>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6B1D2282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In, “Advances in Geoarchaeological Research Methods.” Session organizer: Michael Wilson, Simon Fraser University</w:t>
      </w:r>
    </w:p>
    <w:p w14:paraId="736D7CD0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C71E65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Pr="00E7461B" w:rsidRDefault="00B77364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E7461B">
        <w:rPr>
          <w:rFonts w:ascii="Times New Roman" w:hAnsi="Times New Roman" w:cs="Times New Roman"/>
        </w:rPr>
        <w:t>Moderator for the session “Means of Movement, in the ISAW Graduate Student Conference, Itinerancy and Agency Across the Ancient World. NYU.</w:t>
      </w:r>
    </w:p>
    <w:p w14:paraId="0E8ED611" w14:textId="462CE8F0" w:rsidR="00CB2938" w:rsidRPr="00E7461B" w:rsidRDefault="00CB2938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>East Africa and Indian Ocean Trade. Discussant in the Interconnected Seminar at the Institute for the Study of the Ancient World, NYU.</w:t>
      </w:r>
    </w:p>
    <w:p w14:paraId="131336D0" w14:textId="06FC0D17" w:rsidR="007B256C" w:rsidRPr="00E7461B" w:rsidRDefault="007B256C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>A Socioecological Model for Long-Term Settlement Dynamics on the Eastern African Swahili Coast. Invited Talk. Department of Anthropology, University of Texas, Arlington.</w:t>
      </w:r>
    </w:p>
    <w:p w14:paraId="06F77121" w14:textId="446FE0E3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lastRenderedPageBreak/>
        <w:t>2025</w:t>
      </w:r>
      <w:r w:rsidRPr="00E7461B"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E7461B">
        <w:rPr>
          <w:rFonts w:ascii="Times New Roman" w:eastAsia="Calibri" w:hAnsi="Times New Roman"/>
        </w:rPr>
        <w:t>Seminars in the School of Earth, Environment, and Sustainability, Missouri State University</w:t>
      </w:r>
    </w:p>
    <w:p w14:paraId="1DC22A3E" w14:textId="1A5F290D" w:rsidR="00A44CCA" w:rsidRPr="00E7461B" w:rsidRDefault="00A44CCA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Zanzibar’s Colonial Landscape. Lecture for the class Archaeological Connections Across the Indian Ocean, Anth 300. University of Syracuse.</w:t>
      </w:r>
    </w:p>
    <w:p w14:paraId="0BB7C43B" w14:textId="53CA94FA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 Advanced Seminar, Archaeologies of Forced Migration: Approaches, Case Studies and Prospects. Organized by Li Min and Aaron Burke, UCLA</w:t>
      </w:r>
    </w:p>
    <w:p w14:paraId="40B23459" w14:textId="77777777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Social Transformation in the Shadow of the Stone Town: The Archaeology of Rural Landscapes in Zanzibar, Tanzania. Invited talk, Columbia Center for Archaeology, Columbia University.</w:t>
      </w:r>
    </w:p>
    <w:p w14:paraId="6DAECEEE" w14:textId="6D50973F" w:rsidR="0004327D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East African Cities: Past, Present, and Future.</w:t>
      </w:r>
      <w:r w:rsidR="00A44CCA" w:rsidRPr="00E7461B">
        <w:rPr>
          <w:rFonts w:ascii="Times New Roman" w:eastAsia="Calibri" w:hAnsi="Times New Roman"/>
        </w:rPr>
        <w:t xml:space="preserve"> Lecture for the class</w:t>
      </w:r>
      <w:r w:rsidRPr="00E7461B">
        <w:rPr>
          <w:rFonts w:ascii="Times New Roman" w:eastAsia="Calibri" w:hAnsi="Times New Roman"/>
        </w:rPr>
        <w:t xml:space="preserve"> African and African American Studies 1003</w:t>
      </w:r>
      <w:r w:rsidR="00A44CCA" w:rsidRPr="00E7461B">
        <w:rPr>
          <w:rFonts w:ascii="Times New Roman" w:eastAsia="Calibri" w:hAnsi="Times New Roman"/>
        </w:rPr>
        <w:t>.</w:t>
      </w:r>
      <w:r w:rsidRPr="00E7461B">
        <w:rPr>
          <w:rFonts w:ascii="Times New Roman" w:eastAsia="Calibri" w:hAnsi="Times New Roman"/>
        </w:rPr>
        <w:t xml:space="preserve"> University of Arkansas, Fayetteville.</w:t>
      </w:r>
    </w:p>
    <w:p w14:paraId="664573B3" w14:textId="77777777" w:rsidR="0004327D" w:rsidRPr="00E7461B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2023</w:t>
      </w:r>
      <w:r w:rsidRPr="00E7461B">
        <w:rPr>
          <w:rFonts w:ascii="Times New Roman" w:eastAsia="Calibri" w:hAnsi="Times New Roman"/>
        </w:rPr>
        <w:tab/>
        <w:t xml:space="preserve">Integration and Autonomy in the Island Hinterland of Zanzibar Stone Town, 8th-19th centuries CE. The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Archaeology, UCLA</w:t>
      </w:r>
    </w:p>
    <w:p w14:paraId="117481F5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Exploring Swahili Urban Transformations. Anthropology Brown Bag, University of</w:t>
      </w:r>
    </w:p>
    <w:p w14:paraId="3DAA4502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Arkansas, Fayetteville</w:t>
      </w:r>
    </w:p>
    <w:p w14:paraId="48262F9F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53E3624F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2022 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Moderator for the panel “Abdulrazak Gurna’s Nobel Prize in Literature:</w:t>
      </w:r>
    </w:p>
    <w:p w14:paraId="553F6403" w14:textId="77777777" w:rsidR="0004327D" w:rsidRPr="00E7461B" w:rsidRDefault="0004327D" w:rsidP="00C71E65">
      <w:pPr>
        <w:spacing w:after="120" w:line="240" w:lineRule="auto"/>
        <w:ind w:left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Implications in the African Language Classroom.” Dept. of African and African-American Studies, UC Berkeley: https://www.youtube.com/watch?v=G3C0rx72X8Y</w:t>
      </w:r>
    </w:p>
    <w:p w14:paraId="7BECB5D5" w14:textId="77777777" w:rsidR="0004327D" w:rsidRPr="00E7461B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2020 </w:t>
      </w:r>
      <w:r w:rsidRPr="00E7461B">
        <w:rPr>
          <w:rFonts w:ascii="Times New Roman" w:eastAsia="Calibri" w:hAnsi="Times New Roman"/>
        </w:rPr>
        <w:tab/>
        <w:t>Presenter, “Long-Term Inland Settlement and Agricultural Change in Zanzibar, Tanzania.” Dept. of Anthropology, UC Berkeley: https://www.youtube.com/watch?v=TvpBzCwJfGM</w:t>
      </w:r>
    </w:p>
    <w:p w14:paraId="4308980D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Archaeology Research Day. University of Leicester</w:t>
      </w:r>
    </w:p>
    <w:p w14:paraId="03DE98B2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4F64C8D3" w14:textId="7D893176" w:rsidR="0030270A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2016 </w:t>
      </w:r>
      <w:r w:rsidRPr="00E7461B">
        <w:rPr>
          <w:rFonts w:ascii="Times New Roman" w:eastAsia="Calibri" w:hAnsi="Times New Roman"/>
        </w:rPr>
        <w:tab/>
        <w:t>Cultivating Cosmopolitanism: Long-Term Archaeological Histories, Agriculture and Poetry in Zanzibar. In Symposium on Early Modern Identities. UC Berkeley</w:t>
      </w:r>
    </w:p>
    <w:p w14:paraId="69E3096D" w14:textId="77777777" w:rsidR="00E42C2D" w:rsidRPr="00E42C2D" w:rsidRDefault="00E42C2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6071F3A9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7AECECA2" w14:textId="64FEA34E" w:rsidR="007A086F" w:rsidRDefault="007A086F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</w:r>
      <w:r w:rsidR="00062307">
        <w:rPr>
          <w:rFonts w:ascii="Times New Roman" w:eastAsia="Calibri" w:hAnsi="Times New Roman"/>
        </w:rPr>
        <w:t>Archaeology</w:t>
      </w:r>
      <w:r>
        <w:rPr>
          <w:rFonts w:ascii="Times New Roman" w:eastAsia="Calibri" w:hAnsi="Times New Roman"/>
        </w:rPr>
        <w:t xml:space="preserve"> lecture</w:t>
      </w:r>
      <w:r w:rsidR="00C71E65">
        <w:rPr>
          <w:rFonts w:ascii="Times New Roman" w:eastAsia="Calibri" w:hAnsi="Times New Roman"/>
        </w:rPr>
        <w:t xml:space="preserve"> and activities</w:t>
      </w:r>
      <w:r>
        <w:rPr>
          <w:rFonts w:ascii="Times New Roman" w:eastAsia="Calibri" w:hAnsi="Times New Roman"/>
        </w:rPr>
        <w:t xml:space="preserve"> for 6</w:t>
      </w:r>
      <w:r w:rsidRPr="007A086F">
        <w:rPr>
          <w:rFonts w:ascii="Times New Roman" w:eastAsia="Calibri" w:hAnsi="Times New Roman"/>
          <w:vertAlign w:val="superscript"/>
        </w:rPr>
        <w:t>th</w:t>
      </w:r>
      <w:r>
        <w:rPr>
          <w:rFonts w:ascii="Times New Roman" w:eastAsia="Calibri" w:hAnsi="Times New Roman"/>
        </w:rPr>
        <w:t xml:space="preserve"> grade class at </w:t>
      </w:r>
      <w:r w:rsidR="00062307">
        <w:rPr>
          <w:rFonts w:ascii="Times New Roman" w:eastAsia="Calibri" w:hAnsi="Times New Roman"/>
        </w:rPr>
        <w:t>MLK</w:t>
      </w:r>
      <w:r w:rsidR="003E10A0">
        <w:rPr>
          <w:rFonts w:ascii="Times New Roman" w:eastAsia="Calibri" w:hAnsi="Times New Roman"/>
        </w:rPr>
        <w:t xml:space="preserve"> Jr. Middle School, Berkeley</w:t>
      </w:r>
      <w:r w:rsidR="00982888">
        <w:rPr>
          <w:rFonts w:ascii="Times New Roman" w:eastAsia="Calibri" w:hAnsi="Times New Roman"/>
        </w:rPr>
        <w:t>, CA.</w:t>
      </w:r>
    </w:p>
    <w:p w14:paraId="3CF434DE" w14:textId="3D3A26BD" w:rsidR="00211BE1" w:rsidRPr="00211BE1" w:rsidRDefault="00211BE1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6B0E08CB" w:rsidR="003D27E5" w:rsidRPr="003D27E5" w:rsidRDefault="003D27E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</w:t>
      </w:r>
      <w:r w:rsidR="00E7461B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the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Kibondeni, Zanzibar, Tanzania, with the Zanzibar Department of Museums and Antiquities</w:t>
      </w:r>
    </w:p>
    <w:p w14:paraId="7F66D9B6" w14:textId="70CC064F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Kimambo and Abdallah Khamis Ali </w:t>
      </w:r>
    </w:p>
    <w:p w14:paraId="516CDB04" w14:textId="5D39990C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4795CD08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</w:t>
      </w:r>
      <w:r w:rsidRPr="00E7461B">
        <w:rPr>
          <w:rFonts w:ascii="Times New Roman" w:hAnsi="Times New Roman" w:cs="Times New Roman"/>
          <w:vertAlign w:val="superscript"/>
        </w:rPr>
        <w:t>th</w:t>
      </w:r>
      <w:r w:rsidR="00E7461B">
        <w:rPr>
          <w:rFonts w:ascii="Times New Roman" w:hAnsi="Times New Roman" w:cs="Times New Roman"/>
        </w:rPr>
        <w:t xml:space="preserve"> grade </w:t>
      </w:r>
      <w:r w:rsidRPr="003C565B">
        <w:rPr>
          <w:rFonts w:ascii="Times New Roman" w:hAnsi="Times New Roman" w:cs="Times New Roman"/>
        </w:rPr>
        <w:t>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at Park Day School and two talks for 7th grade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8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9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0BDF93C0" w:rsidR="00C56D5D" w:rsidRDefault="005732C2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PEER REVIEW</w:t>
      </w:r>
    </w:p>
    <w:p w14:paraId="3021A714" w14:textId="47F331FA" w:rsidR="00404341" w:rsidRDefault="00404341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NSF Doctoral Dissertation Improvement Grant</w:t>
      </w:r>
    </w:p>
    <w:p w14:paraId="49508613" w14:textId="24321378" w:rsidR="0057179D" w:rsidRDefault="0057179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</w:t>
      </w:r>
      <w:r w:rsidR="00404341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, journal article, Archaeological Prospection</w:t>
      </w:r>
    </w:p>
    <w:p w14:paraId="67D0E099" w14:textId="1D9A7393" w:rsidR="00C56D5D" w:rsidRDefault="00C56D5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79A36E6B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FE0DFF6" w14:textId="77777777" w:rsidR="00C50699" w:rsidRDefault="00C50699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C5F49" w14:textId="77777777" w:rsidR="00D421E8" w:rsidRDefault="00D421E8" w:rsidP="006E1D5E">
      <w:pPr>
        <w:spacing w:after="0" w:line="240" w:lineRule="auto"/>
      </w:pPr>
      <w:r>
        <w:separator/>
      </w:r>
    </w:p>
  </w:endnote>
  <w:endnote w:type="continuationSeparator" w:id="0">
    <w:p w14:paraId="7CA5C2C3" w14:textId="77777777" w:rsidR="00D421E8" w:rsidRDefault="00D421E8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6C477" w14:textId="77777777" w:rsidR="00D421E8" w:rsidRDefault="00D421E8" w:rsidP="006E1D5E">
      <w:pPr>
        <w:spacing w:after="0" w:line="240" w:lineRule="auto"/>
      </w:pPr>
      <w:r>
        <w:separator/>
      </w:r>
    </w:p>
  </w:footnote>
  <w:footnote w:type="continuationSeparator" w:id="0">
    <w:p w14:paraId="1EF7F21C" w14:textId="77777777" w:rsidR="00D421E8" w:rsidRDefault="00D421E8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5184B"/>
    <w:rsid w:val="00062307"/>
    <w:rsid w:val="00062795"/>
    <w:rsid w:val="0007358C"/>
    <w:rsid w:val="00081461"/>
    <w:rsid w:val="000829B9"/>
    <w:rsid w:val="00086FB3"/>
    <w:rsid w:val="000B51C7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27F2"/>
    <w:rsid w:val="0012606B"/>
    <w:rsid w:val="00126079"/>
    <w:rsid w:val="00130053"/>
    <w:rsid w:val="0013211A"/>
    <w:rsid w:val="00134DEE"/>
    <w:rsid w:val="0013617F"/>
    <w:rsid w:val="001371AA"/>
    <w:rsid w:val="00145F14"/>
    <w:rsid w:val="00152A6A"/>
    <w:rsid w:val="00167CDE"/>
    <w:rsid w:val="00170802"/>
    <w:rsid w:val="001764D1"/>
    <w:rsid w:val="001765DE"/>
    <w:rsid w:val="0018365A"/>
    <w:rsid w:val="0019141E"/>
    <w:rsid w:val="001A2647"/>
    <w:rsid w:val="001A75D3"/>
    <w:rsid w:val="001B2DCE"/>
    <w:rsid w:val="001B3E06"/>
    <w:rsid w:val="001B5E41"/>
    <w:rsid w:val="001B7697"/>
    <w:rsid w:val="001C0D26"/>
    <w:rsid w:val="001D4A6A"/>
    <w:rsid w:val="001E20EF"/>
    <w:rsid w:val="001E5406"/>
    <w:rsid w:val="001E65A4"/>
    <w:rsid w:val="00211BE1"/>
    <w:rsid w:val="002145ED"/>
    <w:rsid w:val="00216FC1"/>
    <w:rsid w:val="00221DB7"/>
    <w:rsid w:val="0022478A"/>
    <w:rsid w:val="00227FBB"/>
    <w:rsid w:val="00230F67"/>
    <w:rsid w:val="00240864"/>
    <w:rsid w:val="00256508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D1B75"/>
    <w:rsid w:val="002F519A"/>
    <w:rsid w:val="002F5F6B"/>
    <w:rsid w:val="002F66B3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2F09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0457"/>
    <w:rsid w:val="003D27E5"/>
    <w:rsid w:val="003E10A0"/>
    <w:rsid w:val="003E3788"/>
    <w:rsid w:val="003E70A3"/>
    <w:rsid w:val="003E7EA6"/>
    <w:rsid w:val="003F1C17"/>
    <w:rsid w:val="003F45AE"/>
    <w:rsid w:val="003F4607"/>
    <w:rsid w:val="003F4A23"/>
    <w:rsid w:val="003F511A"/>
    <w:rsid w:val="003F6429"/>
    <w:rsid w:val="003F696A"/>
    <w:rsid w:val="00400D5C"/>
    <w:rsid w:val="00404341"/>
    <w:rsid w:val="00404FCA"/>
    <w:rsid w:val="00410DE5"/>
    <w:rsid w:val="0041699F"/>
    <w:rsid w:val="00434660"/>
    <w:rsid w:val="00435813"/>
    <w:rsid w:val="00441033"/>
    <w:rsid w:val="004437AA"/>
    <w:rsid w:val="00446D56"/>
    <w:rsid w:val="00452A95"/>
    <w:rsid w:val="004535D5"/>
    <w:rsid w:val="00455650"/>
    <w:rsid w:val="00456085"/>
    <w:rsid w:val="00466ED2"/>
    <w:rsid w:val="00473EEC"/>
    <w:rsid w:val="00482DA1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3FA"/>
    <w:rsid w:val="004E3BFA"/>
    <w:rsid w:val="004F036B"/>
    <w:rsid w:val="004F0649"/>
    <w:rsid w:val="004F60B7"/>
    <w:rsid w:val="004F7F0E"/>
    <w:rsid w:val="00504CF2"/>
    <w:rsid w:val="00511AF8"/>
    <w:rsid w:val="005202D9"/>
    <w:rsid w:val="0052300F"/>
    <w:rsid w:val="0052788E"/>
    <w:rsid w:val="00527DDD"/>
    <w:rsid w:val="00543663"/>
    <w:rsid w:val="00544147"/>
    <w:rsid w:val="00547091"/>
    <w:rsid w:val="00551EDA"/>
    <w:rsid w:val="00552E84"/>
    <w:rsid w:val="0056419D"/>
    <w:rsid w:val="00564E96"/>
    <w:rsid w:val="0057179D"/>
    <w:rsid w:val="005732C2"/>
    <w:rsid w:val="005803F2"/>
    <w:rsid w:val="00580960"/>
    <w:rsid w:val="00594A07"/>
    <w:rsid w:val="00596C2C"/>
    <w:rsid w:val="00597FA4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305A"/>
    <w:rsid w:val="006856EF"/>
    <w:rsid w:val="00686006"/>
    <w:rsid w:val="00692A8D"/>
    <w:rsid w:val="00695D07"/>
    <w:rsid w:val="006964B0"/>
    <w:rsid w:val="006A14C3"/>
    <w:rsid w:val="006A1DC6"/>
    <w:rsid w:val="006A324C"/>
    <w:rsid w:val="006A6C30"/>
    <w:rsid w:val="006B75FD"/>
    <w:rsid w:val="006D18DD"/>
    <w:rsid w:val="006D536C"/>
    <w:rsid w:val="006D6F8F"/>
    <w:rsid w:val="006E05B2"/>
    <w:rsid w:val="006E1D5E"/>
    <w:rsid w:val="006E2445"/>
    <w:rsid w:val="006F67FD"/>
    <w:rsid w:val="006F6B53"/>
    <w:rsid w:val="00705B80"/>
    <w:rsid w:val="00705F33"/>
    <w:rsid w:val="00706A4A"/>
    <w:rsid w:val="00714656"/>
    <w:rsid w:val="00715C69"/>
    <w:rsid w:val="007336ED"/>
    <w:rsid w:val="00733CE3"/>
    <w:rsid w:val="007511C5"/>
    <w:rsid w:val="00752FCB"/>
    <w:rsid w:val="00762B2F"/>
    <w:rsid w:val="007641B0"/>
    <w:rsid w:val="00775347"/>
    <w:rsid w:val="00787663"/>
    <w:rsid w:val="00791F7D"/>
    <w:rsid w:val="00795209"/>
    <w:rsid w:val="00797648"/>
    <w:rsid w:val="007A086F"/>
    <w:rsid w:val="007A7D94"/>
    <w:rsid w:val="007B256C"/>
    <w:rsid w:val="007B2937"/>
    <w:rsid w:val="007C4DFB"/>
    <w:rsid w:val="007F1D22"/>
    <w:rsid w:val="008014C1"/>
    <w:rsid w:val="00804756"/>
    <w:rsid w:val="00804BA7"/>
    <w:rsid w:val="0081229B"/>
    <w:rsid w:val="00813888"/>
    <w:rsid w:val="00824AD3"/>
    <w:rsid w:val="00830A63"/>
    <w:rsid w:val="008408BD"/>
    <w:rsid w:val="00842EF8"/>
    <w:rsid w:val="008441B0"/>
    <w:rsid w:val="0086055E"/>
    <w:rsid w:val="00870D8F"/>
    <w:rsid w:val="008A0250"/>
    <w:rsid w:val="008A4D4D"/>
    <w:rsid w:val="008B5672"/>
    <w:rsid w:val="008C05B4"/>
    <w:rsid w:val="008C2D54"/>
    <w:rsid w:val="008C4791"/>
    <w:rsid w:val="008C5037"/>
    <w:rsid w:val="008C7AA5"/>
    <w:rsid w:val="008D46EE"/>
    <w:rsid w:val="008E635F"/>
    <w:rsid w:val="008F1E39"/>
    <w:rsid w:val="008F2CE6"/>
    <w:rsid w:val="008F3FFC"/>
    <w:rsid w:val="008F4B73"/>
    <w:rsid w:val="008F6E14"/>
    <w:rsid w:val="00903438"/>
    <w:rsid w:val="00917B01"/>
    <w:rsid w:val="00926942"/>
    <w:rsid w:val="00936DAF"/>
    <w:rsid w:val="00943D15"/>
    <w:rsid w:val="00945B88"/>
    <w:rsid w:val="00966158"/>
    <w:rsid w:val="00972A1B"/>
    <w:rsid w:val="0097343A"/>
    <w:rsid w:val="0098084D"/>
    <w:rsid w:val="00982888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3C74"/>
    <w:rsid w:val="00A44CCA"/>
    <w:rsid w:val="00A46F9F"/>
    <w:rsid w:val="00A61BA4"/>
    <w:rsid w:val="00A64C56"/>
    <w:rsid w:val="00A71446"/>
    <w:rsid w:val="00A9448D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276C4"/>
    <w:rsid w:val="00B30CBF"/>
    <w:rsid w:val="00B326EB"/>
    <w:rsid w:val="00B333C6"/>
    <w:rsid w:val="00B44599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A4411"/>
    <w:rsid w:val="00BC0B60"/>
    <w:rsid w:val="00BC7FA8"/>
    <w:rsid w:val="00BD230D"/>
    <w:rsid w:val="00BD6D6C"/>
    <w:rsid w:val="00BE1F53"/>
    <w:rsid w:val="00BF337D"/>
    <w:rsid w:val="00BF45E4"/>
    <w:rsid w:val="00BF4E8D"/>
    <w:rsid w:val="00C02F9E"/>
    <w:rsid w:val="00C053CF"/>
    <w:rsid w:val="00C06CF3"/>
    <w:rsid w:val="00C07637"/>
    <w:rsid w:val="00C14F91"/>
    <w:rsid w:val="00C20948"/>
    <w:rsid w:val="00C25B35"/>
    <w:rsid w:val="00C311D5"/>
    <w:rsid w:val="00C31D35"/>
    <w:rsid w:val="00C4021E"/>
    <w:rsid w:val="00C42060"/>
    <w:rsid w:val="00C50699"/>
    <w:rsid w:val="00C51AC7"/>
    <w:rsid w:val="00C536D9"/>
    <w:rsid w:val="00C56D5D"/>
    <w:rsid w:val="00C71E65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C7EC0"/>
    <w:rsid w:val="00CD0641"/>
    <w:rsid w:val="00CD5461"/>
    <w:rsid w:val="00CD76B2"/>
    <w:rsid w:val="00CE0DD1"/>
    <w:rsid w:val="00D01D01"/>
    <w:rsid w:val="00D02352"/>
    <w:rsid w:val="00D10E06"/>
    <w:rsid w:val="00D20619"/>
    <w:rsid w:val="00D322DA"/>
    <w:rsid w:val="00D36A1C"/>
    <w:rsid w:val="00D421E8"/>
    <w:rsid w:val="00D44479"/>
    <w:rsid w:val="00D46280"/>
    <w:rsid w:val="00D56C0A"/>
    <w:rsid w:val="00D5709B"/>
    <w:rsid w:val="00D62FE9"/>
    <w:rsid w:val="00D73769"/>
    <w:rsid w:val="00D76764"/>
    <w:rsid w:val="00D80A13"/>
    <w:rsid w:val="00D83178"/>
    <w:rsid w:val="00DA52B6"/>
    <w:rsid w:val="00DB20EA"/>
    <w:rsid w:val="00DB234E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21B69"/>
    <w:rsid w:val="00E243F6"/>
    <w:rsid w:val="00E3328B"/>
    <w:rsid w:val="00E34FDD"/>
    <w:rsid w:val="00E42C2D"/>
    <w:rsid w:val="00E438FF"/>
    <w:rsid w:val="00E5090E"/>
    <w:rsid w:val="00E60BCB"/>
    <w:rsid w:val="00E6593D"/>
    <w:rsid w:val="00E66B7C"/>
    <w:rsid w:val="00E67A6E"/>
    <w:rsid w:val="00E7215F"/>
    <w:rsid w:val="00E7461B"/>
    <w:rsid w:val="00E77AFE"/>
    <w:rsid w:val="00E81BA4"/>
    <w:rsid w:val="00E82B16"/>
    <w:rsid w:val="00E93016"/>
    <w:rsid w:val="00E9302F"/>
    <w:rsid w:val="00E97410"/>
    <w:rsid w:val="00EA6272"/>
    <w:rsid w:val="00EB024E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38DA"/>
    <w:rsid w:val="00EF3F2A"/>
    <w:rsid w:val="00EF4144"/>
    <w:rsid w:val="00EF57DA"/>
    <w:rsid w:val="00F03E1B"/>
    <w:rsid w:val="00F05889"/>
    <w:rsid w:val="00F062E0"/>
    <w:rsid w:val="00F1172E"/>
    <w:rsid w:val="00F264ED"/>
    <w:rsid w:val="00F3685E"/>
    <w:rsid w:val="00F41825"/>
    <w:rsid w:val="00F50A08"/>
    <w:rsid w:val="00F51F73"/>
    <w:rsid w:val="00F53D9D"/>
    <w:rsid w:val="00F56C1C"/>
    <w:rsid w:val="00F709BC"/>
    <w:rsid w:val="00F750C5"/>
    <w:rsid w:val="00F750C7"/>
    <w:rsid w:val="00F808C9"/>
    <w:rsid w:val="00F8212B"/>
    <w:rsid w:val="00F90FEE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rafts/k7fnj5ks6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olf.a.alder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doi:10.7910/DVN/BA4V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5F950-CC22-49DB-8ABA-A2D55118F7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9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334</cp:revision>
  <dcterms:created xsi:type="dcterms:W3CDTF">2023-09-22T17:18:00Z</dcterms:created>
  <dcterms:modified xsi:type="dcterms:W3CDTF">2025-09-04T22:09:00Z</dcterms:modified>
</cp:coreProperties>
</file>