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000250" cy="4286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28654"/>
                    </a:xfrm>
                    <a:prstGeom prst="rect">
                      <a:avLst/>
                    </a:prstGeom>
                  </pic:spPr>
                </pic:pic>
              </a:graphicData>
            </a:graphic>
          </wp:inline>
        </w:drawing>
      </w:r>
    </w:p>
    <w:p>
      <w:pPr>
        <w:spacing w:after="60" w:before="200"/>
      </w:pPr>
      <w:r>
        <w:rPr>
          <w:rFonts w:ascii="Barlow Condensed" w:cs="Barlow Condensed" w:eastAsia="Barlow Condensed" w:hAnsi="Barlow Condensed"/>
          <w:b/>
          <w:bCs/>
          <w:color w:val="B8860B"/>
          <w:spacing w:val="60"/>
          <w:sz w:val="18"/>
          <w:szCs w:val="18"/>
        </w:rPr>
        <w:t xml:space="preserve">LONESTAR MOBILE SECURITY · MARKETING KIT</w:t>
      </w:r>
    </w:p>
    <w:p>
      <w:pPr>
        <w:spacing w:after="80"/>
      </w:pPr>
      <w:r>
        <w:rPr>
          <w:rFonts w:ascii="Barlow Condensed" w:cs="Barlow Condensed" w:eastAsia="Barlow Condensed" w:hAnsi="Barlow Condensed"/>
          <w:b/>
          <w:bCs/>
          <w:color w:val="0B1C33"/>
          <w:sz w:val="60"/>
          <w:szCs w:val="60"/>
        </w:rPr>
        <w:t xml:space="preserve">Google Business Profile &amp; Directory Listings</w:t>
      </w:r>
    </w:p>
    <w:p>
      <w:pPr>
        <w:spacing w:after="160"/>
      </w:pPr>
      <w:r>
        <w:rPr>
          <w:rFonts w:ascii="Barlow" w:cs="Barlow" w:eastAsia="Barlow" w:hAnsi="Barlow"/>
          <w:color w:val="3B4A63"/>
          <w:sz w:val="24"/>
          <w:szCs w:val="24"/>
        </w:rPr>
        <w:t xml:space="preserve">Exact copy and settings for Google, Apple, Bing, Yelp, Nextdoor, and the trade directories that Houston contractors actually use.</w:t>
      </w:r>
    </w:p>
    <w:p>
      <w:pPr>
        <w:pBdr>
          <w:bottom w:val="single" w:color="F2B134" w:sz="12" w:space="4"/>
        </w:pBdr>
        <w:spacing w:after="240"/>
      </w:pPr>
      <w:r>
        <w:t xml:space="preserve"/>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40" w:before="60"/>
            </w:pPr>
            <w:r>
              <w:rPr>
                <w:rFonts w:ascii="Barlow Condensed" w:cs="Barlow Condensed" w:eastAsia="Barlow Condensed" w:hAnsi="Barlow Condensed"/>
                <w:b/>
                <w:bCs/>
                <w:color w:val="B8860B"/>
                <w:spacing w:val="40"/>
                <w:sz w:val="17"/>
                <w:szCs w:val="17"/>
              </w:rPr>
              <w:t xml:space="preserve">WHY THIS MATTERS</w:t>
            </w:r>
          </w:p>
          <w:p>
            <w:pPr>
              <w:spacing w:after="60" w:before="40"/>
            </w:pPr>
            <w:r>
              <w:rPr>
                <w:rFonts w:ascii="Barlow" w:cs="Barlow" w:eastAsia="Barlow" w:hAnsi="Barlow"/>
                <w:color w:val="101A2B"/>
                <w:sz w:val="21"/>
                <w:szCs w:val="21"/>
              </w:rPr>
              <w:t xml:space="preserve">A complete Google Business Profile with photos, services, and a few reviews is worth more than any ad budget in the first 90 days. Set it up on day one. Use the same business name, phone, and website everywhere so Google trusts the listing.</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Google Business Profile setup</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621"/>
        <w:gridCol w:w="6739"/>
      </w:tblGrid>
      <w:tr>
        <w:trPr>
          <w:tblHeader/>
        </w:trPr>
        <w:tc>
          <w:tcPr>
            <w:tcW w:type="dxa" w:w="2621"/>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Field</w:t>
            </w:r>
          </w:p>
        </w:tc>
        <w:tc>
          <w:tcPr>
            <w:tcW w:type="dxa" w:w="6739"/>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Enter exactly</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Business name</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Lonestar Mobile Security</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Business type</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Service-area business (you visit customers; hide your address if you don't take walk-ins)</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Service area</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Houston, Katy, Sugar Land, The Woodlands, Pearland, Pasadena, Baytown, Cypress, Spring, Humble, League City, Conroe, Missouri City, Rosenberg, Tomball, Galveston</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Primary category</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Security system supplier</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Additional categories</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Security service · Surveillance camera rental (if offered) · Equipment rental agency · Video surveillance equipment supplier</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Phone</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[Your business number]</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Website</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https://lonestarmobilesecurity.com</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Appointment link</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Your Cal.com / Calendly URL (also used on the website)</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Hours</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Mon to Sat 7:00 a.m. to 7:00 p.m.; monitoring is 24/7 (mention in description). Adjust to reality.</w:t>
            </w:r>
          </w:p>
        </w:tc>
      </w:tr>
      <w:tr>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Opening date</w:t>
            </w:r>
          </w:p>
        </w:tc>
        <w:tc>
          <w:tcPr>
            <w:tcW w:type="dxa" w:w="6739"/>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[Month and year you launched]</w:t>
            </w:r>
          </w:p>
        </w:tc>
      </w:tr>
      <w:tr>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Attributes</w:t>
            </w:r>
          </w:p>
        </w:tc>
        <w:tc>
          <w:tcPr>
            <w:tcW w:type="dxa" w:w="6739"/>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Identifies as veteran-owned / family-owned if true · Online appointments · Onsite services</w:t>
            </w:r>
          </w:p>
        </w:tc>
      </w:tr>
    </w:tbl>
    <w:p>
      <w:pPr>
        <w:spacing w:after="120"/>
      </w:pPr>
    </w:p>
    <w:p>
      <w:pPr>
        <w:pStyle w:val="Heading2"/>
        <w:spacing w:after="100" w:before="280"/>
      </w:pPr>
      <w:r>
        <w:rPr>
          <w:rFonts w:ascii="Barlow Condensed" w:cs="Barlow Condensed" w:eastAsia="Barlow Condensed" w:hAnsi="Barlow Condensed"/>
          <w:b/>
          <w:bCs/>
          <w:color w:val="12294A"/>
          <w:sz w:val="28"/>
          <w:szCs w:val="28"/>
        </w:rPr>
        <w:t xml:space="preserve">Business description (750 characters max)</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Lonestar Mobile Security rents solar-powered mobile security camera towers to construction sites, equipment yards, dealerships, events, and vacant properties across Greater Houston. Each tower puts two 4K cameras on a 12-foot mast with a motion-activated floodlight, siren, and two-way talk. Solar power, battery backup, and built-in LTE mean it works anywhere with no utilities. We deliver, set up, and service every tower for $750 per month, and offer 24/7 professional monitoring for a flat $150 per month per site. Live video and plain-English alerts on your phone, monthly leases that move with your project, and a team that answers the phone. Book a free site consultation at lonestarmobilesecurity.com.</w:t>
            </w:r>
          </w:p>
        </w:tc>
      </w:tr>
    </w:tbl>
    <w:p>
      <w:pPr>
        <w:spacing w:after="120"/>
      </w:pPr>
    </w:p>
    <w:p>
      <w:pPr>
        <w:pStyle w:val="Heading2"/>
        <w:spacing w:after="100" w:before="280"/>
      </w:pPr>
      <w:r>
        <w:rPr>
          <w:rFonts w:ascii="Barlow Condensed" w:cs="Barlow Condensed" w:eastAsia="Barlow Condensed" w:hAnsi="Barlow Condensed"/>
          <w:b/>
          <w:bCs/>
          <w:color w:val="12294A"/>
          <w:sz w:val="28"/>
          <w:szCs w:val="28"/>
        </w:rPr>
        <w:t xml:space="preserve">Short description (250 characters)</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Solar-powered 4K security camera towers delivered to Houston jobsites, yards, lots, and vacant properties. $750/mo per tower, $150/mo for 24/7 monitoring. No power or internet needed. Book a free site walk.</w:t>
            </w:r>
          </w:p>
        </w:tc>
      </w:tr>
    </w:tbl>
    <w:p>
      <w:pPr>
        <w:spacing w:after="120"/>
      </w:pPr>
    </w:p>
    <w:p>
      <w:pPr>
        <w:pStyle w:val="Heading2"/>
        <w:spacing w:after="100" w:before="280"/>
      </w:pPr>
      <w:r>
        <w:rPr>
          <w:rFonts w:ascii="Barlow Condensed" w:cs="Barlow Condensed" w:eastAsia="Barlow Condensed" w:hAnsi="Barlow Condensed"/>
          <w:b/>
          <w:bCs/>
          <w:color w:val="12294A"/>
          <w:sz w:val="28"/>
          <w:szCs w:val="28"/>
        </w:rPr>
        <w:t xml:space="preserve">One-liner (100 characters)</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Solar-powered mobile security towers for Houston jobsites. Delivered, deployed, monitored 24/7.</w:t>
            </w:r>
          </w:p>
        </w:tc>
      </w:tr>
    </w:tbl>
    <w:p>
      <w:pPr>
        <w:spacing w:after="120"/>
      </w:pPr>
    </w:p>
    <w:p>
      <w:pPr>
        <w:pStyle w:val="Heading2"/>
        <w:spacing w:after="100" w:before="280"/>
      </w:pPr>
      <w:r>
        <w:rPr>
          <w:rFonts w:ascii="Barlow Condensed" w:cs="Barlow Condensed" w:eastAsia="Barlow Condensed" w:hAnsi="Barlow Condensed"/>
          <w:b/>
          <w:bCs/>
          <w:color w:val="12294A"/>
          <w:sz w:val="28"/>
          <w:szCs w:val="28"/>
        </w:rPr>
        <w:t xml:space="preserve">Services to list</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434"/>
        <w:gridCol w:w="5242"/>
        <w:gridCol w:w="1684"/>
      </w:tblGrid>
      <w:tr>
        <w:trPr>
          <w:tblHeader/>
        </w:trPr>
        <w:tc>
          <w:tcPr>
            <w:tcW w:type="dxa" w:w="2434"/>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Service</w:t>
            </w:r>
          </w:p>
        </w:tc>
        <w:tc>
          <w:tcPr>
            <w:tcW w:type="dxa" w:w="5242"/>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Description (300 characters max)</w:t>
            </w:r>
          </w:p>
        </w:tc>
        <w:tc>
          <w:tcPr>
            <w:tcW w:type="dxa" w:w="1684"/>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Price</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Mobile security tower rental</w:t>
            </w:r>
          </w:p>
        </w:tc>
        <w:tc>
          <w:tcPr>
            <w:tcW w:type="dxa" w:w="524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Solar-powered trailer with dual 4K cameras on a 12 ft mast, floodlight, siren, and built-in LTE. Delivered and set up on your site. Monthly lease.</w:t>
            </w:r>
          </w:p>
        </w:tc>
        <w:tc>
          <w:tcPr>
            <w:tcW w:type="dxa" w:w="168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$750 per month</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24/7 professional monitoring</w:t>
            </w:r>
          </w:p>
        </w:tc>
        <w:tc>
          <w:tcPr>
            <w:tcW w:type="dxa" w:w="524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Live agents review motion alerts around the clock, warn intruders through the tower, and escalate to authorities when needed. One flat rate covers every tower on the site.</w:t>
            </w:r>
          </w:p>
        </w:tc>
        <w:tc>
          <w:tcPr>
            <w:tcW w:type="dxa" w:w="168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$150 per month</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Construction site security</w:t>
            </w:r>
          </w:p>
        </w:tc>
        <w:tc>
          <w:tcPr>
            <w:tcW w:type="dxa" w:w="524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Deter theft of copper, tools, lumber, and equipment between shifts with a visible, monitored tower. Live within days.</w:t>
            </w:r>
          </w:p>
        </w:tc>
        <w:tc>
          <w:tcPr>
            <w:tcW w:type="dxa" w:w="168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From $750 per month</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Vacant property monitoring</w:t>
            </w:r>
          </w:p>
        </w:tc>
        <w:tc>
          <w:tcPr>
            <w:tcW w:type="dxa" w:w="524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Utility-free security for vacant buildings and land between tenants. Solar, battery, LTE.</w:t>
            </w:r>
          </w:p>
        </w:tc>
        <w:tc>
          <w:tcPr>
            <w:tcW w:type="dxa" w:w="168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From $750 per month</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Event and temporary site security</w:t>
            </w:r>
          </w:p>
        </w:tc>
        <w:tc>
          <w:tcPr>
            <w:tcW w:type="dxa" w:w="524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Short-term tower deployments for festivals, film, staging, and overnight equipment.</w:t>
            </w:r>
          </w:p>
        </w:tc>
        <w:tc>
          <w:tcPr>
            <w:tcW w:type="dxa" w:w="168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Quote</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Free site consultation</w:t>
            </w:r>
          </w:p>
        </w:tc>
        <w:tc>
          <w:tcPr>
            <w:tcW w:type="dxa" w:w="524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20-minute site walk with placement plan and written proposal.</w:t>
            </w:r>
          </w:p>
        </w:tc>
        <w:tc>
          <w:tcPr>
            <w:tcW w:type="dxa" w:w="168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Free</w:t>
            </w:r>
          </w:p>
        </w:tc>
      </w:tr>
    </w:tbl>
    <w:p>
      <w:pPr>
        <w:spacing w:after="120"/>
      </w:pPr>
    </w:p>
    <w:p>
      <w:pPr>
        <w:pStyle w:val="Heading2"/>
        <w:spacing w:after="100" w:before="280"/>
      </w:pPr>
      <w:r>
        <w:rPr>
          <w:rFonts w:ascii="Barlow Condensed" w:cs="Barlow Condensed" w:eastAsia="Barlow Condensed" w:hAnsi="Barlow Condensed"/>
          <w:b/>
          <w:bCs/>
          <w:color w:val="12294A"/>
          <w:sz w:val="28"/>
          <w:szCs w:val="28"/>
        </w:rPr>
        <w:t xml:space="preserve">Photos to upload (in this order)</w:t>
      </w:r>
    </w:p>
    <w:p>
      <w:pPr>
        <w:pStyle w:val="ListParagraph"/>
        <w:numPr>
          <w:ilvl w:val="0"/>
          <w:numId w:val="2"/>
        </w:numPr>
        <w:spacing w:after="80"/>
      </w:pPr>
      <w:r>
        <w:rPr>
          <w:rFonts w:ascii="Barlow" w:cs="Barlow" w:eastAsia="Barlow" w:hAnsi="Barlow"/>
          <w:color w:val="101A2B"/>
          <w:sz w:val="22"/>
          <w:szCs w:val="22"/>
        </w:rPr>
        <w:t xml:space="preserve">Logo: 03 Social Media / covers / profile-picture-1080x1080.png</w:t>
      </w:r>
    </w:p>
    <w:p>
      <w:pPr>
        <w:pStyle w:val="ListParagraph"/>
        <w:numPr>
          <w:ilvl w:val="0"/>
          <w:numId w:val="2"/>
        </w:numPr>
        <w:spacing w:after="80"/>
      </w:pPr>
      <w:r>
        <w:rPr>
          <w:rFonts w:ascii="Barlow" w:cs="Barlow" w:eastAsia="Barlow" w:hAnsi="Barlow"/>
          <w:color w:val="101A2B"/>
          <w:sz w:val="22"/>
          <w:szCs w:val="22"/>
        </w:rPr>
        <w:t xml:space="preserve">Cover: 03 Social Media / covers / cover-google-business-1920x1080.png</w:t>
      </w:r>
    </w:p>
    <w:p>
      <w:pPr>
        <w:pStyle w:val="ListParagraph"/>
        <w:numPr>
          <w:ilvl w:val="0"/>
          <w:numId w:val="2"/>
        </w:numPr>
        <w:spacing w:after="80"/>
      </w:pPr>
      <w:r>
        <w:rPr>
          <w:rFonts w:ascii="Barlow" w:cs="Barlow" w:eastAsia="Barlow" w:hAnsi="Barlow"/>
          <w:color w:val="101A2B"/>
          <w:sz w:val="22"/>
          <w:szCs w:val="22"/>
        </w:rPr>
        <w:t xml:space="preserve">Product: tower-trailer.jpg, tower-4k.jpg, tower-light.jpg, phone-alert.jpg from 07 Photos &amp; Video</w:t>
      </w:r>
    </w:p>
    <w:p>
      <w:pPr>
        <w:pStyle w:val="ListParagraph"/>
        <w:numPr>
          <w:ilvl w:val="0"/>
          <w:numId w:val="2"/>
        </w:numPr>
        <w:spacing w:after="80"/>
      </w:pPr>
      <w:r>
        <w:rPr>
          <w:rFonts w:ascii="Barlow" w:cs="Barlow" w:eastAsia="Barlow" w:hAnsi="Barlow"/>
          <w:color w:val="101A2B"/>
          <w:sz w:val="22"/>
          <w:szCs w:val="22"/>
        </w:rPr>
        <w:t xml:space="preserve">Team and truck photos as soon as you have them</w:t>
      </w:r>
    </w:p>
    <w:p>
      <w:pPr>
        <w:pStyle w:val="ListParagraph"/>
        <w:numPr>
          <w:ilvl w:val="0"/>
          <w:numId w:val="2"/>
        </w:numPr>
        <w:spacing w:after="80"/>
      </w:pPr>
      <w:r>
        <w:rPr>
          <w:rFonts w:ascii="Barlow" w:cs="Barlow" w:eastAsia="Barlow" w:hAnsi="Barlow"/>
          <w:color w:val="101A2B"/>
          <w:sz w:val="22"/>
          <w:szCs w:val="22"/>
        </w:rPr>
        <w:t xml:space="preserve">Every deployment: wide shot of the tower on the real site (with customer permission). Aim for two new photos a week; Google rewards fresh photos.</w:t>
      </w:r>
    </w:p>
    <w:p>
      <w:pPr>
        <w:pStyle w:val="Heading2"/>
        <w:spacing w:after="100" w:before="280"/>
      </w:pPr>
      <w:r>
        <w:rPr>
          <w:rFonts w:ascii="Barlow Condensed" w:cs="Barlow Condensed" w:eastAsia="Barlow Condensed" w:hAnsi="Barlow Condensed"/>
          <w:b/>
          <w:bCs/>
          <w:color w:val="12294A"/>
          <w:sz w:val="28"/>
          <w:szCs w:val="28"/>
        </w:rPr>
        <w:t xml:space="preserve">Questions &amp; answers to seed</w:t>
      </w:r>
    </w:p>
    <w:p>
      <w:pPr>
        <w:spacing w:after="140"/>
      </w:pPr>
      <w:r>
        <w:rPr>
          <w:rFonts w:ascii="Barlow" w:cs="Barlow" w:eastAsia="Barlow" w:hAnsi="Barlow"/>
          <w:color w:val="101A2B"/>
          <w:sz w:val="22"/>
          <w:szCs w:val="22"/>
        </w:rPr>
        <w:t xml:space="preserve">Google lets the business post and answer its own questions. Add these on day one so prospects see them.</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3276"/>
        <w:gridCol w:w="6084"/>
      </w:tblGrid>
      <w:tr>
        <w:trPr>
          <w:tblHeader/>
        </w:trPr>
        <w:tc>
          <w:tcPr>
            <w:tcW w:type="dxa" w:w="3276"/>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Question</w:t>
            </w:r>
          </w:p>
        </w:tc>
        <w:tc>
          <w:tcPr>
            <w:tcW w:type="dxa" w:w="6084"/>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Answer</w:t>
            </w:r>
          </w:p>
        </w:tc>
      </w:tr>
      <w:tr>
        <w:tc>
          <w:tcPr>
            <w:tcW w:type="dxa" w:w="3276"/>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Do I need power or internet on my site?</w:t>
            </w:r>
          </w:p>
        </w:tc>
        <w:tc>
          <w:tcPr>
            <w:tcW w:type="dxa" w:w="608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No. The tower runs on solar power with battery backup and connects over built-in LTE.</w:t>
            </w:r>
          </w:p>
        </w:tc>
      </w:tr>
      <w:tr>
        <w:tc>
          <w:tcPr>
            <w:tcW w:type="dxa" w:w="3276"/>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How much does it cost?</w:t>
            </w:r>
          </w:p>
        </w:tc>
        <w:tc>
          <w:tcPr>
            <w:tcW w:type="dxa" w:w="608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$750 per month per tower, delivered and set up. 24/7 professional monitoring is $150 per month for the whole site.</w:t>
            </w:r>
          </w:p>
        </w:tc>
      </w:tr>
      <w:tr>
        <w:tc>
          <w:tcPr>
            <w:tcW w:type="dxa" w:w="3276"/>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How long is the lease?</w:t>
            </w:r>
          </w:p>
        </w:tc>
        <w:tc>
          <w:tcPr>
            <w:tcW w:type="dxa" w:w="608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Monthly and flexible. Cover a two-month project or a year-long build.</w:t>
            </w:r>
          </w:p>
        </w:tc>
      </w:tr>
      <w:tr>
        <w:tc>
          <w:tcPr>
            <w:tcW w:type="dxa" w:w="3276"/>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How fast can you deploy?</w:t>
            </w:r>
          </w:p>
        </w:tc>
        <w:tc>
          <w:tcPr>
            <w:tcW w:type="dxa" w:w="608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Most Greater Houston sites can be scheduled within days of signing.</w:t>
            </w:r>
          </w:p>
        </w:tc>
      </w:tr>
      <w:tr>
        <w:tc>
          <w:tcPr>
            <w:tcW w:type="dxa" w:w="3276"/>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Can I watch the cameras myself?</w:t>
            </w:r>
          </w:p>
        </w:tc>
        <w:tc>
          <w:tcPr>
            <w:tcW w:type="dxa" w:w="608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Yes. Live view, recorded events, and alerts on your phone or laptop. Share access with your team.</w:t>
            </w:r>
          </w:p>
        </w:tc>
      </w:tr>
      <w:tr>
        <w:tc>
          <w:tcPr>
            <w:tcW w:type="dxa" w:w="3276"/>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What areas do you serve?</w:t>
            </w:r>
          </w:p>
        </w:tc>
        <w:tc>
          <w:tcPr>
            <w:tcW w:type="dxa" w:w="608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Houston and surrounding communities including Katy, Sugar Land, The Woodlands, Pearland, Pasadena, Baytown, Cypress, Spring, Humble, League City, Conroe, and more.</w:t>
            </w:r>
          </w:p>
        </w:tc>
      </w:tr>
      <w:tr>
        <w:tc>
          <w:tcPr>
            <w:tcW w:type="dxa" w:w="3276"/>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Do you offer monitoring?</w:t>
            </w:r>
          </w:p>
        </w:tc>
        <w:tc>
          <w:tcPr>
            <w:tcW w:type="dxa" w:w="608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Yes. Trained agents review alerts 24/7, warn intruders through the tower's speaker, and escalate to local authorities when needed.</w:t>
            </w:r>
          </w:p>
        </w:tc>
      </w:tr>
      <w:tr>
        <w:tc>
          <w:tcPr>
            <w:tcW w:type="dxa" w:w="3276"/>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What happens on cloudy days?</w:t>
            </w:r>
          </w:p>
        </w:tc>
        <w:tc>
          <w:tcPr>
            <w:tcW w:type="dxa" w:w="608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The battery pack keeps the tower running overnight and through cloudy stretches.</w:t>
            </w:r>
          </w:p>
        </w:tc>
      </w:tr>
    </w:tbl>
    <w:p>
      <w:pPr>
        <w:spacing w:after="120"/>
      </w:pPr>
    </w:p>
    <w:p>
      <w:pPr>
        <w:pStyle w:val="Heading2"/>
        <w:spacing w:after="100" w:before="280"/>
      </w:pPr>
      <w:r>
        <w:rPr>
          <w:rFonts w:ascii="Barlow Condensed" w:cs="Barlow Condensed" w:eastAsia="Barlow Condensed" w:hAnsi="Barlow Condensed"/>
          <w:b/>
          <w:bCs/>
          <w:color w:val="12294A"/>
          <w:sz w:val="28"/>
          <w:szCs w:val="28"/>
        </w:rPr>
        <w:t xml:space="preserve">Google posts (weekly)</w:t>
      </w:r>
    </w:p>
    <w:p>
      <w:pPr>
        <w:spacing w:after="140"/>
      </w:pPr>
      <w:r>
        <w:rPr>
          <w:rFonts w:ascii="Barlow" w:cs="Barlow" w:eastAsia="Barlow" w:hAnsi="Barlow"/>
          <w:color w:val="101A2B"/>
          <w:sz w:val="22"/>
          <w:szCs w:val="22"/>
        </w:rPr>
        <w:t xml:space="preserve">Four ready-to-use posts are in the </w:t>
      </w:r>
      <w:r>
        <w:rPr>
          <w:rFonts w:ascii="Barlow" w:cs="Barlow" w:eastAsia="Barlow" w:hAnsi="Barlow"/>
          <w:i/>
          <w:iCs/>
          <w:color w:val="101A2B"/>
          <w:sz w:val="22"/>
          <w:szCs w:val="22"/>
        </w:rPr>
        <w:t xml:space="preserve">Ad Copy Bank</w:t>
      </w:r>
      <w:r>
        <w:rPr>
          <w:rFonts w:ascii="Barlow" w:cs="Barlow" w:eastAsia="Barlow" w:hAnsi="Barlow"/>
          <w:color w:val="101A2B"/>
          <w:sz w:val="22"/>
          <w:szCs w:val="22"/>
        </w:rPr>
        <w:t xml:space="preserve"> spreadsheet on the Nextdoor, Yelp &amp; Local tab. Rotate: offer, what's new, how it works, seasonal.</w:t>
      </w:r>
    </w:p>
    <w:p>
      <w:pPr>
        <w:pStyle w:val="Heading1"/>
        <w:spacing w:after="120" w:before="360"/>
      </w:pPr>
      <w:r>
        <w:rPr>
          <w:rFonts w:ascii="Barlow Condensed" w:cs="Barlow Condensed" w:eastAsia="Barlow Condensed" w:hAnsi="Barlow Condensed"/>
          <w:b/>
          <w:bCs/>
          <w:color w:val="0B1C33"/>
          <w:sz w:val="36"/>
          <w:szCs w:val="36"/>
        </w:rPr>
        <w:t xml:space="preserve">Getting reviews</w:t>
      </w:r>
    </w:p>
    <w:p>
      <w:pPr>
        <w:spacing w:after="140"/>
      </w:pPr>
      <w:r>
        <w:rPr>
          <w:rFonts w:ascii="Barlow" w:cs="Barlow" w:eastAsia="Barlow" w:hAnsi="Barlow"/>
          <w:color w:val="101A2B"/>
          <w:sz w:val="22"/>
          <w:szCs w:val="22"/>
        </w:rPr>
        <w:t xml:space="preserve">Ten reviews with photos will put you ahead of most competitors in Houston map results. Ask at the 30-day check-in, when the tower has just earned its keep.</w:t>
      </w:r>
    </w:p>
    <w:p>
      <w:pPr>
        <w:pStyle w:val="Heading3"/>
        <w:spacing w:after="80" w:before="200"/>
      </w:pPr>
      <w:r>
        <w:rPr>
          <w:rFonts w:ascii="Barlow Condensed" w:cs="Barlow Condensed" w:eastAsia="Barlow Condensed" w:hAnsi="Barlow Condensed"/>
          <w:b/>
          <w:bCs/>
          <w:color w:val="B8860B"/>
          <w:sz w:val="24"/>
          <w:szCs w:val="24"/>
        </w:rPr>
        <w:t xml:space="preserve">Text or email script</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[First name], glad the tower at [Site] is working out. Would you mind leaving a quick Google review? One or two sentences about what it's like working with us helps other Houston contractors find us. Here's the direct link: [your Google review link]. Thank you.</w:t>
            </w:r>
          </w:p>
        </w:tc>
      </w:tr>
    </w:tbl>
    <w:p>
      <w:pPr>
        <w:spacing w:after="120"/>
      </w:pPr>
    </w:p>
    <w:p>
      <w:pPr>
        <w:pStyle w:val="Heading3"/>
        <w:spacing w:after="80" w:before="200"/>
      </w:pPr>
      <w:r>
        <w:rPr>
          <w:rFonts w:ascii="Barlow Condensed" w:cs="Barlow Condensed" w:eastAsia="Barlow Condensed" w:hAnsi="Barlow Condensed"/>
          <w:b/>
          <w:bCs/>
          <w:color w:val="B8860B"/>
          <w:sz w:val="24"/>
          <w:szCs w:val="24"/>
        </w:rPr>
        <w:t xml:space="preserve">Replying to reviews</w:t>
      </w:r>
    </w:p>
    <w:p>
      <w:pPr>
        <w:pStyle w:val="ListParagraph"/>
        <w:numPr>
          <w:ilvl w:val="0"/>
          <w:numId w:val="3"/>
        </w:numPr>
        <w:spacing w:after="70"/>
      </w:pPr>
      <w:r>
        <w:rPr>
          <w:rFonts w:ascii="Barlow" w:cs="Barlow" w:eastAsia="Barlow" w:hAnsi="Barlow"/>
          <w:color w:val="101A2B"/>
          <w:sz w:val="22"/>
          <w:szCs w:val="22"/>
        </w:rPr>
        <w:t xml:space="preserve">Reply to every review within 48 hours, by name, mentioning something specific ("glad the north gate coverage worked out").</w:t>
      </w:r>
    </w:p>
    <w:p>
      <w:pPr>
        <w:pStyle w:val="ListParagraph"/>
        <w:numPr>
          <w:ilvl w:val="0"/>
          <w:numId w:val="3"/>
        </w:numPr>
        <w:spacing w:after="70"/>
      </w:pPr>
      <w:r>
        <w:rPr>
          <w:rFonts w:ascii="Barlow" w:cs="Barlow" w:eastAsia="Barlow" w:hAnsi="Barlow"/>
          <w:color w:val="101A2B"/>
          <w:sz w:val="22"/>
          <w:szCs w:val="22"/>
        </w:rPr>
        <w:t xml:space="preserve">For a negative review: thank them, take responsibility for anything real, state what you changed, and offer a phone call. Never argue publicly.</w:t>
      </w:r>
    </w:p>
    <w:p>
      <w:pPr>
        <w:pStyle w:val="Heading1"/>
        <w:spacing w:after="120" w:before="360"/>
      </w:pPr>
      <w:r>
        <w:rPr>
          <w:rFonts w:ascii="Barlow Condensed" w:cs="Barlow Condensed" w:eastAsia="Barlow Condensed" w:hAnsi="Barlow Condensed"/>
          <w:b/>
          <w:bCs/>
          <w:color w:val="0B1C33"/>
          <w:sz w:val="36"/>
          <w:szCs w:val="36"/>
        </w:rPr>
        <w:t xml:space="preserve">Other directories (in priority order)</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434"/>
        <w:gridCol w:w="3931"/>
        <w:gridCol w:w="2995"/>
      </w:tblGrid>
      <w:tr>
        <w:trPr>
          <w:tblHeader/>
        </w:trPr>
        <w:tc>
          <w:tcPr>
            <w:tcW w:type="dxa" w:w="2434"/>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Directory</w:t>
            </w:r>
          </w:p>
        </w:tc>
        <w:tc>
          <w:tcPr>
            <w:tcW w:type="dxa" w:w="3931"/>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Why</w:t>
            </w:r>
          </w:p>
        </w:tc>
        <w:tc>
          <w:tcPr>
            <w:tcW w:type="dxa" w:w="2995"/>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Notes</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Apple Business Connect</w:t>
            </w:r>
          </w:p>
        </w:tc>
        <w:tc>
          <w:tcPr>
            <w:tcW w:type="dxa" w:w="393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Apple Maps and Siri results on every iPhone</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Free; mirror your Google info exactly</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Bing Places</w:t>
            </w:r>
          </w:p>
        </w:tc>
        <w:tc>
          <w:tcPr>
            <w:tcW w:type="dxa" w:w="393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Bing and Windows search; also feeds DuckDuckGo</w:t>
            </w:r>
          </w:p>
        </w:tc>
        <w:tc>
          <w:tcPr>
            <w:tcW w:type="dxa" w:w="299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Import directly from Google Business Profile</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Facebook Page + Instagram business</w:t>
            </w:r>
          </w:p>
        </w:tc>
        <w:tc>
          <w:tcPr>
            <w:tcW w:type="dxa" w:w="393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Social proof and Messenger inquiries</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Use covers in 03 Social Media</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LinkedIn Company Page</w:t>
            </w:r>
          </w:p>
        </w:tc>
        <w:tc>
          <w:tcPr>
            <w:tcW w:type="dxa" w:w="393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Where GCs and property managers verify you're real</w:t>
            </w:r>
          </w:p>
        </w:tc>
        <w:tc>
          <w:tcPr>
            <w:tcW w:type="dxa" w:w="299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Link from your personal profile</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Nextdoor Business</w:t>
            </w:r>
          </w:p>
        </w:tc>
        <w:tc>
          <w:tcPr>
            <w:tcW w:type="dxa" w:w="393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Neighborhood-level visibility near active construction</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Post every two weeks</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Yelp for Business</w:t>
            </w:r>
          </w:p>
        </w:tc>
        <w:tc>
          <w:tcPr>
            <w:tcW w:type="dxa" w:w="393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Still checked for service businesses; claim it so competitors can't</w:t>
            </w:r>
          </w:p>
        </w:tc>
        <w:tc>
          <w:tcPr>
            <w:tcW w:type="dxa" w:w="299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Do not buy Yelp ads at launch</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Angi / Thumbtack</w:t>
            </w:r>
          </w:p>
        </w:tc>
        <w:tc>
          <w:tcPr>
            <w:tcW w:type="dxa" w:w="393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Property managers and small builders shop here</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Use the description from the Ad Copy Bank</w:t>
            </w:r>
          </w:p>
        </w:tc>
      </w:tr>
      <w:tr>
        <w:tc>
          <w:tcPr>
            <w:tcW w:type="dxa" w:w="2434"/>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Better Business Bureau (Houston)</w:t>
            </w:r>
          </w:p>
        </w:tc>
        <w:tc>
          <w:tcPr>
            <w:tcW w:type="dxa" w:w="393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Trust signal for larger GCs and property firms</w:t>
            </w:r>
          </w:p>
        </w:tc>
        <w:tc>
          <w:tcPr>
            <w:tcW w:type="dxa" w:w="299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Accreditation is optional</w:t>
            </w:r>
          </w:p>
        </w:tc>
      </w:tr>
      <w:tr>
        <w:tc>
          <w:tcPr>
            <w:tcW w:type="dxa" w:w="2434"/>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AGC Houston, ABC Greater Houston, Houston Contractors Association, Greater Houston Builders Association</w:t>
            </w:r>
          </w:p>
        </w:tc>
        <w:tc>
          <w:tcPr>
            <w:tcW w:type="dxa" w:w="393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Trade associations whose members are your buyers</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Attend events before you join; membership directories list vendors</w:t>
            </w:r>
          </w:p>
        </w:tc>
      </w:tr>
    </w:tbl>
    <w:p>
      <w:pPr>
        <w:spacing w:after="120"/>
      </w:pPr>
    </w:p>
    <w:p>
      <w:pPr>
        <w:spacing w:after="120"/>
      </w:pPr>
      <w:r>
        <w:rPr>
          <w:rFonts w:ascii="Barlow" w:cs="Barlow" w:eastAsia="Barlow" w:hAnsi="Barlow"/>
          <w:i/>
          <w:iCs/>
          <w:color w:val="6B778C"/>
          <w:sz w:val="18"/>
          <w:szCs w:val="18"/>
        </w:rPr>
        <w:t xml:space="preserve">Consistency rule: business name, phone, and website must match character-for-character across every listing. Keep a copy of the exact strings in this document.</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rFonts w:ascii="Barlow" w:cs="Barlow" w:eastAsia="Barlow" w:hAnsi="Barlow"/>
        <w:color w:val="6B778C"/>
        <w:sz w:val="16"/>
        <w:szCs w:val="16"/>
      </w:rPr>
      <w:t xml:space="preserve">lonestarmobilesecurity.com  ·  info@lonestarmobilesecurity.com</w:t>
    </w:r>
    <w:r>
      <w:rPr>
        <w:rFonts w:ascii="Barlow" w:cs="Barlow" w:eastAsia="Barlow" w:hAnsi="Barlow"/>
        <w:color w:val="6B778C"/>
        <w:sz w:val="16"/>
        <w:szCs w:val="16"/>
      </w:rPr>
      <w:t xml:space="preserve">	Page </w:t>
    </w:r>
    <w:r>
      <w:rPr>
        <w:rFonts w:ascii="Barlow" w:cs="Barlow" w:eastAsia="Barlow" w:hAnsi="Barlow"/>
        <w:color w:val="6B77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rlow Condensed" w:cs="Barlow Condensed" w:eastAsia="Barlow Condensed" w:hAnsi="Barlow Condensed"/>
        <w:b/>
        <w:bCs/>
        <w:color w:val="6B778C"/>
        <w:spacing w:val="40"/>
        <w:sz w:val="15"/>
        <w:szCs w:val="15"/>
      </w:rPr>
      <w:t xml:space="preserve">LONESTAR MOBILE SECURITY  ·  LOCAL LISTINGS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B8860B"/>
      </w:r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0B1C3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A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Barlow Condensed" w:cs="Barlow Condensed" w:eastAsia="Barlow Condensed" w:hAnsi="Barlow Condensed"/>
      <w:b/>
      <w:bCs/>
      <w:color w:val="0B1C33"/>
      <w:sz w:val="36"/>
      <w:szCs w:val="36"/>
    </w:rPr>
  </w:style>
  <w:style w:type="paragraph" w:styleId="Heading2">
    <w:name w:val="Heading 2"/>
    <w:basedOn w:val="Normal"/>
    <w:next w:val="Normal"/>
    <w:qFormat/>
    <w:pPr>
      <w:spacing w:after="100" w:before="280"/>
      <w:outlineLvl w:val="1"/>
    </w:pPr>
    <w:rPr>
      <w:rFonts w:ascii="Barlow Condensed" w:cs="Barlow Condensed" w:eastAsia="Barlow Condensed" w:hAnsi="Barlow Condensed"/>
      <w:b/>
      <w:bCs/>
      <w:color w:val="12294A"/>
      <w:sz w:val="28"/>
      <w:szCs w:val="28"/>
    </w:rPr>
  </w:style>
  <w:style w:type="paragraph" w:styleId="Heading3">
    <w:name w:val="Heading 3"/>
    <w:basedOn w:val="Normal"/>
    <w:next w:val="Normal"/>
    <w:qFormat/>
    <w:pPr>
      <w:spacing w:after="80" w:before="200"/>
      <w:outlineLvl w:val="2"/>
    </w:pPr>
    <w:rPr>
      <w:rFonts w:ascii="Barlow Condensed" w:cs="Barlow Condensed" w:eastAsia="Barlow Condensed" w:hAnsi="Barlow Condensed"/>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0c3c1f405fac87fa8be50f3ca6d7cdad60ff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Business Profile &amp; Directory Listings</dc:title>
  <dc:creator>Lonestar Mobile Security</dc:creator>
  <cp:lastModifiedBy>Un-named</cp:lastModifiedBy>
  <cp:revision>1</cp:revision>
  <dcterms:created xsi:type="dcterms:W3CDTF">2026-09-04T17:23:53.309Z</dcterms:created>
  <dcterms:modified xsi:type="dcterms:W3CDTF">2026-09-04T17:23:53.309Z</dcterms:modified>
</cp:coreProperties>
</file>

<file path=docProps/custom.xml><?xml version="1.0" encoding="utf-8"?>
<Properties xmlns="http://schemas.openxmlformats.org/officeDocument/2006/custom-properties" xmlns:vt="http://schemas.openxmlformats.org/officeDocument/2006/docPropsVTypes"/>
</file>