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2000250" cy="4286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Barlow Condensed" w:cs="Barlow Condensed" w:eastAsia="Barlow Condensed" w:hAnsi="Barlow Condensed"/>
          <w:b/>
          <w:bCs/>
          <w:color w:val="B8860B"/>
          <w:spacing w:val="60"/>
          <w:sz w:val="18"/>
          <w:szCs w:val="18"/>
        </w:rPr>
        <w:t xml:space="preserve">LONESTAR MOBILE SECURITY · MARKETING KIT</w:t>
      </w:r>
    </w:p>
    <w:p>
      <w:pPr>
        <w:spacing w:after="80"/>
      </w:pPr>
      <w:r>
        <w:rPr>
          <w:rFonts w:ascii="Barlow Condensed" w:cs="Barlow Condensed" w:eastAsia="Barlow Condensed" w:hAnsi="Barlow Condensed"/>
          <w:b/>
          <w:bCs/>
          <w:color w:val="0B1C33"/>
          <w:sz w:val="60"/>
          <w:szCs w:val="60"/>
        </w:rPr>
        <w:t xml:space="preserve">90-Day Go-To-Market Plan</w:t>
      </w:r>
    </w:p>
    <w:p>
      <w:pPr>
        <w:spacing w:after="160"/>
      </w:pPr>
      <w:r>
        <w:rPr>
          <w:rFonts w:ascii="Barlow" w:cs="Barlow" w:eastAsia="Barlow" w:hAnsi="Barlow"/>
          <w:color w:val="3B4A63"/>
          <w:sz w:val="24"/>
          <w:szCs w:val="24"/>
        </w:rPr>
        <w:t xml:space="preserve">Positioning, target customers, channels, a week-by-week plan, budgets, and the numbers that tell you it's working.</w:t>
      </w:r>
    </w:p>
    <w:p>
      <w:pPr>
        <w:pBdr>
          <w:bottom w:val="single" w:color="F2B134" w:sz="12" w:space="4"/>
        </w:pBdr>
        <w:spacing w:after="240"/>
      </w:pPr>
      <w:r>
        <w:t xml:space="preserve"/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The goal</w:t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B8860B"/>
                <w:spacing w:val="40"/>
                <w:sz w:val="17"/>
                <w:szCs w:val="17"/>
              </w:rPr>
              <w:t xml:space="preserve">DEFINITION OF SUCCESS</w:t>
            </w:r>
          </w:p>
          <w:p>
            <w:pPr>
              <w:spacing w:after="60" w:before="40"/>
            </w:pP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By day 90:</w:t>
            </w: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6 towers deployed across at least 4 paying sites, 5 Google reviews, a repeatable outbound routine that books 5 consultations a week, and real photos replacing every stock image in the kit.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At $750 per tower and $150 per monitored site, six towers on four sites is roughly </w:t>
      </w: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$5,100 in monthly recurring revenue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. Everything in this plan is in service of that number.</w:t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Positioning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2434"/>
        <w:gridCol w:w="6926"/>
      </w:tblGrid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For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General contractors, yard and fleet managers, dealership GMs, property managers, and event operators in Greater Houston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Who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Have valuable assets sitting outdoors overnight on sites with no power or internet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Lonestar Mobile Security is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A local security tower rental service that delivers, deploys, and monitors solar-powered 4K camera towers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That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Deter theft with light, sound, and a live voice, and record everything in 4K, for less than a tenth of a guard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Unlike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Guards (expensive, one position, no recording), DIY cameras (need power, Wi-Fi, and someone to maintain them), or national tower companies (slow, long contracts, no local face)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We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Show up in days, on a monthly lease, and answer the phone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Messaging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Tagline: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Eyes on your site. 24/7.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Promise: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Delivered, deployed, and monitored across Greater Houston.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Proof points: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dual 4K on a 12 ft mast · solar + LTE, zero hookups · floodlight, siren, two-way talk · plain-English alerts · live agents for $150/mo · live the same day it arrives.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Offer: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$750/mo per tower, $150/mo per monitored site, monthly lease, free site walk.</w:t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Target customers, ranked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749"/>
        <w:gridCol w:w="2246"/>
        <w:gridCol w:w="3370"/>
        <w:gridCol w:w="2995"/>
      </w:tblGrid>
      <w:tr>
        <w:trPr>
          <w:tblHeader/>
        </w:trPr>
        <w:tc>
          <w:tcPr>
            <w:tcW w:type="dxa" w:w="74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246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370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Why now</w:t>
            </w:r>
          </w:p>
        </w:tc>
        <w:tc>
          <w:tcPr>
            <w:tcW w:type="dxa" w:w="2995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Where to find them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Commercial and multifamily GCs and superintendents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Highest theft exposure, budgets for site security, projects last 6 to 24 months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Drive active sites; permit filings; AGC Houston and ABC events; LinkedIn</w:t>
            </w:r>
          </w:p>
        </w:tc>
      </w:tr>
      <w:tr>
        <w:tc>
          <w:tcPr>
            <w:tcW w:type="dxa" w:w="74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2</w:t>
            </w:r>
          </w:p>
        </w:tc>
        <w:tc>
          <w:tcPr>
            <w:tcW w:type="dxa" w:w="224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Residential builders (production and custom)</w:t>
            </w:r>
          </w:p>
        </w:tc>
        <w:tc>
          <w:tcPr>
            <w:tcW w:type="dxa" w:w="337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Copper and appliance theft at rough-in; many sites per builder</w:t>
            </w:r>
          </w:p>
        </w:tc>
        <w:tc>
          <w:tcPr>
            <w:tcW w:type="dxa" w:w="299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GHBA, subdivision sales offices, superintendents on site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3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Equipment rental and material yards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Fenced yards with fuel and machines; owners feel theft personally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Drive industrial corridors: 290, 288, 45 North, East End</w:t>
            </w:r>
          </w:p>
        </w:tc>
      </w:tr>
      <w:tr>
        <w:tc>
          <w:tcPr>
            <w:tcW w:type="dxa" w:w="74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4</w:t>
            </w:r>
          </w:p>
        </w:tc>
        <w:tc>
          <w:tcPr>
            <w:tcW w:type="dxa" w:w="224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Auto dealerships</w:t>
            </w:r>
          </w:p>
        </w:tc>
        <w:tc>
          <w:tcPr>
            <w:tcW w:type="dxa" w:w="337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Converter theft and lot break-ins; GMs approve fast</w:t>
            </w:r>
          </w:p>
        </w:tc>
        <w:tc>
          <w:tcPr>
            <w:tcW w:type="dxa" w:w="299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Dealer rows: I-45 North, Katy Freeway, Gulf Freeway, 59 Southwest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5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Property and asset managers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Vacant buildings and land between tenants; insurance pressure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IREM Houston, BOMA Houston, commercial brokers</w:t>
            </w:r>
          </w:p>
        </w:tc>
      </w:tr>
      <w:tr>
        <w:tc>
          <w:tcPr>
            <w:tcW w:type="dxa" w:w="74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6</w:t>
            </w:r>
          </w:p>
        </w:tc>
        <w:tc>
          <w:tcPr>
            <w:tcW w:type="dxa" w:w="224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Event and film operations</w:t>
            </w:r>
          </w:p>
        </w:tc>
        <w:tc>
          <w:tcPr>
            <w:tcW w:type="dxa" w:w="337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Short, high-value windows</w:t>
            </w:r>
          </w:p>
        </w:tc>
        <w:tc>
          <w:tcPr>
            <w:tcW w:type="dxa" w:w="299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NRG Park events, festival producers, Houston Film Commission list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Channels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2059"/>
        <w:gridCol w:w="3182"/>
        <w:gridCol w:w="1310"/>
        <w:gridCol w:w="2809"/>
      </w:tblGrid>
      <w:tr>
        <w:trPr>
          <w:tblHeader/>
        </w:trPr>
        <w:tc>
          <w:tcPr>
            <w:tcW w:type="dxa" w:w="205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18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310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80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Expected result by day 90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Jobsite drop-bys + cold email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Primary. Nothing beats a face and a sell sheet at the gate.</w:t>
            </w:r>
          </w:p>
        </w:tc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High</w:t>
            </w:r>
          </w:p>
        </w:tc>
        <w:tc>
          <w:tcPr>
            <w:tcW w:type="dxa" w:w="28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60% of consultations</w:t>
            </w:r>
          </w:p>
        </w:tc>
      </w:tr>
      <w:tr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Google Business Profile + local SEO</w:t>
            </w:r>
          </w:p>
        </w:tc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Capture people already searching</w:t>
            </w:r>
          </w:p>
        </w:tc>
        <w:tc>
          <w:tcPr>
            <w:tcW w:type="dxa" w:w="131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Medium, front-loaded</w:t>
            </w:r>
          </w:p>
        </w:tc>
        <w:tc>
          <w:tcPr>
            <w:tcW w:type="dxa" w:w="280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20% of consultations; 5+ reviews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Referrals from customers and subcontractors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Cheapest, highest close rate</w:t>
            </w:r>
          </w:p>
        </w:tc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Low, ongoing</w:t>
            </w:r>
          </w:p>
        </w:tc>
        <w:tc>
          <w:tcPr>
            <w:tcW w:type="dxa" w:w="28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10% of consultations, rising</w:t>
            </w:r>
          </w:p>
        </w:tc>
      </w:tr>
      <w:tr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Google Search ads</w:t>
            </w:r>
          </w:p>
        </w:tc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Accelerate when outbound is working</w:t>
            </w:r>
          </w:p>
        </w:tc>
        <w:tc>
          <w:tcPr>
            <w:tcW w:type="dxa" w:w="131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Medium</w:t>
            </w:r>
          </w:p>
        </w:tc>
        <w:tc>
          <w:tcPr>
            <w:tcW w:type="dxa" w:w="280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10% of consultations at under $600 per lease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LinkedIn (personal profile)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Credibility with GCs and property managers</w:t>
            </w:r>
          </w:p>
        </w:tc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Low</w:t>
            </w:r>
          </w:p>
        </w:tc>
        <w:tc>
          <w:tcPr>
            <w:tcW w:type="dxa" w:w="28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Warm replies to cold email</w:t>
            </w:r>
          </w:p>
        </w:tc>
      </w:tr>
      <w:tr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Trade associations</w:t>
            </w:r>
          </w:p>
        </w:tc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Long-term pipeline</w:t>
            </w:r>
          </w:p>
        </w:tc>
        <w:tc>
          <w:tcPr>
            <w:tcW w:type="dxa" w:w="131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Medium</w:t>
            </w:r>
          </w:p>
        </w:tc>
        <w:tc>
          <w:tcPr>
            <w:tcW w:type="dxa" w:w="280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2 events attended, 20 contacts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Direct mail (EDDM postcard)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Optional. Target industrial and dealership routes.</w:t>
            </w:r>
          </w:p>
        </w:tc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Low</w:t>
            </w:r>
          </w:p>
        </w:tc>
        <w:tc>
          <w:tcPr>
            <w:tcW w:type="dxa" w:w="28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Test one 1,000-piece route in month 3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Week-by-week plan</w:t>
      </w:r>
    </w:p>
    <w:p>
      <w:pPr>
        <w:pStyle w:val="Heading2"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12294A"/>
          <w:sz w:val="28"/>
          <w:szCs w:val="28"/>
        </w:rPr>
        <w:t xml:space="preserve">Days 1 to 30: Foundation and first customers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936"/>
        <w:gridCol w:w="2059"/>
        <w:gridCol w:w="6365"/>
      </w:tblGrid>
      <w:tr>
        <w:trPr>
          <w:tblHeader/>
        </w:trPr>
        <w:tc>
          <w:tcPr>
            <w:tcW w:type="dxa" w:w="936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05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6365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Set up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Website live on Cloudflare; phone number, email, and booking link configured; Google Business Profile created with photos and services; social profiles published with covers; print sell sheets, cards, and signs; confirm imagery rights with the manufacturer.</w:t>
            </w:r>
          </w:p>
        </w:tc>
      </w:tr>
      <w:tr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2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Target list</w:t>
            </w:r>
          </w:p>
        </w:tc>
        <w:tc>
          <w:tcPr>
            <w:tcW w:type="dxa" w:w="636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Build a list of 50 active jobsites, 20 yards and dealerships, 10 property managers within 30 minutes of your yard. Post the first four social posts. Send the press release.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3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Outbound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Drop by 25 sites with sell sheet and card. Send 50 cold emails using the templates. Book 5 consultations. Attend one AGC or ABC event.</w:t>
            </w:r>
          </w:p>
        </w:tc>
      </w:tr>
      <w:tr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4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Close</w:t>
            </w:r>
          </w:p>
        </w:tc>
        <w:tc>
          <w:tcPr>
            <w:tcW w:type="dxa" w:w="636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Hold consultations, send same-day proposals, follow the cadence. Goal: first 2 leases signed and delivered. Photograph the deployments.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12294A"/>
          <w:sz w:val="28"/>
          <w:szCs w:val="28"/>
        </w:rPr>
        <w:t xml:space="preserve">Days 31 to 60: Proof and repetition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936"/>
        <w:gridCol w:w="2059"/>
        <w:gridCol w:w="6365"/>
      </w:tblGrid>
      <w:tr>
        <w:trPr>
          <w:tblHeader/>
        </w:trPr>
        <w:tc>
          <w:tcPr>
            <w:tcW w:type="dxa" w:w="936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05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6365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5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Reviews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Day-30 check-ins with first customers; ask for a Google review and a referral. Publish real deployment photos everywhere.</w:t>
            </w:r>
          </w:p>
        </w:tc>
      </w:tr>
      <w:tr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6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Outbound 2</w:t>
            </w:r>
          </w:p>
        </w:tc>
        <w:tc>
          <w:tcPr>
            <w:tcW w:type="dxa" w:w="636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Another 25 drop-bys and 50 emails. Replace the stock imagery in the sell sheet and social with your own photos.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7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Paid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Launch Google Search with $500 to $1,000 for the month using the Ad Copy Bank; retarget website visitors on Meta.</w:t>
            </w:r>
          </w:p>
        </w:tc>
      </w:tr>
      <w:tr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8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Expand</w:t>
            </w:r>
          </w:p>
        </w:tc>
        <w:tc>
          <w:tcPr>
            <w:tcW w:type="dxa" w:w="636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Ask every active customer about their next site. Goal: 4 towers deployed, 3 reviews.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12294A"/>
          <w:sz w:val="28"/>
          <w:szCs w:val="28"/>
        </w:rPr>
        <w:t xml:space="preserve">Days 61 to 90: Scale what worked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936"/>
        <w:gridCol w:w="2059"/>
        <w:gridCol w:w="6365"/>
      </w:tblGrid>
      <w:tr>
        <w:trPr>
          <w:tblHeader/>
        </w:trPr>
        <w:tc>
          <w:tcPr>
            <w:tcW w:type="dxa" w:w="936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05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6365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9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Review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Read the KPI Tracker. Double the channel with the lowest cost per lease; cut the highest.</w:t>
            </w:r>
          </w:p>
        </w:tc>
      </w:tr>
      <w:tr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10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Segments</w:t>
            </w:r>
          </w:p>
        </w:tc>
        <w:tc>
          <w:tcPr>
            <w:tcW w:type="dxa" w:w="636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Run one segment-specific push (dealership row or industrial corridor) with tailored email and a landing message.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11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Referrals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Formalize the referral offer (one month of monitoring free per referred site). Tell subcontractors and suppliers too.</w:t>
            </w:r>
          </w:p>
        </w:tc>
      </w:tr>
      <w:tr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12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Plan next quarter</w:t>
            </w:r>
          </w:p>
        </w:tc>
        <w:tc>
          <w:tcPr>
            <w:tcW w:type="dxa" w:w="636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Goal: 6 towers on 4 sites, 5 reviews, a weekly routine you can hand to a second person. Decide on fleet expansion.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Weekly routine (once the foundation is set)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Monday morning: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update the KPI Tracker, review follow-ups due this week, post on LinkedIn.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Tuesday and Thursday: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field days. 10 to 12 jobsite drop-bys each, consultations in between.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Wednesday: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send 25 cold emails, work the follow-up cadence, one Google Business Profile post.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Friday: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proposals out, deployments scheduled, photos posted, one hour on the target list for next week.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Every deployment day: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photos, signs up, day-1 check-in scheduled.</w:t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Budget scenarios (monthly)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type="dxa" w:w="205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Lean ($500)</w:t>
            </w:r>
          </w:p>
        </w:tc>
        <w:tc>
          <w:tcPr>
            <w:tcW w:type="dxa" w:w="205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Standard ($1,500)</w:t>
            </w:r>
          </w:p>
        </w:tc>
        <w:tc>
          <w:tcPr>
            <w:tcW w:type="dxa" w:w="2060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Aggressive ($3,000)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Google Search ads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$300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$900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$1,800</w:t>
            </w:r>
          </w:p>
        </w:tc>
      </w:tr>
      <w:tr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Meta retargeting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$0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$150</w:t>
            </w:r>
          </w:p>
        </w:tc>
        <w:tc>
          <w:tcPr>
            <w:tcW w:type="dxa" w:w="206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Print (sell sheets, cards, signs)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$100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$150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Trade association events / dues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$50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$150</w:t>
            </w:r>
          </w:p>
        </w:tc>
        <w:tc>
          <w:tcPr>
            <w:tcW w:type="dxa" w:w="206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Direct mail (EDDM test)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$0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$100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Tools (Cal.com free, Google Workspace, phone line)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$50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$50</w:t>
            </w:r>
          </w:p>
        </w:tc>
        <w:tc>
          <w:tcPr>
            <w:tcW w:type="dxa" w:w="206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$50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Barlow" w:cs="Barlow" w:eastAsia="Barlow" w:hAnsi="Barlow"/>
          <w:i/>
          <w:iCs/>
          <w:color w:val="6B778C"/>
          <w:sz w:val="18"/>
          <w:szCs w:val="18"/>
        </w:rPr>
        <w:t xml:space="preserve">One tower with monitoring pays for the Standard budget with $600 to spare. Fund ads from the second lease, not from savings.</w:t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KPIs and targets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3182"/>
        <w:gridCol w:w="2059"/>
        <w:gridCol w:w="4119"/>
      </w:tblGrid>
      <w:tr>
        <w:trPr>
          <w:tblHeader/>
        </w:trPr>
        <w:tc>
          <w:tcPr>
            <w:tcW w:type="dxa" w:w="318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5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Day-90 target</w:t>
            </w:r>
          </w:p>
        </w:tc>
        <w:tc>
          <w:tcPr>
            <w:tcW w:type="dxa" w:w="411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How to measure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Outreach touches per week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75</w:t>
            </w:r>
          </w:p>
        </w:tc>
        <w:tc>
          <w:tcPr>
            <w:tcW w:type="dxa" w:w="411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Drop-bys + emails + calls logged in the KPI Tracker</w:t>
            </w:r>
          </w:p>
        </w:tc>
      </w:tr>
      <w:tr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Consultations booked per week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5</w:t>
            </w:r>
          </w:p>
        </w:tc>
        <w:tc>
          <w:tcPr>
            <w:tcW w:type="dxa" w:w="411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Calendar bookings + manual bookings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Booking rate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10% of touches</w:t>
            </w:r>
          </w:p>
        </w:tc>
        <w:tc>
          <w:tcPr>
            <w:tcW w:type="dxa" w:w="411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KPI Tracker formula</w:t>
            </w:r>
          </w:p>
        </w:tc>
      </w:tr>
      <w:tr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Close rate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35% of consultations held</w:t>
            </w:r>
          </w:p>
        </w:tc>
        <w:tc>
          <w:tcPr>
            <w:tcW w:type="dxa" w:w="411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KPI Tracker formula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Towers deployed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6</w:t>
            </w:r>
          </w:p>
        </w:tc>
        <w:tc>
          <w:tcPr>
            <w:tcW w:type="dxa" w:w="411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$5,100</w:t>
            </w:r>
          </w:p>
        </w:tc>
        <w:tc>
          <w:tcPr>
            <w:tcW w:type="dxa" w:w="411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KPI Tracker formula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5</w:t>
            </w:r>
          </w:p>
        </w:tc>
        <w:tc>
          <w:tcPr>
            <w:tcW w:type="dxa" w:w="411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Google Business Profile</w:t>
            </w:r>
          </w:p>
        </w:tc>
      </w:tr>
      <w:tr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Cost per lease (paid channels)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Under $600</w:t>
            </w:r>
          </w:p>
        </w:tc>
        <w:tc>
          <w:tcPr>
            <w:tcW w:type="dxa" w:w="411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Ad spend ÷ leases from ads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Risks and how to handle them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178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Imagery rights for manufacturer-derived photos</w:t>
            </w:r>
          </w:p>
        </w:tc>
        <w:tc>
          <w:tcPr>
            <w:tcW w:type="dxa" w:w="617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Confirm permission before launch; replace with your own deployment photos within 30 days regardless.</w:t>
            </w:r>
          </w:p>
        </w:tc>
      </w:tr>
      <w:tr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Decision makers slow to approve a new monthly expense</w:t>
            </w:r>
          </w:p>
        </w:tc>
        <w:tc>
          <w:tcPr>
            <w:tcW w:type="dxa" w:w="6178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Lead with the guard comparison and a one-page proposal they can forward; offer the joint 15-minute call.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Fleet capacity: demand outpaces towers</w:t>
            </w:r>
          </w:p>
        </w:tc>
        <w:tc>
          <w:tcPr>
            <w:tcW w:type="dxa" w:w="617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Track a waitlist; use it to justify the next unit. Never promise a delivery date you can't hit.</w:t>
            </w:r>
          </w:p>
        </w:tc>
      </w:tr>
      <w:tr>
        <w:tc>
          <w:tcPr>
            <w:tcW w:type="dxa" w:w="318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Monitoring expectations</w:t>
            </w:r>
          </w:p>
        </w:tc>
        <w:tc>
          <w:tcPr>
            <w:tcW w:type="dxa" w:w="6178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Confirm response protocols with your monitoring provider and describe them accurately in every proposal.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Seasonality (holidays, hurricane season)</w:t>
            </w:r>
          </w:p>
        </w:tc>
        <w:tc>
          <w:tcPr>
            <w:tcW w:type="dxa" w:w="617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Market these as peak theft windows: 'lock in a tower before the long weekend.'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left"/>
    </w:pPr>
    <w:r>
      <w:rPr>
        <w:rFonts w:ascii="Barlow" w:cs="Barlow" w:eastAsia="Barlow" w:hAnsi="Barlow"/>
        <w:color w:val="6B778C"/>
        <w:sz w:val="16"/>
        <w:szCs w:val="16"/>
      </w:rPr>
      <w:t xml:space="preserve">lonestarmobilesecurity.com  ·  info@lonestarmobilesecurity.com</w:t>
    </w:r>
    <w:r>
      <w:rPr>
        <w:rFonts w:ascii="Barlow" w:cs="Barlow" w:eastAsia="Barlow" w:hAnsi="Barlow"/>
        <w:color w:val="6B778C"/>
        <w:sz w:val="16"/>
        <w:szCs w:val="16"/>
      </w:rPr>
      <w:t xml:space="preserve">	Page </w:t>
    </w:r>
    <w:r>
      <w:rPr>
        <w:rFonts w:ascii="Barlow" w:cs="Barlow" w:eastAsia="Barlow" w:hAnsi="Barlow"/>
        <w:color w:val="6B77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Barlow Condensed" w:cs="Barlow Condensed" w:eastAsia="Barlow Condensed" w:hAnsi="Barlow Condensed"/>
        <w:b/>
        <w:bCs/>
        <w:color w:val="6B778C"/>
        <w:spacing w:val="40"/>
        <w:sz w:val="15"/>
        <w:szCs w:val="15"/>
      </w:rPr>
      <w:t xml:space="preserve">LONESTAR MOBILE SECURITY  ·  90-DAY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B8860B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B1C3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101A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Barlow Condensed" w:cs="Barlow Condensed" w:eastAsia="Barlow Condensed" w:hAnsi="Barlow Condensed"/>
      <w:b/>
      <w:bCs/>
      <w:color w:val="0B1C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Barlow Condensed" w:cs="Barlow Condensed" w:eastAsia="Barlow Condensed" w:hAnsi="Barlow Condensed"/>
      <w:b/>
      <w:bCs/>
      <w:color w:val="1229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Barlow Condensed" w:cs="Barlow Condensed" w:eastAsia="Barlow Condensed" w:hAnsi="Barlow Condensed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0c3c1f405fac87fa8be50f3ca6d7cdad60ff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90-Day Go-To-Market Plan</dc:title>
  <dc:creator>Lonestar Mobile Security</dc:creator>
  <cp:lastModifiedBy>Un-named</cp:lastModifiedBy>
  <cp:revision>1</cp:revision>
  <dcterms:created xsi:type="dcterms:W3CDTF">2026-09-04T17:23:53.885Z</dcterms:created>
  <dcterms:modified xsi:type="dcterms:W3CDTF">2026-09-04T17:23:53.885Z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