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D2" w:rsidRDefault="00200BD2"/>
    <w:sectPr w:rsidR="00200B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17" w:rsidRDefault="00932317" w:rsidP="00EB4688">
      <w:pPr>
        <w:spacing w:after="0" w:line="240" w:lineRule="auto"/>
      </w:pPr>
      <w:r>
        <w:separator/>
      </w:r>
    </w:p>
  </w:endnote>
  <w:endnote w:type="continuationSeparator" w:id="0">
    <w:p w:rsidR="00932317" w:rsidRDefault="00932317" w:rsidP="00EB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88" w:rsidRDefault="00EB4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88" w:rsidRDefault="00EB4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88" w:rsidRDefault="00EB4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17" w:rsidRDefault="00932317" w:rsidP="00EB4688">
      <w:pPr>
        <w:spacing w:after="0" w:line="240" w:lineRule="auto"/>
      </w:pPr>
      <w:r>
        <w:separator/>
      </w:r>
    </w:p>
  </w:footnote>
  <w:footnote w:type="continuationSeparator" w:id="0">
    <w:p w:rsidR="00932317" w:rsidRDefault="00932317" w:rsidP="00EB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88" w:rsidRDefault="00EB4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88" w:rsidRPr="00EB4688" w:rsidRDefault="00EB4688" w:rsidP="00EB4688">
    <w:pPr>
      <w:shd w:val="clear" w:color="auto" w:fill="FFFFFF"/>
      <w:spacing w:after="150" w:line="240" w:lineRule="auto"/>
      <w:rPr>
        <w:rFonts w:ascii="Segoe UI" w:eastAsia="Times New Roman" w:hAnsi="Segoe UI" w:cs="Segoe UI"/>
        <w:b/>
        <w:bCs/>
        <w:color w:val="212121"/>
        <w:sz w:val="24"/>
        <w:szCs w:val="24"/>
        <w:lang w:eastAsia="en-IN"/>
      </w:rPr>
    </w:pPr>
    <w:hyperlink r:id="rId1" w:history="1">
      <w:r w:rsidRPr="00EB4688">
        <w:rPr>
          <w:rStyle w:val="Hyperlink"/>
          <w:rFonts w:ascii="Segoe UI" w:eastAsia="Times New Roman" w:hAnsi="Segoe UI" w:cs="Segoe UI"/>
          <w:b/>
          <w:bCs/>
          <w:sz w:val="24"/>
          <w:szCs w:val="24"/>
          <w:lang w:eastAsia="en-IN"/>
        </w:rPr>
        <w:t>383. Ransom Note</w:t>
      </w:r>
    </w:hyperlink>
    <w:bookmarkStart w:id="0" w:name="_GoBack"/>
    <w:bookmarkEnd w:id="0"/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Given two strings </w:t>
    </w:r>
    <w:proofErr w:type="spellStart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ransomNote</w:t>
    </w:r>
    <w:proofErr w:type="spellEnd"/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 and </w:t>
    </w: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magazine</w:t>
    </w: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, return </w:t>
    </w: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true</w:t>
    </w:r>
    <w:r w:rsidRPr="00EB4688">
      <w:rPr>
        <w:rFonts w:ascii="Segoe UI" w:eastAsia="Times New Roman" w:hAnsi="Segoe UI" w:cs="Segoe UI"/>
        <w:i/>
        <w:iCs/>
        <w:color w:val="263238"/>
        <w:sz w:val="21"/>
        <w:szCs w:val="21"/>
        <w:lang w:eastAsia="en-IN"/>
      </w:rPr>
      <w:t> if </w:t>
    </w:r>
    <w:proofErr w:type="spellStart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ransomNote</w:t>
    </w:r>
    <w:proofErr w:type="spellEnd"/>
    <w:r w:rsidRPr="00EB4688">
      <w:rPr>
        <w:rFonts w:ascii="Segoe UI" w:eastAsia="Times New Roman" w:hAnsi="Segoe UI" w:cs="Segoe UI"/>
        <w:i/>
        <w:iCs/>
        <w:color w:val="263238"/>
        <w:sz w:val="21"/>
        <w:szCs w:val="21"/>
        <w:lang w:eastAsia="en-IN"/>
      </w:rPr>
      <w:t> can be constructed by using the letters from </w:t>
    </w: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magazine</w:t>
    </w:r>
    <w:r w:rsidRPr="00EB4688">
      <w:rPr>
        <w:rFonts w:ascii="Segoe UI" w:eastAsia="Times New Roman" w:hAnsi="Segoe UI" w:cs="Segoe UI"/>
        <w:i/>
        <w:iCs/>
        <w:color w:val="263238"/>
        <w:sz w:val="21"/>
        <w:szCs w:val="21"/>
        <w:lang w:eastAsia="en-IN"/>
      </w:rPr>
      <w:t> and </w:t>
    </w: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false</w:t>
    </w:r>
    <w:r w:rsidRPr="00EB4688">
      <w:rPr>
        <w:rFonts w:ascii="Segoe UI" w:eastAsia="Times New Roman" w:hAnsi="Segoe UI" w:cs="Segoe UI"/>
        <w:i/>
        <w:iCs/>
        <w:color w:val="263238"/>
        <w:sz w:val="21"/>
        <w:szCs w:val="21"/>
        <w:lang w:eastAsia="en-IN"/>
      </w:rPr>
      <w:t> otherwise</w:t>
    </w: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.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Each letter in </w:t>
    </w: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magazine</w:t>
    </w: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 can only be used once in </w:t>
    </w:r>
    <w:proofErr w:type="spellStart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ransomNote</w:t>
    </w:r>
    <w:proofErr w:type="spellEnd"/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.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 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b/>
        <w:bCs/>
        <w:color w:val="263238"/>
        <w:sz w:val="21"/>
        <w:szCs w:val="21"/>
        <w:lang w:eastAsia="en-IN"/>
      </w:rPr>
      <w:t>Example 1:</w:t>
    </w:r>
  </w:p>
  <w:p w:rsidR="00EB4688" w:rsidRPr="00EB4688" w:rsidRDefault="00EB4688" w:rsidP="00EB4688">
    <w:pP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rPr>
        <w:rFonts w:ascii="Consolas" w:eastAsia="Times New Roman" w:hAnsi="Consolas" w:cs="Courier New"/>
        <w:color w:val="263238"/>
        <w:sz w:val="20"/>
        <w:szCs w:val="20"/>
        <w:lang w:eastAsia="en-IN"/>
      </w:rPr>
    </w:pPr>
    <w:r w:rsidRPr="00EB4688">
      <w:rPr>
        <w:rFonts w:ascii="Consolas" w:eastAsia="Times New Roman" w:hAnsi="Consolas" w:cs="Courier New"/>
        <w:b/>
        <w:bCs/>
        <w:color w:val="263238"/>
        <w:sz w:val="20"/>
        <w:szCs w:val="20"/>
        <w:lang w:eastAsia="en-IN"/>
      </w:rPr>
      <w:t>Input:</w:t>
    </w:r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</w:t>
    </w:r>
    <w:proofErr w:type="spellStart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>ransomNote</w:t>
    </w:r>
    <w:proofErr w:type="spellEnd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= "a", magazine = "b"</w:t>
    </w:r>
  </w:p>
  <w:p w:rsidR="00EB4688" w:rsidRPr="00EB4688" w:rsidRDefault="00EB4688" w:rsidP="00EB4688">
    <w:pP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rPr>
        <w:rFonts w:ascii="Consolas" w:eastAsia="Times New Roman" w:hAnsi="Consolas" w:cs="Courier New"/>
        <w:color w:val="263238"/>
        <w:sz w:val="20"/>
        <w:szCs w:val="20"/>
        <w:lang w:eastAsia="en-IN"/>
      </w:rPr>
    </w:pPr>
    <w:r w:rsidRPr="00EB4688">
      <w:rPr>
        <w:rFonts w:ascii="Consolas" w:eastAsia="Times New Roman" w:hAnsi="Consolas" w:cs="Courier New"/>
        <w:b/>
        <w:bCs/>
        <w:color w:val="263238"/>
        <w:sz w:val="20"/>
        <w:szCs w:val="20"/>
        <w:lang w:eastAsia="en-IN"/>
      </w:rPr>
      <w:t>Output:</w:t>
    </w:r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false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b/>
        <w:bCs/>
        <w:color w:val="263238"/>
        <w:sz w:val="21"/>
        <w:szCs w:val="21"/>
        <w:lang w:eastAsia="en-IN"/>
      </w:rPr>
      <w:t>Example 2:</w:t>
    </w:r>
  </w:p>
  <w:p w:rsidR="00EB4688" w:rsidRPr="00EB4688" w:rsidRDefault="00EB4688" w:rsidP="00EB4688">
    <w:pP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rPr>
        <w:rFonts w:ascii="Consolas" w:eastAsia="Times New Roman" w:hAnsi="Consolas" w:cs="Courier New"/>
        <w:color w:val="263238"/>
        <w:sz w:val="20"/>
        <w:szCs w:val="20"/>
        <w:lang w:eastAsia="en-IN"/>
      </w:rPr>
    </w:pPr>
    <w:r w:rsidRPr="00EB4688">
      <w:rPr>
        <w:rFonts w:ascii="Consolas" w:eastAsia="Times New Roman" w:hAnsi="Consolas" w:cs="Courier New"/>
        <w:b/>
        <w:bCs/>
        <w:color w:val="263238"/>
        <w:sz w:val="20"/>
        <w:szCs w:val="20"/>
        <w:lang w:eastAsia="en-IN"/>
      </w:rPr>
      <w:t>Input:</w:t>
    </w:r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</w:t>
    </w:r>
    <w:proofErr w:type="spellStart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>ransomNote</w:t>
    </w:r>
    <w:proofErr w:type="spellEnd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= "aa", magazine = "ab"</w:t>
    </w:r>
  </w:p>
  <w:p w:rsidR="00EB4688" w:rsidRPr="00EB4688" w:rsidRDefault="00EB4688" w:rsidP="00EB4688">
    <w:pP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rPr>
        <w:rFonts w:ascii="Consolas" w:eastAsia="Times New Roman" w:hAnsi="Consolas" w:cs="Courier New"/>
        <w:color w:val="263238"/>
        <w:sz w:val="20"/>
        <w:szCs w:val="20"/>
        <w:lang w:eastAsia="en-IN"/>
      </w:rPr>
    </w:pPr>
    <w:r w:rsidRPr="00EB4688">
      <w:rPr>
        <w:rFonts w:ascii="Consolas" w:eastAsia="Times New Roman" w:hAnsi="Consolas" w:cs="Courier New"/>
        <w:b/>
        <w:bCs/>
        <w:color w:val="263238"/>
        <w:sz w:val="20"/>
        <w:szCs w:val="20"/>
        <w:lang w:eastAsia="en-IN"/>
      </w:rPr>
      <w:t>Output:</w:t>
    </w:r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false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b/>
        <w:bCs/>
        <w:color w:val="263238"/>
        <w:sz w:val="21"/>
        <w:szCs w:val="21"/>
        <w:lang w:eastAsia="en-IN"/>
      </w:rPr>
      <w:t>Example 3:</w:t>
    </w:r>
  </w:p>
  <w:p w:rsidR="00EB4688" w:rsidRPr="00EB4688" w:rsidRDefault="00EB4688" w:rsidP="00EB4688">
    <w:pP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rPr>
        <w:rFonts w:ascii="Consolas" w:eastAsia="Times New Roman" w:hAnsi="Consolas" w:cs="Courier New"/>
        <w:color w:val="263238"/>
        <w:sz w:val="20"/>
        <w:szCs w:val="20"/>
        <w:lang w:eastAsia="en-IN"/>
      </w:rPr>
    </w:pPr>
    <w:r w:rsidRPr="00EB4688">
      <w:rPr>
        <w:rFonts w:ascii="Consolas" w:eastAsia="Times New Roman" w:hAnsi="Consolas" w:cs="Courier New"/>
        <w:b/>
        <w:bCs/>
        <w:color w:val="263238"/>
        <w:sz w:val="20"/>
        <w:szCs w:val="20"/>
        <w:lang w:eastAsia="en-IN"/>
      </w:rPr>
      <w:t>Input:</w:t>
    </w:r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</w:t>
    </w:r>
    <w:proofErr w:type="spellStart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>ransomNote</w:t>
    </w:r>
    <w:proofErr w:type="spellEnd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= "aa", magazine = "</w:t>
    </w:r>
    <w:proofErr w:type="spellStart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>aab</w:t>
    </w:r>
    <w:proofErr w:type="spellEnd"/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>"</w:t>
    </w:r>
  </w:p>
  <w:p w:rsidR="00EB4688" w:rsidRPr="00EB4688" w:rsidRDefault="00EB4688" w:rsidP="00EB4688">
    <w:pPr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rPr>
        <w:rFonts w:ascii="Consolas" w:eastAsia="Times New Roman" w:hAnsi="Consolas" w:cs="Courier New"/>
        <w:color w:val="263238"/>
        <w:sz w:val="20"/>
        <w:szCs w:val="20"/>
        <w:lang w:eastAsia="en-IN"/>
      </w:rPr>
    </w:pPr>
    <w:r w:rsidRPr="00EB4688">
      <w:rPr>
        <w:rFonts w:ascii="Consolas" w:eastAsia="Times New Roman" w:hAnsi="Consolas" w:cs="Courier New"/>
        <w:b/>
        <w:bCs/>
        <w:color w:val="263238"/>
        <w:sz w:val="20"/>
        <w:szCs w:val="20"/>
        <w:lang w:eastAsia="en-IN"/>
      </w:rPr>
      <w:t>Output:</w:t>
    </w:r>
    <w:r w:rsidRPr="00EB4688">
      <w:rPr>
        <w:rFonts w:ascii="Consolas" w:eastAsia="Times New Roman" w:hAnsi="Consolas" w:cs="Courier New"/>
        <w:color w:val="263238"/>
        <w:sz w:val="20"/>
        <w:szCs w:val="20"/>
        <w:lang w:eastAsia="en-IN"/>
      </w:rPr>
      <w:t xml:space="preserve"> true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 </w:t>
    </w:r>
  </w:p>
  <w:p w:rsidR="00EB4688" w:rsidRPr="00EB4688" w:rsidRDefault="00EB4688" w:rsidP="00EB4688">
    <w:pPr>
      <w:shd w:val="clear" w:color="auto" w:fill="FFFFFF"/>
      <w:spacing w:after="240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Segoe UI" w:eastAsia="Times New Roman" w:hAnsi="Segoe UI" w:cs="Segoe UI"/>
        <w:b/>
        <w:bCs/>
        <w:color w:val="263238"/>
        <w:sz w:val="21"/>
        <w:szCs w:val="21"/>
        <w:lang w:eastAsia="en-IN"/>
      </w:rPr>
      <w:t>Constraints:</w:t>
    </w:r>
  </w:p>
  <w:p w:rsidR="00EB4688" w:rsidRPr="00EB4688" w:rsidRDefault="00EB4688" w:rsidP="00EB4688">
    <w:pPr>
      <w:numPr>
        <w:ilvl w:val="0"/>
        <w:numId w:val="1"/>
      </w:numPr>
      <w:shd w:val="clear" w:color="auto" w:fill="FFFFFF"/>
      <w:spacing w:before="100" w:beforeAutospacing="1" w:after="100" w:afterAutospacing="1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 xml:space="preserve">1 &lt;= </w:t>
    </w:r>
    <w:proofErr w:type="spellStart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ransomNote.length</w:t>
    </w:r>
    <w:proofErr w:type="spellEnd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 xml:space="preserve">, </w:t>
    </w:r>
    <w:proofErr w:type="spellStart"/>
    <w:proofErr w:type="gramStart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magazine.length</w:t>
    </w:r>
    <w:proofErr w:type="spellEnd"/>
    <w:proofErr w:type="gramEnd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 xml:space="preserve"> &lt;= 10</w:t>
    </w:r>
    <w:r w:rsidRPr="00EB4688">
      <w:rPr>
        <w:rFonts w:ascii="Courier New" w:eastAsia="Times New Roman" w:hAnsi="Courier New" w:cs="Courier New"/>
        <w:color w:val="546E7A"/>
        <w:sz w:val="15"/>
        <w:szCs w:val="15"/>
        <w:shd w:val="clear" w:color="auto" w:fill="F7F9FA"/>
        <w:vertAlign w:val="superscript"/>
        <w:lang w:eastAsia="en-IN"/>
      </w:rPr>
      <w:t>5</w:t>
    </w:r>
  </w:p>
  <w:p w:rsidR="00EB4688" w:rsidRPr="00EB4688" w:rsidRDefault="00EB4688" w:rsidP="00EB4688">
    <w:pPr>
      <w:numPr>
        <w:ilvl w:val="0"/>
        <w:numId w:val="1"/>
      </w:numPr>
      <w:shd w:val="clear" w:color="auto" w:fill="FFFFFF"/>
      <w:spacing w:before="100" w:beforeAutospacing="1" w:after="100" w:afterAutospacing="1" w:line="240" w:lineRule="auto"/>
      <w:rPr>
        <w:rFonts w:ascii="Segoe UI" w:eastAsia="Times New Roman" w:hAnsi="Segoe UI" w:cs="Segoe UI"/>
        <w:color w:val="263238"/>
        <w:sz w:val="21"/>
        <w:szCs w:val="21"/>
        <w:lang w:eastAsia="en-IN"/>
      </w:rPr>
    </w:pPr>
    <w:proofErr w:type="spellStart"/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ransomNote</w:t>
    </w:r>
    <w:proofErr w:type="spellEnd"/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 and </w:t>
    </w:r>
    <w:r w:rsidRPr="00EB4688">
      <w:rPr>
        <w:rFonts w:ascii="Courier New" w:eastAsia="Times New Roman" w:hAnsi="Courier New" w:cs="Courier New"/>
        <w:color w:val="546E7A"/>
        <w:sz w:val="20"/>
        <w:szCs w:val="20"/>
        <w:shd w:val="clear" w:color="auto" w:fill="F7F9FA"/>
        <w:lang w:eastAsia="en-IN"/>
      </w:rPr>
      <w:t>magazine</w:t>
    </w:r>
    <w:r w:rsidRPr="00EB4688">
      <w:rPr>
        <w:rFonts w:ascii="Segoe UI" w:eastAsia="Times New Roman" w:hAnsi="Segoe UI" w:cs="Segoe UI"/>
        <w:color w:val="263238"/>
        <w:sz w:val="21"/>
        <w:szCs w:val="21"/>
        <w:lang w:eastAsia="en-IN"/>
      </w:rPr>
      <w:t> consist of lowercase English letters.</w:t>
    </w:r>
  </w:p>
  <w:p w:rsidR="00EB4688" w:rsidRDefault="00EB4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88" w:rsidRDefault="00EB4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023D0"/>
    <w:multiLevelType w:val="multilevel"/>
    <w:tmpl w:val="1DD0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88"/>
    <w:rsid w:val="00200BD2"/>
    <w:rsid w:val="00932317"/>
    <w:rsid w:val="00EB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92132"/>
  <w15:chartTrackingRefBased/>
  <w15:docId w15:val="{7428B928-7867-4627-8DED-3F29336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88"/>
  </w:style>
  <w:style w:type="paragraph" w:styleId="Footer">
    <w:name w:val="footer"/>
    <w:basedOn w:val="Normal"/>
    <w:link w:val="FooterChar"/>
    <w:uiPriority w:val="99"/>
    <w:unhideWhenUsed/>
    <w:rsid w:val="00EB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88"/>
  </w:style>
  <w:style w:type="paragraph" w:styleId="NormalWeb">
    <w:name w:val="Normal (Web)"/>
    <w:basedOn w:val="Normal"/>
    <w:uiPriority w:val="99"/>
    <w:semiHidden/>
    <w:unhideWhenUsed/>
    <w:rsid w:val="00EB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6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4688"/>
    <w:rPr>
      <w:i/>
      <w:iCs/>
    </w:rPr>
  </w:style>
  <w:style w:type="character" w:styleId="Strong">
    <w:name w:val="Strong"/>
    <w:basedOn w:val="DefaultParagraphFont"/>
    <w:uiPriority w:val="22"/>
    <w:qFormat/>
    <w:rsid w:val="00EB4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6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B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leetcode.com/problems/ransom-n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2022-10-29T05:40:00Z</dcterms:created>
  <dcterms:modified xsi:type="dcterms:W3CDTF">2022-10-29T05:41:00Z</dcterms:modified>
</cp:coreProperties>
</file>