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BDB91" w14:textId="4879D22B" w:rsidR="008D494D" w:rsidRPr="008D494D" w:rsidRDefault="008D494D" w:rsidP="008D494D">
      <w:pPr>
        <w:rPr>
          <w:rFonts w:ascii="Arial" w:hAnsi="Arial" w:cs="Arial"/>
          <w:b/>
          <w:bCs/>
          <w:sz w:val="36"/>
          <w:szCs w:val="36"/>
          <w:lang w:val="es-MX"/>
        </w:rPr>
      </w:pPr>
    </w:p>
    <w:p w14:paraId="4CE3022C" w14:textId="77777777" w:rsidR="008D494D" w:rsidRPr="008D494D" w:rsidRDefault="008D494D" w:rsidP="008D494D">
      <w:pPr>
        <w:jc w:val="center"/>
        <w:rPr>
          <w:rFonts w:ascii="Arial" w:hAnsi="Arial" w:cs="Arial"/>
          <w:b/>
          <w:bCs/>
          <w:sz w:val="40"/>
          <w:szCs w:val="40"/>
          <w:lang w:val="es-MX"/>
        </w:rPr>
      </w:pPr>
      <w:r w:rsidRPr="008D494D">
        <w:rPr>
          <w:rFonts w:ascii="Arial" w:hAnsi="Arial" w:cs="Arial"/>
          <w:b/>
          <w:bCs/>
          <w:sz w:val="40"/>
          <w:szCs w:val="40"/>
          <w:lang w:val="es-MX"/>
        </w:rPr>
        <w:t>UNIVERSIDAD NACIONAL DEL LITORAL</w:t>
      </w:r>
    </w:p>
    <w:p w14:paraId="23134D4A" w14:textId="3BD72A2D" w:rsidR="008D494D" w:rsidRPr="008D494D" w:rsidRDefault="008D494D" w:rsidP="008D494D">
      <w:pPr>
        <w:jc w:val="center"/>
        <w:rPr>
          <w:rFonts w:ascii="Arial" w:hAnsi="Arial" w:cs="Arial"/>
          <w:b/>
          <w:bCs/>
          <w:sz w:val="40"/>
          <w:szCs w:val="40"/>
          <w:lang w:val="es-MX"/>
        </w:rPr>
      </w:pPr>
      <w:r w:rsidRPr="008D494D">
        <w:rPr>
          <w:rFonts w:ascii="Arial" w:hAnsi="Arial" w:cs="Arial"/>
          <w:b/>
          <w:bCs/>
          <w:sz w:val="40"/>
          <w:szCs w:val="40"/>
          <w:lang w:val="es-MX"/>
        </w:rPr>
        <w:t>FACULTAD DE INGENIERÍA Y CIENCIAS HÍDRICAS</w:t>
      </w:r>
    </w:p>
    <w:p w14:paraId="0AB1C260" w14:textId="77777777" w:rsidR="008D494D" w:rsidRPr="008D494D" w:rsidRDefault="008D494D" w:rsidP="008D494D">
      <w:pPr>
        <w:rPr>
          <w:lang w:val="es-MX"/>
        </w:rPr>
      </w:pPr>
    </w:p>
    <w:p w14:paraId="6BA24185" w14:textId="51B43DC0" w:rsidR="002C19FB" w:rsidRDefault="008D494D" w:rsidP="008D494D">
      <w:pPr>
        <w:jc w:val="center"/>
      </w:pPr>
      <w:r w:rsidRPr="008D494D">
        <w:drawing>
          <wp:inline distT="0" distB="0" distL="0" distR="0" wp14:anchorId="087B7765" wp14:editId="3A65AF54">
            <wp:extent cx="2095500" cy="2095500"/>
            <wp:effectExtent l="0" t="0" r="0" b="0"/>
            <wp:docPr id="158923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34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627" cy="21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9D52" w14:textId="5D55A449" w:rsidR="008D494D" w:rsidRPr="008D494D" w:rsidRDefault="008D494D" w:rsidP="008D494D">
      <w:pPr>
        <w:rPr>
          <w:rFonts w:ascii="Arial" w:hAnsi="Arial" w:cs="Arial"/>
          <w:b/>
          <w:bCs/>
          <w:sz w:val="36"/>
          <w:szCs w:val="36"/>
          <w:lang w:val="es-MX"/>
        </w:rPr>
      </w:pPr>
    </w:p>
    <w:p w14:paraId="3D04AA66" w14:textId="1FAF0444" w:rsidR="008D494D" w:rsidRPr="008D494D" w:rsidRDefault="008D494D" w:rsidP="008D494D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8D494D">
        <w:rPr>
          <w:rFonts w:ascii="Arial" w:hAnsi="Arial" w:cs="Arial"/>
          <w:b/>
          <w:bCs/>
          <w:sz w:val="36"/>
          <w:szCs w:val="36"/>
          <w:lang w:val="es-MX"/>
        </w:rPr>
        <w:t>Asignatura: Estadística</w:t>
      </w:r>
    </w:p>
    <w:p w14:paraId="5EC53290" w14:textId="77777777" w:rsidR="008D494D" w:rsidRPr="008D494D" w:rsidRDefault="008D494D" w:rsidP="008D494D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8D494D">
        <w:rPr>
          <w:rFonts w:ascii="Arial" w:hAnsi="Arial" w:cs="Arial"/>
          <w:b/>
          <w:bCs/>
          <w:sz w:val="36"/>
          <w:szCs w:val="36"/>
          <w:lang w:val="es-MX"/>
        </w:rPr>
        <w:t>2025</w:t>
      </w:r>
    </w:p>
    <w:p w14:paraId="4E31A0FE" w14:textId="77777777" w:rsidR="008D494D" w:rsidRPr="008D494D" w:rsidRDefault="008D494D" w:rsidP="008D494D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8D494D">
        <w:rPr>
          <w:rFonts w:ascii="Arial" w:hAnsi="Arial" w:cs="Arial"/>
          <w:b/>
          <w:bCs/>
          <w:sz w:val="36"/>
          <w:szCs w:val="36"/>
          <w:lang w:val="es-MX"/>
        </w:rPr>
        <w:t>TRABAJO FINAL INTEGRADOR</w:t>
      </w:r>
    </w:p>
    <w:p w14:paraId="60FA1294" w14:textId="41E830B1" w:rsidR="008D494D" w:rsidRPr="008D494D" w:rsidRDefault="008D494D" w:rsidP="008D494D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s-MX"/>
        </w:rPr>
      </w:pPr>
      <w:r w:rsidRPr="008D494D">
        <w:rPr>
          <w:rFonts w:ascii="Arial" w:hAnsi="Arial" w:cs="Arial"/>
          <w:b/>
          <w:bCs/>
          <w:i/>
          <w:iCs/>
          <w:sz w:val="36"/>
          <w:szCs w:val="36"/>
          <w:lang w:val="es-MX"/>
        </w:rPr>
        <w:t>Adelanto de entrega</w:t>
      </w:r>
    </w:p>
    <w:p w14:paraId="4AC2BD1A" w14:textId="68ABA20B" w:rsidR="008D494D" w:rsidRDefault="008D494D" w:rsidP="008D494D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8D494D">
        <w:rPr>
          <w:rFonts w:ascii="Arial" w:hAnsi="Arial" w:cs="Arial"/>
          <w:b/>
          <w:bCs/>
          <w:sz w:val="36"/>
          <w:szCs w:val="36"/>
          <w:lang w:val="es-MX"/>
        </w:rPr>
        <w:t xml:space="preserve">Fecha de entrega: </w:t>
      </w:r>
      <w:r w:rsidRPr="008D494D">
        <w:rPr>
          <w:rFonts w:ascii="Arial" w:hAnsi="Arial" w:cs="Arial"/>
          <w:b/>
          <w:bCs/>
          <w:sz w:val="36"/>
          <w:szCs w:val="36"/>
          <w:lang w:val="es-MX"/>
        </w:rPr>
        <w:t>18</w:t>
      </w:r>
      <w:r w:rsidRPr="008D494D">
        <w:rPr>
          <w:rFonts w:ascii="Arial" w:hAnsi="Arial" w:cs="Arial"/>
          <w:b/>
          <w:bCs/>
          <w:sz w:val="36"/>
          <w:szCs w:val="36"/>
          <w:lang w:val="es-MX"/>
        </w:rPr>
        <w:t>/06/2025</w:t>
      </w:r>
    </w:p>
    <w:p w14:paraId="2BDD6D02" w14:textId="77777777" w:rsidR="008D494D" w:rsidRPr="008D494D" w:rsidRDefault="008D494D" w:rsidP="008D494D">
      <w:pPr>
        <w:jc w:val="center"/>
        <w:rPr>
          <w:rFonts w:ascii="Arial" w:hAnsi="Arial" w:cs="Arial"/>
          <w:b/>
          <w:bCs/>
          <w:lang w:val="es-MX"/>
        </w:rPr>
      </w:pPr>
      <w:r w:rsidRPr="008D494D">
        <w:rPr>
          <w:rFonts w:ascii="Arial" w:hAnsi="Arial" w:cs="Arial"/>
          <w:b/>
          <w:bCs/>
          <w:lang w:val="es-MX"/>
        </w:rPr>
        <w:t>Alumnos: Barreto, Nicolás Juan Manuel; Villa, Luciana</w:t>
      </w:r>
    </w:p>
    <w:p w14:paraId="244DA518" w14:textId="7A5A9AE9" w:rsidR="008D494D" w:rsidRPr="008D494D" w:rsidRDefault="008D494D" w:rsidP="008D494D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  <w:sectPr w:rsidR="008D494D" w:rsidRPr="008D494D" w:rsidSect="008D494D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FAD9F8" w14:textId="1A6F02F9" w:rsidR="008D494D" w:rsidRDefault="008D494D" w:rsidP="008D494D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Adelanto del Trabajo Final Integrador</w:t>
      </w:r>
    </w:p>
    <w:p w14:paraId="1F0F45AD" w14:textId="0863FB5F" w:rsidR="008D494D" w:rsidRDefault="004C01B5" w:rsidP="008D494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GRÁFICOS</w:t>
      </w:r>
    </w:p>
    <w:p w14:paraId="1E7E4A82" w14:textId="2F5289A5" w:rsidR="004C01B5" w:rsidRDefault="004C01B5" w:rsidP="004C01B5">
      <w:pPr>
        <w:jc w:val="center"/>
        <w:rPr>
          <w:rFonts w:ascii="Arial" w:hAnsi="Arial" w:cs="Arial"/>
          <w:lang w:val="es-MX"/>
        </w:rPr>
      </w:pPr>
      <w:r>
        <w:rPr>
          <w:noProof/>
        </w:rPr>
        <mc:AlternateContent>
          <mc:Choice Requires="cx1">
            <w:drawing>
              <wp:inline distT="0" distB="0" distL="0" distR="0" wp14:anchorId="0C773E56" wp14:editId="057151F0">
                <wp:extent cx="4883095" cy="2945224"/>
                <wp:effectExtent l="0" t="0" r="13335" b="7620"/>
                <wp:docPr id="60627976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C707F7-DB50-9772-FD9B-5D79795192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C773E56" wp14:editId="057151F0">
                <wp:extent cx="4883095" cy="2945224"/>
                <wp:effectExtent l="0" t="0" r="13335" b="7620"/>
                <wp:docPr id="60627976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C707F7-DB50-9772-FD9B-5D797951929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279766" name="Chart 1">
                          <a:extLst>
                            <a:ext uri="{FF2B5EF4-FFF2-40B4-BE49-F238E27FC236}">
                              <a16:creationId xmlns:a16="http://schemas.microsoft.com/office/drawing/2014/main" id="{05C707F7-DB50-9772-FD9B-5D797951929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2515" cy="294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7F9C430" w14:textId="62E699CC" w:rsidR="004C01B5" w:rsidRDefault="004C01B5" w:rsidP="004C01B5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43A70B70" wp14:editId="676120F4">
            <wp:extent cx="6858000" cy="2172335"/>
            <wp:effectExtent l="19050" t="19050" r="19050" b="18415"/>
            <wp:docPr id="15217372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7E59FD-1345-A2E2-51EF-99354EDA9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D21B8F" w14:textId="32E8E473" w:rsidR="004C01B5" w:rsidRDefault="004C01B5" w:rsidP="004C01B5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2B90E25A" wp14:editId="143A1665">
            <wp:extent cx="6858000" cy="2195195"/>
            <wp:effectExtent l="19050" t="19050" r="19050" b="14605"/>
            <wp:docPr id="9907343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A9A9FE-3F1F-9283-352B-D61A629731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D2E0FE" w14:textId="77777777" w:rsidR="004C01B5" w:rsidRDefault="004C01B5" w:rsidP="004C01B5">
      <w:pPr>
        <w:jc w:val="center"/>
        <w:rPr>
          <w:rFonts w:ascii="Arial" w:hAnsi="Arial" w:cs="Arial"/>
          <w:lang w:val="es-MX"/>
        </w:rPr>
      </w:pPr>
    </w:p>
    <w:p w14:paraId="1B939A4A" w14:textId="0C007CBA" w:rsidR="004C01B5" w:rsidRPr="00802D0A" w:rsidRDefault="004C01B5" w:rsidP="004C01B5">
      <w:pPr>
        <w:jc w:val="both"/>
        <w:rPr>
          <w:rFonts w:ascii="Arial" w:hAnsi="Arial" w:cs="Arial"/>
          <w:u w:val="single"/>
          <w:lang w:val="es-MX"/>
        </w:rPr>
      </w:pPr>
      <w:r w:rsidRPr="00802D0A">
        <w:rPr>
          <w:rFonts w:ascii="Arial" w:hAnsi="Arial" w:cs="Arial"/>
          <w:u w:val="single"/>
          <w:lang w:val="es-MX"/>
        </w:rPr>
        <w:lastRenderedPageBreak/>
        <w:t>Análisis preliminar:</w:t>
      </w:r>
    </w:p>
    <w:p w14:paraId="10520528" w14:textId="7B62BDE4" w:rsidR="004C01B5" w:rsidRDefault="004C01B5" w:rsidP="004C01B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se ve una correlación entre la edad y el haber sido víctima de fraude digital. Esto puede ser porque nuestra distribución de edad no corresponde a una muestra homogénea. Tampoco se aprecia una conclusión clara en cuanto a lo que consideran que conocen los encuestados, se puede ver que mayormente la gente considera que sabe entre “Poco” y “Algo”.</w:t>
      </w:r>
    </w:p>
    <w:p w14:paraId="6678F78F" w14:textId="6E96DF21" w:rsidR="00802D0A" w:rsidRDefault="00802D0A" w:rsidP="00802D0A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2CFAD892" wp14:editId="3030C70F">
            <wp:extent cx="6170735" cy="3106371"/>
            <wp:effectExtent l="19050" t="19050" r="20955" b="18415"/>
            <wp:docPr id="3091684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BF65EB-BCAF-C312-90DF-4F6677AB9C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D4C5AF" w14:textId="220AC62C" w:rsidR="00802D0A" w:rsidRDefault="00802D0A" w:rsidP="00802D0A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vemos, en el caso de achicar la muestra obtenemos una conclusión similar, sesgado y poco centrado.</w:t>
      </w:r>
    </w:p>
    <w:p w14:paraId="37F46962" w14:textId="77F642E2" w:rsidR="00802D0A" w:rsidRDefault="00802D0A" w:rsidP="00802D0A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Faltaría ver: Relación entre EDAD/PROTECCIÓN | CARRERA/PROTECCIÓN </w:t>
      </w:r>
    </w:p>
    <w:p w14:paraId="2C2FC535" w14:textId="1582059A" w:rsidR="00802D0A" w:rsidRPr="008D494D" w:rsidRDefault="00802D0A" w:rsidP="00802D0A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(*) Deberíamos ver que tanto se cuidan y qué tanto conocen (por ejemplo, ver cuántos conocen que es “Phising” y ver que tanto se protegen las personas, así concluir quienes son más vulnerables a un fraude/ciberataque).</w:t>
      </w:r>
    </w:p>
    <w:sectPr w:rsidR="00802D0A" w:rsidRPr="008D494D" w:rsidSect="008D494D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8D840" w14:textId="77777777" w:rsidR="009144F6" w:rsidRDefault="009144F6" w:rsidP="008D494D">
      <w:pPr>
        <w:spacing w:after="0" w:line="240" w:lineRule="auto"/>
      </w:pPr>
      <w:r>
        <w:separator/>
      </w:r>
    </w:p>
  </w:endnote>
  <w:endnote w:type="continuationSeparator" w:id="0">
    <w:p w14:paraId="3AF71AB0" w14:textId="77777777" w:rsidR="009144F6" w:rsidRDefault="009144F6" w:rsidP="008D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28720" w14:textId="41AAE54A" w:rsidR="008D494D" w:rsidRDefault="008D494D">
    <w:pPr>
      <w:pStyle w:val="Footer"/>
      <w:jc w:val="right"/>
    </w:pPr>
  </w:p>
  <w:p w14:paraId="31CF0C6F" w14:textId="77777777" w:rsidR="008D494D" w:rsidRDefault="008D4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5370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F0088" w14:textId="77777777" w:rsidR="008D494D" w:rsidRDefault="008D49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42D4F" w14:textId="77777777" w:rsidR="008D494D" w:rsidRDefault="008D4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626EE" w14:textId="77777777" w:rsidR="009144F6" w:rsidRDefault="009144F6" w:rsidP="008D494D">
      <w:pPr>
        <w:spacing w:after="0" w:line="240" w:lineRule="auto"/>
      </w:pPr>
      <w:r>
        <w:separator/>
      </w:r>
    </w:p>
  </w:footnote>
  <w:footnote w:type="continuationSeparator" w:id="0">
    <w:p w14:paraId="1AC6959C" w14:textId="77777777" w:rsidR="009144F6" w:rsidRDefault="009144F6" w:rsidP="008D4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4D"/>
    <w:rsid w:val="000778CD"/>
    <w:rsid w:val="002C19FB"/>
    <w:rsid w:val="00370F22"/>
    <w:rsid w:val="004C01B5"/>
    <w:rsid w:val="00802D0A"/>
    <w:rsid w:val="008D494D"/>
    <w:rsid w:val="0091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3D17"/>
  <w15:chartTrackingRefBased/>
  <w15:docId w15:val="{4B4DB2AD-8376-4978-BD35-8702EC36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9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D"/>
  </w:style>
  <w:style w:type="paragraph" w:styleId="Footer">
    <w:name w:val="footer"/>
    <w:basedOn w:val="Normal"/>
    <w:link w:val="FooterChar"/>
    <w:uiPriority w:val="99"/>
    <w:unhideWhenUsed/>
    <w:rsid w:val="008D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uvi\Desktop\TRABAJO%20FINAL%20INTEGRADOR\Respuestas%20FORMS%20-%20An&#225;li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uvi\Desktop\TRABAJO%20FINAL%20INTEGRADOR\Respuestas%20FORMS%20-%20An&#225;li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uvi\Desktop\TRABAJO%20FINAL%20INTEGRADOR\Respuestas%20FORMS%20-%20An&#225;li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uuvi\Desktop\TRABAJO%20FINAL%20INTEGRADOR\Respuestas%20FORMS%20-%20An&#225;li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RELACIÓN</a:t>
            </a:r>
            <a:r>
              <a:rPr lang="en-US" baseline="0"/>
              <a:t> ENTRE EDAD Y SI FUERON VÍCTIMAS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8533333333333336"/>
                  <c:y val="-0.3167062170429514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'ANÁLISIS DE CORRELACIÓN'!$A$2:$A$66</c:f>
              <c:numCache>
                <c:formatCode>General</c:formatCode>
                <c:ptCount val="65"/>
                <c:pt idx="0">
                  <c:v>21</c:v>
                </c:pt>
                <c:pt idx="1">
                  <c:v>23</c:v>
                </c:pt>
                <c:pt idx="2">
                  <c:v>28</c:v>
                </c:pt>
                <c:pt idx="3">
                  <c:v>24</c:v>
                </c:pt>
                <c:pt idx="4">
                  <c:v>23</c:v>
                </c:pt>
                <c:pt idx="5">
                  <c:v>28</c:v>
                </c:pt>
                <c:pt idx="6">
                  <c:v>30</c:v>
                </c:pt>
                <c:pt idx="7">
                  <c:v>28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23</c:v>
                </c:pt>
                <c:pt idx="12">
                  <c:v>23</c:v>
                </c:pt>
                <c:pt idx="13">
                  <c:v>24</c:v>
                </c:pt>
                <c:pt idx="14">
                  <c:v>24</c:v>
                </c:pt>
                <c:pt idx="15">
                  <c:v>46</c:v>
                </c:pt>
                <c:pt idx="16">
                  <c:v>48</c:v>
                </c:pt>
                <c:pt idx="17">
                  <c:v>68</c:v>
                </c:pt>
                <c:pt idx="18">
                  <c:v>35</c:v>
                </c:pt>
                <c:pt idx="19">
                  <c:v>22</c:v>
                </c:pt>
                <c:pt idx="20">
                  <c:v>24</c:v>
                </c:pt>
                <c:pt idx="21">
                  <c:v>58</c:v>
                </c:pt>
                <c:pt idx="22">
                  <c:v>62</c:v>
                </c:pt>
                <c:pt idx="23">
                  <c:v>25</c:v>
                </c:pt>
                <c:pt idx="24">
                  <c:v>24</c:v>
                </c:pt>
                <c:pt idx="25">
                  <c:v>20</c:v>
                </c:pt>
                <c:pt idx="26">
                  <c:v>27</c:v>
                </c:pt>
                <c:pt idx="27">
                  <c:v>27</c:v>
                </c:pt>
                <c:pt idx="28">
                  <c:v>27</c:v>
                </c:pt>
                <c:pt idx="29">
                  <c:v>29</c:v>
                </c:pt>
                <c:pt idx="30">
                  <c:v>20</c:v>
                </c:pt>
                <c:pt idx="31">
                  <c:v>21</c:v>
                </c:pt>
                <c:pt idx="32">
                  <c:v>21</c:v>
                </c:pt>
                <c:pt idx="33">
                  <c:v>20</c:v>
                </c:pt>
                <c:pt idx="34">
                  <c:v>20</c:v>
                </c:pt>
                <c:pt idx="35">
                  <c:v>21</c:v>
                </c:pt>
                <c:pt idx="36">
                  <c:v>20</c:v>
                </c:pt>
                <c:pt idx="37">
                  <c:v>26</c:v>
                </c:pt>
                <c:pt idx="38">
                  <c:v>20</c:v>
                </c:pt>
                <c:pt idx="39">
                  <c:v>33</c:v>
                </c:pt>
                <c:pt idx="40">
                  <c:v>21</c:v>
                </c:pt>
                <c:pt idx="41">
                  <c:v>20</c:v>
                </c:pt>
                <c:pt idx="42">
                  <c:v>21</c:v>
                </c:pt>
                <c:pt idx="43">
                  <c:v>20</c:v>
                </c:pt>
                <c:pt idx="44">
                  <c:v>19</c:v>
                </c:pt>
                <c:pt idx="45">
                  <c:v>21</c:v>
                </c:pt>
                <c:pt idx="46">
                  <c:v>21</c:v>
                </c:pt>
                <c:pt idx="47">
                  <c:v>20</c:v>
                </c:pt>
                <c:pt idx="48">
                  <c:v>20</c:v>
                </c:pt>
                <c:pt idx="49">
                  <c:v>21</c:v>
                </c:pt>
                <c:pt idx="50">
                  <c:v>25</c:v>
                </c:pt>
                <c:pt idx="51">
                  <c:v>22</c:v>
                </c:pt>
                <c:pt idx="52">
                  <c:v>19</c:v>
                </c:pt>
                <c:pt idx="53">
                  <c:v>20</c:v>
                </c:pt>
                <c:pt idx="54">
                  <c:v>25</c:v>
                </c:pt>
                <c:pt idx="55">
                  <c:v>19</c:v>
                </c:pt>
                <c:pt idx="56">
                  <c:v>19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18</c:v>
                </c:pt>
                <c:pt idx="61">
                  <c:v>19</c:v>
                </c:pt>
                <c:pt idx="62">
                  <c:v>22</c:v>
                </c:pt>
                <c:pt idx="63">
                  <c:v>26</c:v>
                </c:pt>
                <c:pt idx="64">
                  <c:v>21</c:v>
                </c:pt>
              </c:numCache>
            </c:numRef>
          </c:xVal>
          <c:yVal>
            <c:numRef>
              <c:f>'ANÁLISIS DE CORRELACIÓN'!$G$2:$G$66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DB-4843-A314-7E4FE259A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147168"/>
        <c:axId val="670149568"/>
      </c:scatterChart>
      <c:valAx>
        <c:axId val="670147168"/>
        <c:scaling>
          <c:orientation val="minMax"/>
          <c:max val="68"/>
          <c:min val="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149568"/>
        <c:crosses val="autoZero"/>
        <c:crossBetween val="midCat"/>
        <c:majorUnit val="1"/>
        <c:minorUnit val="1"/>
      </c:valAx>
      <c:valAx>
        <c:axId val="67014956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147168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81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CONOCIMIENTO SEGÚN LA EDAD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8620231402395322"/>
                  <c:y val="-0.341312282667531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'ANÁLISIS DE CORRELACIÓN'!$A$2:$A$66</c:f>
              <c:numCache>
                <c:formatCode>General</c:formatCode>
                <c:ptCount val="65"/>
                <c:pt idx="0">
                  <c:v>21</c:v>
                </c:pt>
                <c:pt idx="1">
                  <c:v>23</c:v>
                </c:pt>
                <c:pt idx="2">
                  <c:v>28</c:v>
                </c:pt>
                <c:pt idx="3">
                  <c:v>24</c:v>
                </c:pt>
                <c:pt idx="4">
                  <c:v>23</c:v>
                </c:pt>
                <c:pt idx="5">
                  <c:v>28</c:v>
                </c:pt>
                <c:pt idx="6">
                  <c:v>30</c:v>
                </c:pt>
                <c:pt idx="7">
                  <c:v>28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23</c:v>
                </c:pt>
                <c:pt idx="12">
                  <c:v>23</c:v>
                </c:pt>
                <c:pt idx="13">
                  <c:v>24</c:v>
                </c:pt>
                <c:pt idx="14">
                  <c:v>24</c:v>
                </c:pt>
                <c:pt idx="15">
                  <c:v>46</c:v>
                </c:pt>
                <c:pt idx="16">
                  <c:v>48</c:v>
                </c:pt>
                <c:pt idx="17">
                  <c:v>68</c:v>
                </c:pt>
                <c:pt idx="18">
                  <c:v>35</c:v>
                </c:pt>
                <c:pt idx="19">
                  <c:v>22</c:v>
                </c:pt>
                <c:pt idx="20">
                  <c:v>24</c:v>
                </c:pt>
                <c:pt idx="21">
                  <c:v>58</c:v>
                </c:pt>
                <c:pt idx="22">
                  <c:v>62</c:v>
                </c:pt>
                <c:pt idx="23">
                  <c:v>25</c:v>
                </c:pt>
                <c:pt idx="24">
                  <c:v>24</c:v>
                </c:pt>
                <c:pt idx="25">
                  <c:v>20</c:v>
                </c:pt>
                <c:pt idx="26">
                  <c:v>27</c:v>
                </c:pt>
                <c:pt idx="27">
                  <c:v>27</c:v>
                </c:pt>
                <c:pt idx="28">
                  <c:v>27</c:v>
                </c:pt>
                <c:pt idx="29">
                  <c:v>29</c:v>
                </c:pt>
                <c:pt idx="30">
                  <c:v>20</c:v>
                </c:pt>
                <c:pt idx="31">
                  <c:v>21</c:v>
                </c:pt>
                <c:pt idx="32">
                  <c:v>21</c:v>
                </c:pt>
                <c:pt idx="33">
                  <c:v>20</c:v>
                </c:pt>
                <c:pt idx="34">
                  <c:v>20</c:v>
                </c:pt>
                <c:pt idx="35">
                  <c:v>21</c:v>
                </c:pt>
                <c:pt idx="36">
                  <c:v>20</c:v>
                </c:pt>
                <c:pt idx="37">
                  <c:v>26</c:v>
                </c:pt>
                <c:pt idx="38">
                  <c:v>20</c:v>
                </c:pt>
                <c:pt idx="39">
                  <c:v>33</c:v>
                </c:pt>
                <c:pt idx="40">
                  <c:v>21</c:v>
                </c:pt>
                <c:pt idx="41">
                  <c:v>20</c:v>
                </c:pt>
                <c:pt idx="42">
                  <c:v>21</c:v>
                </c:pt>
                <c:pt idx="43">
                  <c:v>20</c:v>
                </c:pt>
                <c:pt idx="44">
                  <c:v>19</c:v>
                </c:pt>
                <c:pt idx="45">
                  <c:v>21</c:v>
                </c:pt>
                <c:pt idx="46">
                  <c:v>21</c:v>
                </c:pt>
                <c:pt idx="47">
                  <c:v>20</c:v>
                </c:pt>
                <c:pt idx="48">
                  <c:v>20</c:v>
                </c:pt>
                <c:pt idx="49">
                  <c:v>21</c:v>
                </c:pt>
                <c:pt idx="50">
                  <c:v>25</c:v>
                </c:pt>
                <c:pt idx="51">
                  <c:v>22</c:v>
                </c:pt>
                <c:pt idx="52">
                  <c:v>19</c:v>
                </c:pt>
                <c:pt idx="53">
                  <c:v>20</c:v>
                </c:pt>
                <c:pt idx="54">
                  <c:v>25</c:v>
                </c:pt>
                <c:pt idx="55">
                  <c:v>19</c:v>
                </c:pt>
                <c:pt idx="56">
                  <c:v>19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18</c:v>
                </c:pt>
                <c:pt idx="61">
                  <c:v>19</c:v>
                </c:pt>
                <c:pt idx="62">
                  <c:v>22</c:v>
                </c:pt>
                <c:pt idx="63">
                  <c:v>26</c:v>
                </c:pt>
                <c:pt idx="64">
                  <c:v>21</c:v>
                </c:pt>
              </c:numCache>
            </c:numRef>
          </c:xVal>
          <c:yVal>
            <c:numRef>
              <c:f>'ANÁLISIS DE CORRELACIÓN'!$E$2:$E$66</c:f>
              <c:numCache>
                <c:formatCode>General</c:formatCode>
                <c:ptCount val="6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3</c:v>
                </c:pt>
                <c:pt idx="22">
                  <c:v>1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4</c:v>
                </c:pt>
                <c:pt idx="28">
                  <c:v>2</c:v>
                </c:pt>
                <c:pt idx="29">
                  <c:v>1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1</c:v>
                </c:pt>
                <c:pt idx="35">
                  <c:v>3</c:v>
                </c:pt>
                <c:pt idx="36">
                  <c:v>1</c:v>
                </c:pt>
                <c:pt idx="37">
                  <c:v>3</c:v>
                </c:pt>
                <c:pt idx="38">
                  <c:v>3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3</c:v>
                </c:pt>
                <c:pt idx="44">
                  <c:v>1</c:v>
                </c:pt>
                <c:pt idx="45">
                  <c:v>2</c:v>
                </c:pt>
                <c:pt idx="46">
                  <c:v>2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3</c:v>
                </c:pt>
                <c:pt idx="62">
                  <c:v>1</c:v>
                </c:pt>
                <c:pt idx="63">
                  <c:v>1</c:v>
                </c:pt>
                <c:pt idx="6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F4-4D58-8C92-824F8459A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518224"/>
        <c:axId val="885518704"/>
      </c:scatterChart>
      <c:valAx>
        <c:axId val="885518224"/>
        <c:scaling>
          <c:orientation val="minMax"/>
          <c:max val="68"/>
          <c:min val="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518704"/>
        <c:crosses val="autoZero"/>
        <c:crossBetween val="midCat"/>
        <c:majorUnit val="2"/>
        <c:minorUnit val="2"/>
      </c:valAx>
      <c:valAx>
        <c:axId val="88551870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518224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81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CONOCIMIENTO SEGÚN LA EDAD (EXCL.)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CONOCIMIENTO SEGÚN LA EDAD (EXCL)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6287948826865893E-2"/>
                  <c:y val="-0.311293512358832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'ANÁLISIS DE CORRELACIÓN'!$A$2:$A$66</c:f>
              <c:numCache>
                <c:formatCode>General</c:formatCode>
                <c:ptCount val="65"/>
                <c:pt idx="0">
                  <c:v>21</c:v>
                </c:pt>
                <c:pt idx="1">
                  <c:v>23</c:v>
                </c:pt>
                <c:pt idx="2">
                  <c:v>28</c:v>
                </c:pt>
                <c:pt idx="3">
                  <c:v>24</c:v>
                </c:pt>
                <c:pt idx="4">
                  <c:v>23</c:v>
                </c:pt>
                <c:pt idx="5">
                  <c:v>28</c:v>
                </c:pt>
                <c:pt idx="6">
                  <c:v>30</c:v>
                </c:pt>
                <c:pt idx="7">
                  <c:v>28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23</c:v>
                </c:pt>
                <c:pt idx="12">
                  <c:v>23</c:v>
                </c:pt>
                <c:pt idx="13">
                  <c:v>24</c:v>
                </c:pt>
                <c:pt idx="14">
                  <c:v>24</c:v>
                </c:pt>
                <c:pt idx="15">
                  <c:v>46</c:v>
                </c:pt>
                <c:pt idx="16">
                  <c:v>48</c:v>
                </c:pt>
                <c:pt idx="17">
                  <c:v>68</c:v>
                </c:pt>
                <c:pt idx="18">
                  <c:v>35</c:v>
                </c:pt>
                <c:pt idx="19">
                  <c:v>22</c:v>
                </c:pt>
                <c:pt idx="20">
                  <c:v>24</c:v>
                </c:pt>
                <c:pt idx="21">
                  <c:v>58</c:v>
                </c:pt>
                <c:pt idx="22">
                  <c:v>62</c:v>
                </c:pt>
                <c:pt idx="23">
                  <c:v>25</c:v>
                </c:pt>
                <c:pt idx="24">
                  <c:v>24</c:v>
                </c:pt>
                <c:pt idx="25">
                  <c:v>20</c:v>
                </c:pt>
                <c:pt idx="26">
                  <c:v>27</c:v>
                </c:pt>
                <c:pt idx="27">
                  <c:v>27</c:v>
                </c:pt>
                <c:pt idx="28">
                  <c:v>27</c:v>
                </c:pt>
                <c:pt idx="29">
                  <c:v>29</c:v>
                </c:pt>
                <c:pt idx="30">
                  <c:v>20</c:v>
                </c:pt>
                <c:pt idx="31">
                  <c:v>21</c:v>
                </c:pt>
                <c:pt idx="32">
                  <c:v>21</c:v>
                </c:pt>
                <c:pt idx="33">
                  <c:v>20</c:v>
                </c:pt>
                <c:pt idx="34">
                  <c:v>20</c:v>
                </c:pt>
                <c:pt idx="35">
                  <c:v>21</c:v>
                </c:pt>
                <c:pt idx="36">
                  <c:v>20</c:v>
                </c:pt>
                <c:pt idx="37">
                  <c:v>26</c:v>
                </c:pt>
                <c:pt idx="38">
                  <c:v>20</c:v>
                </c:pt>
                <c:pt idx="39">
                  <c:v>33</c:v>
                </c:pt>
                <c:pt idx="40">
                  <c:v>21</c:v>
                </c:pt>
                <c:pt idx="41">
                  <c:v>20</c:v>
                </c:pt>
                <c:pt idx="42">
                  <c:v>21</c:v>
                </c:pt>
                <c:pt idx="43">
                  <c:v>20</c:v>
                </c:pt>
                <c:pt idx="44">
                  <c:v>19</c:v>
                </c:pt>
                <c:pt idx="45">
                  <c:v>21</c:v>
                </c:pt>
                <c:pt idx="46">
                  <c:v>21</c:v>
                </c:pt>
                <c:pt idx="47">
                  <c:v>20</c:v>
                </c:pt>
                <c:pt idx="48">
                  <c:v>20</c:v>
                </c:pt>
                <c:pt idx="49">
                  <c:v>21</c:v>
                </c:pt>
                <c:pt idx="50">
                  <c:v>25</c:v>
                </c:pt>
                <c:pt idx="51">
                  <c:v>22</c:v>
                </c:pt>
                <c:pt idx="52">
                  <c:v>19</c:v>
                </c:pt>
                <c:pt idx="53">
                  <c:v>20</c:v>
                </c:pt>
                <c:pt idx="54">
                  <c:v>25</c:v>
                </c:pt>
                <c:pt idx="55">
                  <c:v>19</c:v>
                </c:pt>
                <c:pt idx="56">
                  <c:v>19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18</c:v>
                </c:pt>
                <c:pt idx="61">
                  <c:v>19</c:v>
                </c:pt>
                <c:pt idx="62">
                  <c:v>22</c:v>
                </c:pt>
                <c:pt idx="63">
                  <c:v>26</c:v>
                </c:pt>
                <c:pt idx="64">
                  <c:v>21</c:v>
                </c:pt>
              </c:numCache>
            </c:numRef>
          </c:xVal>
          <c:yVal>
            <c:numRef>
              <c:f>'ANÁLISIS DE CORRELACIÓN'!$E$2:$E$66</c:f>
              <c:numCache>
                <c:formatCode>General</c:formatCode>
                <c:ptCount val="6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3</c:v>
                </c:pt>
                <c:pt idx="22">
                  <c:v>1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4</c:v>
                </c:pt>
                <c:pt idx="28">
                  <c:v>2</c:v>
                </c:pt>
                <c:pt idx="29">
                  <c:v>1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1</c:v>
                </c:pt>
                <c:pt idx="35">
                  <c:v>3</c:v>
                </c:pt>
                <c:pt idx="36">
                  <c:v>1</c:v>
                </c:pt>
                <c:pt idx="37">
                  <c:v>3</c:v>
                </c:pt>
                <c:pt idx="38">
                  <c:v>3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3</c:v>
                </c:pt>
                <c:pt idx="44">
                  <c:v>1</c:v>
                </c:pt>
                <c:pt idx="45">
                  <c:v>2</c:v>
                </c:pt>
                <c:pt idx="46">
                  <c:v>2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3</c:v>
                </c:pt>
                <c:pt idx="62">
                  <c:v>1</c:v>
                </c:pt>
                <c:pt idx="63">
                  <c:v>1</c:v>
                </c:pt>
                <c:pt idx="6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56-40B2-9540-635933EFC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479999"/>
        <c:axId val="660476159"/>
      </c:scatterChart>
      <c:valAx>
        <c:axId val="660479999"/>
        <c:scaling>
          <c:orientation val="minMax"/>
          <c:max val="35"/>
          <c:min val="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476159"/>
        <c:crosses val="autoZero"/>
        <c:crossBetween val="midCat"/>
        <c:majorUnit val="1"/>
        <c:minorUnit val="1"/>
      </c:valAx>
      <c:valAx>
        <c:axId val="660476159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479999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'ANÁLISIS DE CORRELACIÓN'!$A$2:$A$66</cx:f>
        <cx:lvl ptCount="65" formatCode="General">
          <cx:pt idx="0">21</cx:pt>
          <cx:pt idx="1">23</cx:pt>
          <cx:pt idx="2">28</cx:pt>
          <cx:pt idx="3">24</cx:pt>
          <cx:pt idx="4">23</cx:pt>
          <cx:pt idx="5">28</cx:pt>
          <cx:pt idx="6">30</cx:pt>
          <cx:pt idx="7">28</cx:pt>
          <cx:pt idx="8">23</cx:pt>
          <cx:pt idx="9">26</cx:pt>
          <cx:pt idx="10">27</cx:pt>
          <cx:pt idx="11">23</cx:pt>
          <cx:pt idx="12">23</cx:pt>
          <cx:pt idx="13">24</cx:pt>
          <cx:pt idx="14">24</cx:pt>
          <cx:pt idx="15">46</cx:pt>
          <cx:pt idx="16">48</cx:pt>
          <cx:pt idx="17">68</cx:pt>
          <cx:pt idx="18">35</cx:pt>
          <cx:pt idx="19">22</cx:pt>
          <cx:pt idx="20">24</cx:pt>
          <cx:pt idx="21">58</cx:pt>
          <cx:pt idx="22">62</cx:pt>
          <cx:pt idx="23">25</cx:pt>
          <cx:pt idx="24">24</cx:pt>
          <cx:pt idx="25">20</cx:pt>
          <cx:pt idx="26">27</cx:pt>
          <cx:pt idx="27">27</cx:pt>
          <cx:pt idx="28">27</cx:pt>
          <cx:pt idx="29">29</cx:pt>
          <cx:pt idx="30">20</cx:pt>
          <cx:pt idx="31">21</cx:pt>
          <cx:pt idx="32">21</cx:pt>
          <cx:pt idx="33">20</cx:pt>
          <cx:pt idx="34">20</cx:pt>
          <cx:pt idx="35">21</cx:pt>
          <cx:pt idx="36">20</cx:pt>
          <cx:pt idx="37">26</cx:pt>
          <cx:pt idx="38">20</cx:pt>
          <cx:pt idx="39">33</cx:pt>
          <cx:pt idx="40">21</cx:pt>
          <cx:pt idx="41">20</cx:pt>
          <cx:pt idx="42">21</cx:pt>
          <cx:pt idx="43">20</cx:pt>
          <cx:pt idx="44">19</cx:pt>
          <cx:pt idx="45">21</cx:pt>
          <cx:pt idx="46">21</cx:pt>
          <cx:pt idx="47">20</cx:pt>
          <cx:pt idx="48">20</cx:pt>
          <cx:pt idx="49">21</cx:pt>
          <cx:pt idx="50">25</cx:pt>
          <cx:pt idx="51">22</cx:pt>
          <cx:pt idx="52">19</cx:pt>
          <cx:pt idx="53">20</cx:pt>
          <cx:pt idx="54">25</cx:pt>
          <cx:pt idx="55">19</cx:pt>
          <cx:pt idx="56">19</cx:pt>
          <cx:pt idx="57">19</cx:pt>
          <cx:pt idx="58">19</cx:pt>
          <cx:pt idx="59">19</cx:pt>
          <cx:pt idx="60">18</cx:pt>
          <cx:pt idx="61">19</cx:pt>
          <cx:pt idx="62">22</cx:pt>
          <cx:pt idx="63">26</cx:pt>
          <cx:pt idx="64">21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rgbClr val="000000">
                    <a:lumMod val="65000"/>
                    <a:lumOff val="35000"/>
                  </a:srgbClr>
                </a:solidFill>
                <a:latin typeface="Arial"/>
                <a:cs typeface="Arial"/>
              </a:rPr>
              <a:t>BOXPLOT</a:t>
            </a:r>
          </a:p>
          <a:p>
            <a:pPr algn="ctr" rtl="0">
              <a:defRPr/>
            </a:pPr>
            <a:r>
              <a:rPr lang="en-US" sz="1400" b="0" i="0" u="none" strike="noStrike" baseline="0">
                <a:solidFill>
                  <a:srgbClr val="000000">
                    <a:lumMod val="65000"/>
                    <a:lumOff val="35000"/>
                  </a:srgbClr>
                </a:solidFill>
                <a:latin typeface="Arial"/>
                <a:cs typeface="Arial"/>
              </a:rPr>
              <a:t>EDAD</a:t>
            </a:r>
          </a:p>
        </cx:rich>
      </cx:tx>
    </cx:title>
    <cx:plotArea>
      <cx:plotAreaRegion>
        <cx:series layoutId="boxWhisker" uniqueId="{33171EA0-381C-46FC-91C3-88DC385DF41D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ax="70" min="16"/>
        <cx:majorGridlines/>
        <cx:majorTickMarks type="in"/>
        <cx:minorTickMarks type="out"/>
        <cx:tickLabels/>
      </cx:axis>
    </cx:plotArea>
  </cx:chart>
  <cx:spPr>
    <a:ln w="38100">
      <a:solidFill>
        <a:schemeClr val="tx2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Villa</dc:creator>
  <cp:keywords/>
  <dc:description/>
  <cp:lastModifiedBy>Luciana Villa</cp:lastModifiedBy>
  <cp:revision>1</cp:revision>
  <dcterms:created xsi:type="dcterms:W3CDTF">2025-06-18T05:10:00Z</dcterms:created>
  <dcterms:modified xsi:type="dcterms:W3CDTF">2025-06-18T06:43:00Z</dcterms:modified>
</cp:coreProperties>
</file>