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u w:val="single"/>
          <w:lang w:val="en"/>
        </w:rPr>
      </w:pPr>
      <w:r>
        <w:rPr>
          <w:rFonts w:hint="default"/>
          <w:b/>
          <w:bCs/>
          <w:sz w:val="36"/>
          <w:szCs w:val="36"/>
          <w:u w:val="single"/>
          <w:lang w:val="en"/>
        </w:rPr>
        <w:t>Loan Software User Manual</w:t>
      </w:r>
    </w:p>
    <w:p>
      <w:pPr>
        <w:jc w:val="center"/>
        <w:rPr>
          <w:rFonts w:hint="default"/>
          <w:b/>
          <w:bCs/>
          <w:sz w:val="32"/>
          <w:szCs w:val="32"/>
          <w:lang w:val="en"/>
        </w:rPr>
      </w:pPr>
    </w:p>
    <w:p>
      <w:pPr>
        <w:jc w:val="center"/>
        <w:rPr>
          <w:rFonts w:hint="default"/>
          <w:b/>
          <w:bCs/>
          <w:sz w:val="32"/>
          <w:szCs w:val="32"/>
          <w:lang w:val="en"/>
        </w:rPr>
      </w:pPr>
      <w:r>
        <w:rPr>
          <w:rFonts w:hint="default"/>
          <w:b/>
          <w:bCs/>
          <w:sz w:val="32"/>
          <w:szCs w:val="32"/>
          <w:lang w:val="en"/>
        </w:rPr>
        <w:t>About This Program</w:t>
      </w:r>
    </w:p>
    <w:p>
      <w:pPr>
        <w:jc w:val="center"/>
        <w:rPr>
          <w:rFonts w:hint="default"/>
          <w:lang w:val="en"/>
        </w:rPr>
      </w:pPr>
    </w:p>
    <w:p>
      <w:pPr>
        <w:jc w:val="left"/>
        <w:rPr>
          <w:rFonts w:hint="default"/>
          <w:lang w:val="en"/>
        </w:rPr>
      </w:pPr>
      <w:r>
        <w:rPr>
          <w:rFonts w:hint="default"/>
          <w:lang w:val="en"/>
        </w:rPr>
        <w:t xml:space="preserve">This program was written specifically and exclusively for the .bank company (fake company made up). The program provides a way for the business to keep track of their auto loan portfolio. Once a banker is given a login for the program, he / she can be assigned dealerships to monitor, and keep track of. Loans that are entered in by a banker will be stored in a secure database, and cannot be deleted. </w:t>
      </w:r>
    </w:p>
    <w:p>
      <w:pPr>
        <w:jc w:val="left"/>
        <w:rPr>
          <w:rFonts w:hint="default"/>
          <w:lang w:val="en"/>
        </w:rPr>
      </w:pPr>
    </w:p>
    <w:p>
      <w:pPr>
        <w:jc w:val="left"/>
        <w:rPr>
          <w:rFonts w:hint="default"/>
          <w:lang w:val="en"/>
        </w:rPr>
      </w:pPr>
    </w:p>
    <w:p>
      <w:pPr>
        <w:jc w:val="center"/>
        <w:rPr>
          <w:rFonts w:hint="default"/>
          <w:lang w:val="en"/>
        </w:rPr>
      </w:pPr>
      <w:r>
        <w:rPr>
          <w:rFonts w:hint="default"/>
          <w:b/>
          <w:bCs/>
          <w:sz w:val="32"/>
          <w:szCs w:val="32"/>
          <w:lang w:val="en"/>
        </w:rPr>
        <w:t>Getting Started</w:t>
      </w:r>
    </w:p>
    <w:p>
      <w:pPr>
        <w:jc w:val="center"/>
        <w:rPr>
          <w:rFonts w:hint="default"/>
          <w:lang w:val="en"/>
        </w:rPr>
      </w:pPr>
    </w:p>
    <w:p>
      <w:pPr>
        <w:jc w:val="left"/>
        <w:rPr>
          <w:rFonts w:hint="default"/>
          <w:lang w:val="en"/>
        </w:rPr>
      </w:pPr>
      <w:r>
        <w:rPr>
          <w:rFonts w:hint="default"/>
          <w:lang w:val="en"/>
        </w:rPr>
        <w:t>To get started, some technical knowledge is required. A user account will have to be created for any users that will need to access the platform. This can be done by executing the database’s stored procedure for adding accounts. (Detailed information for adding an account is in the technical unit) After a user account is created, the dealerships will need to be added to the database. Since the bank doesn't add or remove clients often, the feature to add or remove dealerships wasn't implemented in this release.</w:t>
      </w:r>
    </w:p>
    <w:p>
      <w:pPr>
        <w:jc w:val="left"/>
        <w:rPr>
          <w:rFonts w:hint="default"/>
          <w:lang w:val="en"/>
        </w:rPr>
      </w:pPr>
    </w:p>
    <w:p>
      <w:pPr>
        <w:jc w:val="center"/>
        <w:rPr>
          <w:rFonts w:hint="default"/>
          <w:sz w:val="32"/>
          <w:szCs w:val="32"/>
          <w:lang w:val="en"/>
        </w:rPr>
      </w:pPr>
      <w:r>
        <w:rPr>
          <w:rFonts w:hint="default"/>
          <w:b/>
          <w:bCs/>
          <w:sz w:val="32"/>
          <w:szCs w:val="32"/>
          <w:lang w:val="en"/>
        </w:rPr>
        <w:t>Accounts</w:t>
      </w:r>
    </w:p>
    <w:p>
      <w:pPr>
        <w:jc w:val="center"/>
        <w:rPr>
          <w:rFonts w:hint="default"/>
          <w:lang w:val="en"/>
        </w:rPr>
      </w:pPr>
    </w:p>
    <w:p>
      <w:pPr>
        <w:jc w:val="left"/>
        <w:rPr>
          <w:rFonts w:hint="default"/>
          <w:lang w:val="en"/>
        </w:rPr>
      </w:pPr>
      <w:r>
        <w:rPr>
          <w:rFonts w:hint="default"/>
          <w:lang w:val="en"/>
        </w:rPr>
        <w:t>This software’s ability to have separate user accounts was one that was crucial to its development. To create an account, please refer to the technical area of the documentation. The following are the types of accounts that a user may have:</w:t>
      </w:r>
    </w:p>
    <w:p>
      <w:pPr>
        <w:numPr>
          <w:ilvl w:val="0"/>
          <w:numId w:val="0"/>
        </w:numPr>
        <w:ind w:leftChars="0" w:firstLine="420" w:firstLineChars="0"/>
        <w:jc w:val="left"/>
        <w:rPr>
          <w:rFonts w:hint="default"/>
          <w:lang w:val="en"/>
        </w:rPr>
      </w:pPr>
    </w:p>
    <w:p>
      <w:pPr>
        <w:numPr>
          <w:ilvl w:val="0"/>
          <w:numId w:val="0"/>
        </w:numPr>
        <w:ind w:leftChars="0" w:firstLine="420" w:firstLineChars="0"/>
        <w:jc w:val="left"/>
        <w:rPr>
          <w:rFonts w:hint="default"/>
          <w:lang w:val="en"/>
        </w:rPr>
      </w:pPr>
      <w:r>
        <w:rPr>
          <w:rFonts w:hint="default"/>
          <w:lang w:val="en"/>
        </w:rPr>
        <w:t xml:space="preserve">A supervisor account, denoted with a “Supervisor Level” tag at the top of the page is the highest level that a user can achieve. This means that the user is able to view all dealer profiles, and loans. </w:t>
      </w:r>
    </w:p>
    <w:p>
      <w:pPr>
        <w:numPr>
          <w:ilvl w:val="0"/>
          <w:numId w:val="0"/>
        </w:numPr>
        <w:ind w:leftChars="0" w:firstLine="420" w:firstLineChars="0"/>
        <w:jc w:val="left"/>
        <w:rPr>
          <w:rFonts w:hint="default"/>
          <w:lang w:val="en"/>
        </w:rPr>
      </w:pPr>
    </w:p>
    <w:p>
      <w:pPr>
        <w:ind w:firstLine="420" w:firstLineChars="0"/>
        <w:jc w:val="left"/>
        <w:rPr>
          <w:rFonts w:hint="default"/>
          <w:lang w:val="en"/>
        </w:rPr>
      </w:pPr>
      <w:r>
        <w:rPr>
          <w:rFonts w:hint="default"/>
          <w:lang w:val="en"/>
        </w:rPr>
        <w:t>An employee account is only able to view the dealerships that are assigned to the employee. To assign a dealership to an employee, please see the technical area of the documentation.</w:t>
      </w:r>
    </w:p>
    <w:p>
      <w:pPr>
        <w:ind w:firstLine="420" w:firstLineChars="0"/>
        <w:jc w:val="left"/>
        <w:rPr>
          <w:rFonts w:hint="default"/>
          <w:lang w:val="en"/>
        </w:rPr>
      </w:pPr>
    </w:p>
    <w:p>
      <w:pPr>
        <w:jc w:val="center"/>
        <w:rPr>
          <w:rFonts w:hint="default"/>
          <w:b/>
          <w:bCs/>
          <w:sz w:val="32"/>
          <w:szCs w:val="32"/>
          <w:lang w:val="en"/>
        </w:rPr>
      </w:pPr>
      <w:r>
        <w:rPr>
          <w:rFonts w:hint="default"/>
          <w:b/>
          <w:bCs/>
          <w:sz w:val="32"/>
          <w:szCs w:val="32"/>
          <w:lang w:val="en"/>
        </w:rPr>
        <w:t>Dealer Scoring</w:t>
      </w:r>
    </w:p>
    <w:p>
      <w:pPr>
        <w:jc w:val="center"/>
        <w:rPr>
          <w:rFonts w:hint="default"/>
          <w:lang w:val="en"/>
        </w:rPr>
      </w:pPr>
    </w:p>
    <w:p>
      <w:pPr>
        <w:jc w:val="left"/>
        <w:rPr>
          <w:rFonts w:hint="default"/>
          <w:lang w:val="en"/>
        </w:rPr>
      </w:pPr>
      <w:r>
        <w:rPr>
          <w:rFonts w:hint="default"/>
          <w:lang w:val="en"/>
        </w:rPr>
        <w:t xml:space="preserve">Each dealership is assigned a “Dealer Score”. This score is an internal prediction on how good the customer is with the company. The score ranges from 0 to 1000, and is comprised of several predictive factors such as past loan history, past loan amounts, past interest rate amounts, and vehicle years. </w:t>
      </w:r>
    </w:p>
    <w:p>
      <w:pPr>
        <w:jc w:val="left"/>
        <w:rPr>
          <w:rFonts w:hint="default"/>
          <w:lang w:val="en"/>
        </w:rPr>
      </w:pPr>
    </w:p>
    <w:p>
      <w:pPr>
        <w:ind w:firstLine="420" w:firstLineChars="0"/>
        <w:jc w:val="left"/>
        <w:rPr>
          <w:rFonts w:hint="default"/>
          <w:lang w:val="en"/>
        </w:rPr>
      </w:pPr>
      <w:r>
        <w:rPr>
          <w:rFonts w:hint="default"/>
          <w:lang w:val="en"/>
        </w:rPr>
        <w:t>For example: A dealership that finances an older car for $100,000 might not have a high dealer score. This is because the previous loan was not worth the loan amount. A dealer that is willing to finance an older car with a higher amount might not be the kind of dealer the company wants to finance more with.</w:t>
      </w: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jc w:val="center"/>
        <w:rPr>
          <w:rFonts w:hint="default"/>
          <w:sz w:val="32"/>
          <w:szCs w:val="32"/>
          <w:lang w:val="en"/>
        </w:rPr>
      </w:pPr>
      <w:r>
        <w:rPr>
          <w:rFonts w:hint="default"/>
          <w:b/>
          <w:bCs/>
          <w:sz w:val="32"/>
          <w:szCs w:val="32"/>
          <w:lang w:val="en"/>
        </w:rPr>
        <w:t>Navigation</w:t>
      </w:r>
    </w:p>
    <w:p>
      <w:pPr>
        <w:ind w:firstLine="420" w:firstLineChars="0"/>
        <w:jc w:val="left"/>
        <w:rPr>
          <w:rFonts w:hint="default"/>
          <w:lang w:val="en"/>
        </w:rPr>
      </w:pPr>
    </w:p>
    <w:p>
      <w:pPr>
        <w:jc w:val="left"/>
        <w:rPr>
          <w:rFonts w:hint="default"/>
          <w:b w:val="0"/>
          <w:bCs w:val="0"/>
          <w:lang w:val="en"/>
        </w:rPr>
      </w:pPr>
      <w:r>
        <w:rPr>
          <w:rFonts w:hint="default"/>
          <w:b/>
          <w:bCs/>
          <w:lang w:val="en"/>
        </w:rPr>
        <w:t xml:space="preserve">Login Screen - </w:t>
      </w:r>
      <w:r>
        <w:rPr>
          <w:rFonts w:hint="default"/>
          <w:b w:val="0"/>
          <w:bCs w:val="0"/>
          <w:lang w:val="en"/>
        </w:rPr>
        <w:t xml:space="preserve">This page allows the user to login to the platform.  Once a user logs in to the platform, the user is redirected to his/her user dashboard. </w:t>
      </w:r>
    </w:p>
    <w:p>
      <w:pPr>
        <w:jc w:val="left"/>
        <w:rPr>
          <w:rFonts w:hint="default"/>
          <w:b w:val="0"/>
          <w:bCs w:val="0"/>
          <w:lang w:val="en"/>
        </w:rPr>
      </w:pPr>
    </w:p>
    <w:p>
      <w:pPr>
        <w:jc w:val="left"/>
        <w:rPr>
          <w:rFonts w:hint="default"/>
          <w:b w:val="0"/>
          <w:bCs w:val="0"/>
          <w:lang w:val="en"/>
        </w:rPr>
      </w:pPr>
    </w:p>
    <w:p>
      <w:pPr>
        <w:jc w:val="center"/>
      </w:pPr>
      <w:r>
        <w:drawing>
          <wp:inline distT="0" distB="0" distL="114300" distR="114300">
            <wp:extent cx="2162810" cy="12357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162810" cy="1235710"/>
                    </a:xfrm>
                    <a:prstGeom prst="rect">
                      <a:avLst/>
                    </a:prstGeom>
                    <a:noFill/>
                    <a:ln>
                      <a:noFill/>
                    </a:ln>
                  </pic:spPr>
                </pic:pic>
              </a:graphicData>
            </a:graphic>
          </wp:inline>
        </w:drawing>
      </w:r>
    </w:p>
    <w:p>
      <w:pPr>
        <w:jc w:val="left"/>
        <w:rPr>
          <w:rFonts w:hint="default"/>
          <w:b w:val="0"/>
          <w:bCs w:val="0"/>
          <w:lang w:val="en"/>
        </w:rPr>
      </w:pPr>
    </w:p>
    <w:p>
      <w:pPr>
        <w:jc w:val="left"/>
        <w:rPr>
          <w:rFonts w:hint="default"/>
          <w:b w:val="0"/>
          <w:bCs w:val="0"/>
          <w:lang w:val="en"/>
        </w:rPr>
      </w:pPr>
    </w:p>
    <w:p>
      <w:pPr>
        <w:jc w:val="left"/>
        <w:rPr>
          <w:rFonts w:hint="default"/>
          <w:b w:val="0"/>
          <w:bCs w:val="0"/>
          <w:lang w:val="en"/>
        </w:rPr>
      </w:pPr>
      <w:r>
        <w:rPr>
          <w:rFonts w:hint="default"/>
          <w:b/>
          <w:bCs/>
          <w:lang w:val="en"/>
        </w:rPr>
        <w:t xml:space="preserve">Dashboard - </w:t>
      </w:r>
      <w:r>
        <w:rPr>
          <w:rFonts w:hint="default"/>
          <w:b w:val="0"/>
          <w:bCs w:val="0"/>
          <w:lang w:val="en"/>
        </w:rPr>
        <w:t>This is the screen that shows the assigned dealerships for the user. If the user is a supervisor, then that user will be able to view all of the dealerships for the company. To add a new loan or view existing loans for a dealership, click on the buttons that are listed to the right of each dealer.</w:t>
      </w:r>
    </w:p>
    <w:p>
      <w:pPr>
        <w:jc w:val="left"/>
        <w:rPr>
          <w:rFonts w:hint="default"/>
          <w:b w:val="0"/>
          <w:bCs w:val="0"/>
          <w:lang w:val="en"/>
        </w:rPr>
      </w:pPr>
    </w:p>
    <w:p>
      <w:pPr>
        <w:jc w:val="left"/>
        <w:rPr>
          <w:rFonts w:hint="default"/>
          <w:b/>
          <w:bCs/>
          <w:lang w:val="en"/>
        </w:rPr>
      </w:pPr>
    </w:p>
    <w:p>
      <w:pPr>
        <w:ind w:firstLine="420" w:firstLineChars="0"/>
        <w:jc w:val="center"/>
      </w:pPr>
      <w:r>
        <w:drawing>
          <wp:inline distT="0" distB="0" distL="114300" distR="114300">
            <wp:extent cx="837565" cy="6000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l="12507" t="-1587" r="8934" b="1587"/>
                    <a:stretch>
                      <a:fillRect/>
                    </a:stretch>
                  </pic:blipFill>
                  <pic:spPr>
                    <a:xfrm>
                      <a:off x="0" y="0"/>
                      <a:ext cx="837565" cy="600075"/>
                    </a:xfrm>
                    <a:prstGeom prst="rect">
                      <a:avLst/>
                    </a:prstGeom>
                    <a:noFill/>
                    <a:ln>
                      <a:noFill/>
                    </a:ln>
                  </pic:spPr>
                </pic:pic>
              </a:graphicData>
            </a:graphic>
          </wp:inline>
        </w:drawing>
      </w:r>
    </w:p>
    <w:p>
      <w:pPr>
        <w:ind w:firstLine="420" w:firstLineChars="0"/>
        <w:jc w:val="center"/>
      </w:pPr>
    </w:p>
    <w:p>
      <w:pPr>
        <w:jc w:val="both"/>
      </w:pPr>
    </w:p>
    <w:p>
      <w:pPr>
        <w:jc w:val="both"/>
      </w:pPr>
    </w:p>
    <w:p>
      <w:pPr>
        <w:jc w:val="both"/>
        <w:rPr>
          <w:rFonts w:hint="default"/>
          <w:b w:val="0"/>
          <w:bCs w:val="0"/>
          <w:lang w:val="en"/>
        </w:rPr>
      </w:pPr>
      <w:r>
        <w:rPr>
          <w:rFonts w:hint="default"/>
          <w:b/>
          <w:bCs/>
          <w:lang w:val="en"/>
        </w:rPr>
        <w:t xml:space="preserve">Create a Loan - </w:t>
      </w:r>
      <w:r>
        <w:rPr>
          <w:rFonts w:hint="default"/>
          <w:b w:val="0"/>
          <w:bCs w:val="0"/>
          <w:lang w:val="en"/>
        </w:rPr>
        <w:t>This program allows a banker to create a loan for a particular dealership. Once the “create new loan” button is clicked, the dealership id and dealership name are pre-populated into the form. This leaves the banker to collect some information from the dealership. The bank will need to know what year, make, and model the loan is for, as well as the loan amount being requested. Once this form is submitted, the request will go into the system and will either be accepted or denied.</w:t>
      </w:r>
    </w:p>
    <w:p>
      <w:pPr>
        <w:jc w:val="center"/>
        <w:rPr>
          <w:rFonts w:hint="default"/>
          <w:b w:val="0"/>
          <w:bCs w:val="0"/>
          <w:lang w:val="en"/>
        </w:rPr>
      </w:pPr>
      <w:r>
        <w:drawing>
          <wp:inline distT="0" distB="0" distL="114300" distR="114300">
            <wp:extent cx="2760345" cy="13106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760345" cy="1310640"/>
                    </a:xfrm>
                    <a:prstGeom prst="rect">
                      <a:avLst/>
                    </a:prstGeom>
                    <a:noFill/>
                    <a:ln>
                      <a:noFill/>
                    </a:ln>
                  </pic:spPr>
                </pic:pic>
              </a:graphicData>
            </a:graphic>
          </wp:inline>
        </w:drawing>
      </w:r>
    </w:p>
    <w:p>
      <w:pPr>
        <w:ind w:firstLine="420" w:firstLineChars="0"/>
        <w:jc w:val="both"/>
        <w:rPr>
          <w:rFonts w:hint="default"/>
          <w:b w:val="0"/>
          <w:bCs w:val="0"/>
          <w:lang w:val="en"/>
        </w:rPr>
      </w:pPr>
      <w:r>
        <w:rPr>
          <w:rFonts w:hint="default"/>
          <w:b w:val="0"/>
          <w:bCs w:val="0"/>
          <w:lang w:val="en"/>
        </w:rPr>
        <w:t xml:space="preserve"> </w:t>
      </w:r>
    </w:p>
    <w:p>
      <w:pPr>
        <w:jc w:val="both"/>
        <w:rPr>
          <w:rFonts w:hint="default"/>
          <w:b w:val="0"/>
          <w:bCs w:val="0"/>
          <w:lang w:val="en"/>
        </w:rPr>
      </w:pPr>
      <w:r>
        <w:rPr>
          <w:rFonts w:hint="default"/>
          <w:b/>
          <w:bCs/>
          <w:lang w:val="en"/>
        </w:rPr>
        <w:t xml:space="preserve">View Loans - </w:t>
      </w:r>
      <w:r>
        <w:rPr>
          <w:rFonts w:hint="default"/>
          <w:b w:val="0"/>
          <w:bCs w:val="0"/>
          <w:lang w:val="en"/>
        </w:rPr>
        <w:t xml:space="preserve">Loan transaction history is easily accessible with the click of the View loans button on the users dashboard. Once this button is clicked, the user will be able to view the loans that were added to the database. Each loan is associated with a vehicle, and will list the loan information to the right of the vehicle information. </w:t>
      </w:r>
    </w:p>
    <w:p>
      <w:pPr>
        <w:jc w:val="both"/>
        <w:rPr>
          <w:rFonts w:hint="default"/>
          <w:b w:val="0"/>
          <w:bCs w:val="0"/>
          <w:lang w:val="en"/>
        </w:rPr>
      </w:pPr>
    </w:p>
    <w:p>
      <w:pPr>
        <w:jc w:val="both"/>
      </w:pPr>
      <w:r>
        <w:rPr>
          <w:rFonts w:hint="default"/>
          <w:b w:val="0"/>
          <w:bCs w:val="0"/>
          <w:lang w:val="en"/>
        </w:rPr>
        <w:t xml:space="preserve"> </w:t>
      </w:r>
      <w:r>
        <w:drawing>
          <wp:inline distT="0" distB="0" distL="114300" distR="114300">
            <wp:extent cx="5263515" cy="1121410"/>
            <wp:effectExtent l="0" t="0" r="133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3515" cy="1121410"/>
                    </a:xfrm>
                    <a:prstGeom prst="rect">
                      <a:avLst/>
                    </a:prstGeom>
                    <a:noFill/>
                    <a:ln>
                      <a:noFill/>
                    </a:ln>
                  </pic:spPr>
                </pic:pic>
              </a:graphicData>
            </a:graphic>
          </wp:inline>
        </w:drawing>
      </w:r>
    </w:p>
    <w:p>
      <w:pPr>
        <w:jc w:val="both"/>
      </w:pPr>
    </w:p>
    <w:p>
      <w:pPr>
        <w:jc w:val="both"/>
        <w:rPr>
          <w:rFonts w:hint="default"/>
          <w:lang w:val="en"/>
        </w:rPr>
      </w:pPr>
    </w:p>
    <w:p>
      <w:pPr>
        <w:jc w:val="both"/>
        <w:rPr>
          <w:rFonts w:hint="default"/>
          <w:b w:val="0"/>
          <w:bCs w:val="0"/>
          <w:lang w:val="en"/>
        </w:rPr>
      </w:pPr>
      <w:r>
        <w:rPr>
          <w:rFonts w:hint="default"/>
          <w:b/>
          <w:bCs/>
          <w:lang w:val="en"/>
        </w:rPr>
        <w:t xml:space="preserve">Logout - </w:t>
      </w:r>
      <w:r>
        <w:rPr>
          <w:rFonts w:hint="default"/>
          <w:b w:val="0"/>
          <w:bCs w:val="0"/>
          <w:lang w:val="en"/>
        </w:rPr>
        <w:t>User login data is session based. This means that the user can timeout of their logged in session if the user is inactive. If the user is logged out of their session, the user will be redirected to the login page upon refreshing the page. This is to ensure user security when browsing. To log out at any time, click the logout button at the top right of any page during the user’s session.</w:t>
      </w:r>
    </w:p>
    <w:p>
      <w:pPr>
        <w:jc w:val="both"/>
        <w:rPr>
          <w:rFonts w:hint="default"/>
          <w:b w:val="0"/>
          <w:bCs w:val="0"/>
          <w:lang w:val="en"/>
        </w:rPr>
      </w:pPr>
    </w:p>
    <w:p>
      <w:pPr>
        <w:jc w:val="center"/>
      </w:pPr>
      <w:r>
        <w:drawing>
          <wp:inline distT="0" distB="0" distL="114300" distR="114300">
            <wp:extent cx="63817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638175" cy="295275"/>
                    </a:xfrm>
                    <a:prstGeom prst="rect">
                      <a:avLst/>
                    </a:prstGeom>
                    <a:noFill/>
                    <a:ln>
                      <a:noFill/>
                    </a:ln>
                  </pic:spPr>
                </pic:pic>
              </a:graphicData>
            </a:graphic>
          </wp:inline>
        </w:drawing>
      </w:r>
    </w:p>
    <w:p>
      <w:pPr>
        <w:jc w:val="both"/>
      </w:pPr>
    </w:p>
    <w:p>
      <w:pPr>
        <w:jc w:val="both"/>
        <w:rPr>
          <w:rFonts w:hint="default"/>
          <w:b w:val="0"/>
          <w:bCs w:val="0"/>
          <w:lang w:val="en"/>
        </w:rPr>
      </w:pPr>
      <w:r>
        <w:rPr>
          <w:rFonts w:hint="default"/>
          <w:b/>
          <w:bCs/>
          <w:lang w:val="en"/>
        </w:rPr>
        <w:t>Return to Dashboard -</w:t>
      </w:r>
      <w:r>
        <w:rPr>
          <w:rFonts w:hint="default"/>
          <w:b w:val="0"/>
          <w:bCs w:val="0"/>
          <w:lang w:val="en"/>
        </w:rPr>
        <w:t xml:space="preserve"> On all forms and reports away from the dashboard there is an option to return to the user’s home. Doing such will abort the current process being done.</w:t>
      </w:r>
    </w:p>
    <w:p>
      <w:pPr>
        <w:jc w:val="both"/>
        <w:rPr>
          <w:rFonts w:hint="default"/>
          <w:b w:val="0"/>
          <w:bCs w:val="0"/>
          <w:lang w:val="en"/>
        </w:rPr>
      </w:pPr>
    </w:p>
    <w:p>
      <w:pPr>
        <w:jc w:val="center"/>
      </w:pPr>
      <w:r>
        <w:drawing>
          <wp:inline distT="0" distB="0" distL="114300" distR="114300">
            <wp:extent cx="1419225" cy="304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1419225" cy="304800"/>
                    </a:xfrm>
                    <a:prstGeom prst="rect">
                      <a:avLst/>
                    </a:prstGeom>
                    <a:noFill/>
                    <a:ln>
                      <a:noFill/>
                    </a:ln>
                  </pic:spPr>
                </pic:pic>
              </a:graphicData>
            </a:graphic>
          </wp:inline>
        </w:drawing>
      </w:r>
    </w:p>
    <w:p>
      <w:pPr>
        <w:jc w:val="center"/>
      </w:pPr>
    </w:p>
    <w:p>
      <w:pPr>
        <w:jc w:val="center"/>
      </w:pPr>
    </w:p>
    <w:p>
      <w:pPr>
        <w:jc w:val="center"/>
        <w:rPr>
          <w:rFonts w:hint="default"/>
          <w:b/>
          <w:bCs/>
          <w:sz w:val="32"/>
          <w:szCs w:val="32"/>
          <w:lang w:val="en"/>
        </w:rPr>
      </w:pPr>
      <w:r>
        <w:rPr>
          <w:rFonts w:hint="default"/>
          <w:b/>
          <w:bCs/>
          <w:sz w:val="32"/>
          <w:szCs w:val="32"/>
          <w:lang w:val="en"/>
        </w:rPr>
        <w:t>Technical Unit</w:t>
      </w:r>
    </w:p>
    <w:p>
      <w:pPr>
        <w:jc w:val="center"/>
        <w:rPr>
          <w:rFonts w:hint="default"/>
          <w:sz w:val="32"/>
          <w:szCs w:val="32"/>
          <w:lang w:val="en"/>
        </w:rPr>
      </w:pPr>
    </w:p>
    <w:p>
      <w:pPr>
        <w:jc w:val="both"/>
        <w:rPr>
          <w:rFonts w:hint="default"/>
          <w:sz w:val="32"/>
          <w:szCs w:val="32"/>
          <w:lang w:val="en"/>
        </w:rPr>
      </w:pPr>
      <w:r>
        <w:rPr>
          <w:rFonts w:hint="default"/>
          <w:sz w:val="32"/>
          <w:szCs w:val="32"/>
          <w:lang w:val="en"/>
        </w:rPr>
        <w:t>Security</w:t>
      </w:r>
    </w:p>
    <w:p>
      <w:pPr>
        <w:ind w:firstLine="420" w:firstLineChars="0"/>
        <w:jc w:val="both"/>
        <w:rPr>
          <w:rFonts w:hint="default"/>
          <w:sz w:val="20"/>
          <w:szCs w:val="20"/>
          <w:lang w:val="en"/>
        </w:rPr>
      </w:pPr>
    </w:p>
    <w:p>
      <w:pPr>
        <w:ind w:firstLine="420" w:firstLineChars="0"/>
        <w:jc w:val="both"/>
        <w:rPr>
          <w:rFonts w:hint="default"/>
          <w:b w:val="0"/>
          <w:bCs w:val="0"/>
          <w:sz w:val="20"/>
          <w:szCs w:val="20"/>
          <w:lang w:val="en"/>
        </w:rPr>
      </w:pPr>
      <w:r>
        <w:rPr>
          <w:rFonts w:hint="default"/>
          <w:b/>
          <w:bCs/>
          <w:sz w:val="20"/>
          <w:szCs w:val="20"/>
          <w:lang w:val="en"/>
        </w:rPr>
        <w:t xml:space="preserve">Database Credential Storage - </w:t>
      </w:r>
      <w:r>
        <w:rPr>
          <w:rFonts w:hint="default"/>
          <w:b w:val="0"/>
          <w:bCs w:val="0"/>
          <w:sz w:val="20"/>
          <w:szCs w:val="20"/>
          <w:lang w:val="en"/>
        </w:rPr>
        <w:t xml:space="preserve">All Passwords in the database are stored as hashes. No plain text passwords are kept. </w:t>
      </w:r>
    </w:p>
    <w:p>
      <w:pPr>
        <w:ind w:firstLine="420" w:firstLineChars="0"/>
        <w:jc w:val="both"/>
        <w:rPr>
          <w:rFonts w:hint="default"/>
          <w:b w:val="0"/>
          <w:bCs w:val="0"/>
          <w:sz w:val="20"/>
          <w:szCs w:val="20"/>
          <w:lang w:val="en"/>
        </w:rPr>
      </w:pPr>
    </w:p>
    <w:p>
      <w:pPr>
        <w:ind w:firstLine="420" w:firstLineChars="0"/>
        <w:jc w:val="both"/>
        <w:rPr>
          <w:rFonts w:hint="default"/>
          <w:b w:val="0"/>
          <w:bCs w:val="0"/>
          <w:sz w:val="20"/>
          <w:szCs w:val="20"/>
          <w:lang w:val="en"/>
        </w:rPr>
      </w:pPr>
      <w:r>
        <w:rPr>
          <w:rFonts w:hint="default"/>
          <w:b/>
          <w:bCs/>
          <w:sz w:val="20"/>
          <w:szCs w:val="20"/>
          <w:lang w:val="en"/>
        </w:rPr>
        <w:t xml:space="preserve">Multi Level User Mode - </w:t>
      </w:r>
      <w:r>
        <w:rPr>
          <w:rFonts w:hint="default"/>
          <w:b w:val="0"/>
          <w:bCs w:val="0"/>
          <w:sz w:val="20"/>
          <w:szCs w:val="20"/>
          <w:lang w:val="en"/>
        </w:rPr>
        <w:t xml:space="preserve">This software has the ability to assign users different access levels. If the user is a supervisor, then the user will be able to see all of the dealerships in the database. </w:t>
      </w:r>
    </w:p>
    <w:p>
      <w:pPr>
        <w:jc w:val="center"/>
        <w:rPr>
          <w:rFonts w:hint="default"/>
          <w:sz w:val="32"/>
          <w:szCs w:val="32"/>
          <w:lang w:val="en"/>
        </w:rPr>
      </w:pPr>
    </w:p>
    <w:p>
      <w:pPr>
        <w:jc w:val="both"/>
        <w:rPr>
          <w:rFonts w:hint="default"/>
          <w:sz w:val="32"/>
          <w:szCs w:val="32"/>
          <w:lang w:val="en"/>
        </w:rPr>
      </w:pPr>
    </w:p>
    <w:p>
      <w:pPr>
        <w:jc w:val="center"/>
        <w:rPr>
          <w:rFonts w:hint="default"/>
          <w:b w:val="0"/>
          <w:bCs w:val="0"/>
          <w:sz w:val="32"/>
          <w:szCs w:val="32"/>
          <w:lang w:val="en"/>
        </w:rPr>
      </w:pPr>
      <w:r>
        <w:rPr>
          <w:rFonts w:hint="default"/>
          <w:b w:val="0"/>
          <w:bCs w:val="0"/>
          <w:sz w:val="32"/>
          <w:szCs w:val="32"/>
          <w:lang w:val="en"/>
        </w:rPr>
        <w:t>SQL Stored Procedures</w:t>
      </w:r>
    </w:p>
    <w:p>
      <w:pPr>
        <w:ind w:firstLine="420" w:firstLineChars="0"/>
        <w:jc w:val="left"/>
        <w:rPr>
          <w:rFonts w:hint="default"/>
          <w:sz w:val="20"/>
          <w:szCs w:val="20"/>
          <w:lang w:val="en"/>
        </w:rPr>
      </w:pPr>
    </w:p>
    <w:p>
      <w:pPr>
        <w:ind w:firstLine="420" w:firstLineChars="0"/>
        <w:jc w:val="left"/>
        <w:rPr>
          <w:rFonts w:hint="default"/>
          <w:sz w:val="20"/>
          <w:szCs w:val="20"/>
          <w:lang w:val="en"/>
        </w:rPr>
      </w:pPr>
      <w:r>
        <w:rPr>
          <w:rFonts w:hint="default"/>
          <w:sz w:val="20"/>
          <w:szCs w:val="20"/>
          <w:lang w:val="en"/>
        </w:rPr>
        <w:t>In this program, all major processes are added as stored procedures in the database. This is to enhance the user experience, and minimize the time spent at the database.</w:t>
      </w:r>
    </w:p>
    <w:p>
      <w:pPr>
        <w:jc w:val="center"/>
        <w:rPr>
          <w:rFonts w:hint="default"/>
          <w:sz w:val="32"/>
          <w:szCs w:val="32"/>
          <w:lang w:val="en"/>
        </w:rPr>
      </w:pPr>
    </w:p>
    <w:p>
      <w:pPr>
        <w:jc w:val="left"/>
        <w:rPr>
          <w:rFonts w:hint="default"/>
          <w:b w:val="0"/>
          <w:bCs w:val="0"/>
          <w:sz w:val="20"/>
          <w:szCs w:val="20"/>
          <w:lang w:val="en"/>
        </w:rPr>
      </w:pPr>
      <w:r>
        <w:rPr>
          <w:rFonts w:hint="default"/>
          <w:b/>
          <w:bCs/>
          <w:sz w:val="20"/>
          <w:szCs w:val="20"/>
          <w:lang w:val="en"/>
        </w:rPr>
        <w:t xml:space="preserve">Adding a user - </w:t>
      </w:r>
      <w:r>
        <w:rPr>
          <w:rFonts w:hint="default"/>
          <w:b w:val="0"/>
          <w:bCs w:val="0"/>
          <w:sz w:val="20"/>
          <w:szCs w:val="20"/>
          <w:lang w:val="en"/>
        </w:rPr>
        <w:t xml:space="preserve">To add a user to the program someone with sql credentials can add an account easily! </w:t>
      </w:r>
    </w:p>
    <w:p>
      <w:pPr>
        <w:jc w:val="left"/>
        <w:rPr>
          <w:rFonts w:hint="default"/>
          <w:b w:val="0"/>
          <w:bCs w:val="0"/>
          <w:sz w:val="20"/>
          <w:szCs w:val="20"/>
          <w:lang w:val="en"/>
        </w:rPr>
      </w:pPr>
    </w:p>
    <w:p>
      <w:pPr>
        <w:ind w:firstLine="420" w:firstLineChars="0"/>
        <w:jc w:val="left"/>
        <w:rPr>
          <w:rFonts w:hint="default"/>
          <w:b w:val="0"/>
          <w:bCs w:val="0"/>
          <w:sz w:val="20"/>
          <w:szCs w:val="20"/>
          <w:lang w:val="en"/>
        </w:rPr>
      </w:pPr>
      <w:r>
        <w:rPr>
          <w:rFonts w:hint="default"/>
          <w:b w:val="0"/>
          <w:bCs w:val="0"/>
          <w:sz w:val="20"/>
          <w:szCs w:val="20"/>
          <w:lang w:val="en"/>
        </w:rPr>
        <w:t>Procedure name - AddUserProc</w:t>
      </w:r>
    </w:p>
    <w:p>
      <w:pPr>
        <w:ind w:firstLine="420" w:firstLineChars="0"/>
        <w:jc w:val="left"/>
        <w:rPr>
          <w:rFonts w:hint="default"/>
          <w:b w:val="0"/>
          <w:bCs w:val="0"/>
          <w:sz w:val="20"/>
          <w:szCs w:val="20"/>
          <w:lang w:val="en"/>
        </w:rPr>
      </w:pPr>
    </w:p>
    <w:p>
      <w:pPr>
        <w:ind w:firstLine="420" w:firstLineChars="0"/>
        <w:jc w:val="left"/>
        <w:rPr>
          <w:rFonts w:hint="default"/>
          <w:b w:val="0"/>
          <w:bCs w:val="0"/>
          <w:sz w:val="20"/>
          <w:szCs w:val="20"/>
          <w:lang w:val="en"/>
        </w:rPr>
      </w:pPr>
      <w:r>
        <w:rPr>
          <w:rFonts w:hint="default"/>
          <w:b w:val="0"/>
          <w:bCs w:val="0"/>
          <w:sz w:val="20"/>
          <w:szCs w:val="20"/>
          <w:lang w:val="en"/>
        </w:rPr>
        <w:t>Parameters</w:t>
      </w:r>
    </w:p>
    <w:p>
      <w:pPr>
        <w:ind w:left="420" w:leftChars="0" w:firstLine="420" w:firstLineChars="0"/>
        <w:jc w:val="left"/>
        <w:rPr>
          <w:rFonts w:hint="default"/>
          <w:b w:val="0"/>
          <w:bCs w:val="0"/>
          <w:i w:val="0"/>
          <w:iCs w:val="0"/>
          <w:sz w:val="20"/>
          <w:szCs w:val="20"/>
          <w:lang w:val="en"/>
        </w:rPr>
      </w:pPr>
      <w:r>
        <w:rPr>
          <w:rFonts w:hint="default"/>
          <w:b w:val="0"/>
          <w:bCs w:val="0"/>
          <w:i w:val="0"/>
          <w:iCs w:val="0"/>
          <w:sz w:val="20"/>
          <w:szCs w:val="20"/>
          <w:lang w:val="en"/>
        </w:rPr>
        <w:t xml:space="preserve"> @Username - varchar</w:t>
      </w:r>
    </w:p>
    <w:p>
      <w:pPr>
        <w:ind w:left="420" w:leftChars="0" w:firstLine="420" w:firstLineChars="0"/>
        <w:jc w:val="left"/>
        <w:rPr>
          <w:rFonts w:hint="default"/>
          <w:b w:val="0"/>
          <w:bCs w:val="0"/>
          <w:i w:val="0"/>
          <w:iCs w:val="0"/>
          <w:sz w:val="20"/>
          <w:szCs w:val="20"/>
          <w:lang w:val="en"/>
        </w:rPr>
      </w:pPr>
      <w:r>
        <w:rPr>
          <w:rFonts w:hint="default"/>
          <w:b w:val="0"/>
          <w:bCs w:val="0"/>
          <w:i w:val="0"/>
          <w:iCs w:val="0"/>
          <w:sz w:val="20"/>
          <w:szCs w:val="20"/>
          <w:lang w:val="en"/>
        </w:rPr>
        <w:t xml:space="preserve"> @Password - varchar </w:t>
      </w:r>
    </w:p>
    <w:p>
      <w:pPr>
        <w:ind w:left="420" w:leftChars="0" w:firstLine="520" w:firstLineChars="260"/>
        <w:jc w:val="left"/>
        <w:rPr>
          <w:rFonts w:hint="default"/>
          <w:b w:val="0"/>
          <w:bCs w:val="0"/>
          <w:i w:val="0"/>
          <w:iCs w:val="0"/>
          <w:sz w:val="20"/>
          <w:szCs w:val="20"/>
          <w:lang w:val="en"/>
        </w:rPr>
      </w:pPr>
      <w:r>
        <w:rPr>
          <w:rFonts w:hint="default"/>
          <w:b w:val="0"/>
          <w:bCs w:val="0"/>
          <w:i w:val="0"/>
          <w:iCs w:val="0"/>
          <w:sz w:val="20"/>
          <w:szCs w:val="20"/>
          <w:lang w:val="en"/>
        </w:rPr>
        <w:t>@is_Supervisor - bit (optional defaults a 0)</w:t>
      </w:r>
    </w:p>
    <w:p>
      <w:pPr>
        <w:ind w:left="420" w:leftChars="0" w:firstLine="938" w:firstLineChars="469"/>
        <w:jc w:val="left"/>
        <w:rPr>
          <w:rFonts w:hint="default"/>
          <w:b w:val="0"/>
          <w:bCs w:val="0"/>
          <w:i w:val="0"/>
          <w:iCs w:val="0"/>
          <w:sz w:val="20"/>
          <w:szCs w:val="20"/>
          <w:lang w:val="en"/>
        </w:rPr>
      </w:pPr>
      <w:r>
        <w:rPr>
          <w:rFonts w:hint="default"/>
          <w:b w:val="0"/>
          <w:bCs w:val="0"/>
          <w:i w:val="0"/>
          <w:iCs w:val="0"/>
          <w:sz w:val="20"/>
          <w:szCs w:val="20"/>
          <w:lang w:val="en"/>
        </w:rPr>
        <w:t>0 for Employee</w:t>
      </w:r>
    </w:p>
    <w:p>
      <w:pPr>
        <w:ind w:left="420" w:leftChars="0" w:firstLine="938" w:firstLineChars="469"/>
        <w:jc w:val="left"/>
        <w:rPr>
          <w:rFonts w:hint="default"/>
          <w:b w:val="0"/>
          <w:bCs w:val="0"/>
          <w:i w:val="0"/>
          <w:iCs w:val="0"/>
          <w:sz w:val="20"/>
          <w:szCs w:val="20"/>
          <w:lang w:val="en"/>
        </w:rPr>
      </w:pPr>
      <w:r>
        <w:rPr>
          <w:rFonts w:hint="default"/>
          <w:b w:val="0"/>
          <w:bCs w:val="0"/>
          <w:i w:val="0"/>
          <w:iCs w:val="0"/>
          <w:sz w:val="20"/>
          <w:szCs w:val="20"/>
          <w:lang w:val="en"/>
        </w:rPr>
        <w:t>1 for Supervisor</w:t>
      </w:r>
    </w:p>
    <w:p>
      <w:pPr>
        <w:ind w:left="420" w:leftChars="0" w:firstLine="938" w:firstLineChars="469"/>
        <w:jc w:val="left"/>
        <w:rPr>
          <w:rFonts w:hint="default"/>
          <w:b w:val="0"/>
          <w:bCs w:val="0"/>
          <w:sz w:val="20"/>
          <w:szCs w:val="20"/>
          <w:lang w:val="en"/>
        </w:rPr>
      </w:pPr>
    </w:p>
    <w:p>
      <w:pPr>
        <w:jc w:val="left"/>
        <w:rPr>
          <w:rFonts w:hint="default"/>
          <w:b w:val="0"/>
          <w:bCs w:val="0"/>
          <w:sz w:val="20"/>
          <w:szCs w:val="20"/>
          <w:lang w:val="en"/>
        </w:rPr>
      </w:pPr>
      <w:r>
        <w:rPr>
          <w:rFonts w:hint="default"/>
          <w:b/>
          <w:bCs/>
          <w:sz w:val="20"/>
          <w:szCs w:val="20"/>
          <w:lang w:val="en"/>
        </w:rPr>
        <w:t xml:space="preserve">Get Assigned Dealers - </w:t>
      </w:r>
      <w:r>
        <w:rPr>
          <w:rFonts w:hint="default"/>
          <w:b w:val="0"/>
          <w:bCs w:val="0"/>
          <w:sz w:val="20"/>
          <w:szCs w:val="20"/>
          <w:lang w:val="en"/>
        </w:rPr>
        <w:t>This is used at the user’s dashboard to get a list of assigned dealerships for the user</w:t>
      </w:r>
    </w:p>
    <w:p>
      <w:pPr>
        <w:jc w:val="left"/>
        <w:rPr>
          <w:rFonts w:hint="default"/>
          <w:b w:val="0"/>
          <w:bCs w:val="0"/>
          <w:sz w:val="20"/>
          <w:szCs w:val="20"/>
          <w:lang w:val="en"/>
        </w:rPr>
      </w:pPr>
    </w:p>
    <w:p>
      <w:pPr>
        <w:ind w:firstLine="420" w:firstLineChars="0"/>
        <w:jc w:val="left"/>
        <w:rPr>
          <w:rFonts w:hint="default"/>
          <w:b w:val="0"/>
          <w:bCs w:val="0"/>
          <w:sz w:val="20"/>
          <w:szCs w:val="20"/>
          <w:lang w:val="en"/>
        </w:rPr>
      </w:pPr>
      <w:r>
        <w:rPr>
          <w:rFonts w:hint="default"/>
          <w:b w:val="0"/>
          <w:bCs w:val="0"/>
          <w:sz w:val="20"/>
          <w:szCs w:val="20"/>
          <w:lang w:val="en"/>
        </w:rPr>
        <w:t>Procedure Name - GetAssignedDealers</w:t>
      </w:r>
    </w:p>
    <w:p>
      <w:pPr>
        <w:ind w:firstLine="420" w:firstLineChars="0"/>
        <w:jc w:val="left"/>
        <w:rPr>
          <w:rFonts w:hint="default"/>
          <w:b w:val="0"/>
          <w:bCs w:val="0"/>
          <w:sz w:val="20"/>
          <w:szCs w:val="20"/>
          <w:lang w:val="en"/>
        </w:rPr>
      </w:pPr>
    </w:p>
    <w:p>
      <w:pPr>
        <w:ind w:firstLine="420" w:firstLineChars="0"/>
        <w:jc w:val="left"/>
        <w:rPr>
          <w:rFonts w:hint="default"/>
          <w:b w:val="0"/>
          <w:bCs w:val="0"/>
          <w:sz w:val="20"/>
          <w:szCs w:val="20"/>
          <w:lang w:val="en"/>
        </w:rPr>
      </w:pPr>
      <w:r>
        <w:rPr>
          <w:rFonts w:hint="default"/>
          <w:b w:val="0"/>
          <w:bCs w:val="0"/>
          <w:sz w:val="20"/>
          <w:szCs w:val="20"/>
          <w:lang w:val="en"/>
        </w:rPr>
        <w:t xml:space="preserve">Parameters </w:t>
      </w:r>
    </w:p>
    <w:p>
      <w:pPr>
        <w:ind w:left="420" w:leftChars="0" w:firstLine="420" w:firstLineChars="0"/>
        <w:jc w:val="left"/>
        <w:rPr>
          <w:rFonts w:hint="default"/>
          <w:b w:val="0"/>
          <w:bCs w:val="0"/>
          <w:sz w:val="20"/>
          <w:szCs w:val="20"/>
          <w:lang w:val="en"/>
        </w:rPr>
      </w:pPr>
      <w:r>
        <w:rPr>
          <w:rFonts w:hint="default"/>
          <w:b w:val="0"/>
          <w:bCs w:val="0"/>
          <w:sz w:val="20"/>
          <w:szCs w:val="20"/>
          <w:lang w:val="en"/>
        </w:rPr>
        <w:t>@User_ID - INT</w:t>
      </w:r>
    </w:p>
    <w:p>
      <w:pPr>
        <w:ind w:left="420" w:leftChars="0" w:firstLine="420" w:firstLineChars="0"/>
        <w:jc w:val="left"/>
        <w:rPr>
          <w:rFonts w:hint="default"/>
          <w:b w:val="0"/>
          <w:bCs w:val="0"/>
          <w:sz w:val="20"/>
          <w:szCs w:val="20"/>
          <w:lang w:val="en"/>
        </w:rPr>
      </w:pPr>
    </w:p>
    <w:p>
      <w:pPr>
        <w:ind w:left="420" w:leftChars="0" w:firstLine="420" w:firstLineChars="0"/>
        <w:jc w:val="left"/>
        <w:rPr>
          <w:rFonts w:hint="default"/>
          <w:b w:val="0"/>
          <w:bCs w:val="0"/>
          <w:sz w:val="20"/>
          <w:szCs w:val="20"/>
          <w:lang w:val="en"/>
        </w:rPr>
      </w:pPr>
    </w:p>
    <w:p>
      <w:pPr>
        <w:jc w:val="left"/>
        <w:rPr>
          <w:rFonts w:hint="default"/>
          <w:b w:val="0"/>
          <w:bCs w:val="0"/>
          <w:sz w:val="20"/>
          <w:szCs w:val="20"/>
          <w:lang w:val="en"/>
        </w:rPr>
      </w:pPr>
      <w:r>
        <w:rPr>
          <w:rFonts w:hint="default"/>
          <w:b/>
          <w:bCs/>
          <w:sz w:val="20"/>
          <w:szCs w:val="20"/>
          <w:lang w:val="en"/>
        </w:rPr>
        <w:t xml:space="preserve">Get Loan Records - </w:t>
      </w:r>
      <w:r>
        <w:rPr>
          <w:rFonts w:hint="default"/>
          <w:b w:val="0"/>
          <w:bCs w:val="0"/>
          <w:sz w:val="20"/>
          <w:szCs w:val="20"/>
          <w:lang w:val="en"/>
        </w:rPr>
        <w:t xml:space="preserve">This is used in the view loans page to grab the loans for a dealership. </w:t>
      </w:r>
    </w:p>
    <w:p>
      <w:pPr>
        <w:jc w:val="left"/>
        <w:rPr>
          <w:rFonts w:hint="default"/>
          <w:b w:val="0"/>
          <w:bCs w:val="0"/>
          <w:sz w:val="20"/>
          <w:szCs w:val="20"/>
          <w:lang w:val="en"/>
        </w:rPr>
      </w:pPr>
    </w:p>
    <w:p>
      <w:pPr>
        <w:ind w:firstLine="420" w:firstLineChars="0"/>
        <w:jc w:val="left"/>
        <w:rPr>
          <w:rFonts w:hint="default"/>
          <w:b w:val="0"/>
          <w:bCs w:val="0"/>
          <w:sz w:val="20"/>
          <w:szCs w:val="20"/>
          <w:lang w:val="en"/>
        </w:rPr>
      </w:pPr>
      <w:r>
        <w:rPr>
          <w:rFonts w:hint="default"/>
          <w:b w:val="0"/>
          <w:bCs w:val="0"/>
          <w:sz w:val="20"/>
          <w:szCs w:val="20"/>
          <w:lang w:val="en"/>
        </w:rPr>
        <w:t>Procedure Name - GetLoanRecordsProc</w:t>
      </w:r>
    </w:p>
    <w:p>
      <w:pPr>
        <w:ind w:left="420" w:leftChars="0" w:firstLine="420" w:firstLineChars="0"/>
        <w:jc w:val="left"/>
        <w:rPr>
          <w:rFonts w:hint="default"/>
          <w:b w:val="0"/>
          <w:bCs w:val="0"/>
          <w:sz w:val="20"/>
          <w:szCs w:val="20"/>
          <w:lang w:val="en"/>
        </w:rPr>
      </w:pPr>
    </w:p>
    <w:p>
      <w:pPr>
        <w:ind w:firstLine="420" w:firstLineChars="0"/>
        <w:jc w:val="left"/>
        <w:rPr>
          <w:rFonts w:hint="default"/>
          <w:b w:val="0"/>
          <w:bCs w:val="0"/>
          <w:sz w:val="20"/>
          <w:szCs w:val="20"/>
          <w:lang w:val="en"/>
        </w:rPr>
      </w:pPr>
      <w:r>
        <w:rPr>
          <w:rFonts w:hint="default"/>
          <w:b w:val="0"/>
          <w:bCs w:val="0"/>
          <w:sz w:val="20"/>
          <w:szCs w:val="20"/>
          <w:lang w:val="en"/>
        </w:rPr>
        <w:t>Parameters</w:t>
      </w:r>
    </w:p>
    <w:p>
      <w:pPr>
        <w:ind w:left="420" w:leftChars="0" w:firstLine="420" w:firstLineChars="0"/>
        <w:jc w:val="left"/>
        <w:rPr>
          <w:rFonts w:hint="default"/>
          <w:b w:val="0"/>
          <w:bCs w:val="0"/>
          <w:sz w:val="20"/>
          <w:szCs w:val="20"/>
          <w:lang w:val="en"/>
        </w:rPr>
      </w:pPr>
      <w:r>
        <w:rPr>
          <w:rFonts w:hint="default"/>
          <w:b w:val="0"/>
          <w:bCs w:val="0"/>
          <w:sz w:val="20"/>
          <w:szCs w:val="20"/>
          <w:lang w:val="en"/>
        </w:rPr>
        <w:t>@Dealer_ID - INT</w:t>
      </w:r>
    </w:p>
    <w:p>
      <w:pPr>
        <w:ind w:left="420" w:leftChars="0" w:firstLine="520" w:firstLineChars="260"/>
        <w:jc w:val="left"/>
        <w:rPr>
          <w:rFonts w:hint="default"/>
          <w:b w:val="0"/>
          <w:bCs w:val="0"/>
          <w:sz w:val="20"/>
          <w:szCs w:val="20"/>
          <w:lang w:val="en"/>
        </w:rPr>
      </w:pPr>
    </w:p>
    <w:p>
      <w:pPr>
        <w:ind w:left="420" w:leftChars="0" w:firstLine="520" w:firstLineChars="260"/>
        <w:jc w:val="left"/>
        <w:rPr>
          <w:rFonts w:hint="default"/>
          <w:b w:val="0"/>
          <w:bCs w:val="0"/>
          <w:sz w:val="20"/>
          <w:szCs w:val="20"/>
          <w:lang w:val="en"/>
        </w:rPr>
      </w:pPr>
    </w:p>
    <w:p>
      <w:pPr>
        <w:jc w:val="left"/>
        <w:rPr>
          <w:rFonts w:hint="default"/>
          <w:b w:val="0"/>
          <w:bCs w:val="0"/>
          <w:sz w:val="20"/>
          <w:szCs w:val="20"/>
          <w:lang w:val="en"/>
        </w:rPr>
      </w:pPr>
      <w:r>
        <w:rPr>
          <w:rFonts w:hint="default"/>
          <w:b/>
          <w:bCs/>
          <w:sz w:val="20"/>
          <w:szCs w:val="20"/>
          <w:lang w:val="en"/>
        </w:rPr>
        <w:t xml:space="preserve">Insert Loan - </w:t>
      </w:r>
      <w:r>
        <w:rPr>
          <w:rFonts w:hint="default"/>
          <w:b w:val="0"/>
          <w:bCs w:val="0"/>
          <w:sz w:val="20"/>
          <w:szCs w:val="20"/>
          <w:lang w:val="en"/>
        </w:rPr>
        <w:t xml:space="preserve">This is used at the create a loan page to add a new loan to the system. </w:t>
      </w:r>
    </w:p>
    <w:p>
      <w:pPr>
        <w:jc w:val="left"/>
        <w:rPr>
          <w:rFonts w:hint="default"/>
          <w:b w:val="0"/>
          <w:bCs w:val="0"/>
          <w:sz w:val="20"/>
          <w:szCs w:val="20"/>
          <w:lang w:val="en"/>
        </w:rPr>
      </w:pPr>
    </w:p>
    <w:p>
      <w:pPr>
        <w:ind w:firstLine="420" w:firstLineChars="0"/>
        <w:jc w:val="left"/>
        <w:rPr>
          <w:rFonts w:hint="default"/>
          <w:b w:val="0"/>
          <w:bCs w:val="0"/>
          <w:sz w:val="20"/>
          <w:szCs w:val="20"/>
          <w:lang w:val="en"/>
        </w:rPr>
      </w:pPr>
      <w:r>
        <w:rPr>
          <w:rFonts w:hint="default"/>
          <w:b w:val="0"/>
          <w:bCs w:val="0"/>
          <w:sz w:val="20"/>
          <w:szCs w:val="20"/>
          <w:lang w:val="en"/>
        </w:rPr>
        <w:t>Procedure Name -  InsertLoanProc</w:t>
      </w:r>
    </w:p>
    <w:p>
      <w:pPr>
        <w:ind w:firstLine="420" w:firstLineChars="0"/>
        <w:jc w:val="left"/>
        <w:rPr>
          <w:rFonts w:hint="default"/>
          <w:b w:val="0"/>
          <w:bCs w:val="0"/>
          <w:sz w:val="20"/>
          <w:szCs w:val="20"/>
          <w:lang w:val="en"/>
        </w:rPr>
      </w:pPr>
    </w:p>
    <w:p>
      <w:pPr>
        <w:ind w:firstLine="420" w:firstLineChars="0"/>
        <w:jc w:val="left"/>
        <w:rPr>
          <w:rFonts w:hint="default"/>
          <w:b w:val="0"/>
          <w:bCs w:val="0"/>
          <w:sz w:val="20"/>
          <w:szCs w:val="20"/>
          <w:lang w:val="en"/>
        </w:rPr>
      </w:pPr>
      <w:r>
        <w:rPr>
          <w:rFonts w:hint="default"/>
          <w:b w:val="0"/>
          <w:bCs w:val="0"/>
          <w:sz w:val="20"/>
          <w:szCs w:val="20"/>
          <w:lang w:val="en"/>
        </w:rPr>
        <w:t xml:space="preserve">Parameters - </w:t>
      </w:r>
    </w:p>
    <w:p>
      <w:pPr>
        <w:ind w:left="420" w:leftChars="0" w:firstLine="420" w:firstLineChars="0"/>
        <w:jc w:val="left"/>
        <w:rPr>
          <w:rFonts w:hint="default"/>
          <w:b w:val="0"/>
          <w:bCs w:val="0"/>
          <w:sz w:val="20"/>
          <w:szCs w:val="20"/>
          <w:lang w:val="en"/>
        </w:rPr>
      </w:pPr>
      <w:r>
        <w:rPr>
          <w:rFonts w:hint="default"/>
          <w:b w:val="0"/>
          <w:bCs w:val="0"/>
          <w:sz w:val="20"/>
          <w:szCs w:val="20"/>
          <w:lang w:val="en"/>
        </w:rPr>
        <w:t>@Make VARCHAR</w:t>
      </w:r>
    </w:p>
    <w:p>
      <w:pPr>
        <w:ind w:left="420" w:leftChars="0" w:firstLine="420" w:firstLineChars="0"/>
        <w:jc w:val="left"/>
        <w:rPr>
          <w:rFonts w:hint="default"/>
          <w:b w:val="0"/>
          <w:bCs w:val="0"/>
          <w:sz w:val="20"/>
          <w:szCs w:val="20"/>
          <w:lang w:val="en"/>
        </w:rPr>
      </w:pPr>
      <w:r>
        <w:rPr>
          <w:rFonts w:hint="default"/>
          <w:b w:val="0"/>
          <w:bCs w:val="0"/>
          <w:sz w:val="20"/>
          <w:szCs w:val="20"/>
          <w:lang w:val="en"/>
        </w:rPr>
        <w:t>@Model VARCHAR</w:t>
      </w:r>
    </w:p>
    <w:p>
      <w:pPr>
        <w:ind w:left="420" w:leftChars="0" w:firstLine="420" w:firstLineChars="0"/>
        <w:jc w:val="left"/>
        <w:rPr>
          <w:rFonts w:hint="default"/>
          <w:b w:val="0"/>
          <w:bCs w:val="0"/>
          <w:sz w:val="20"/>
          <w:szCs w:val="20"/>
          <w:lang w:val="en"/>
        </w:rPr>
      </w:pPr>
      <w:r>
        <w:rPr>
          <w:rFonts w:hint="default"/>
          <w:b w:val="0"/>
          <w:bCs w:val="0"/>
          <w:sz w:val="20"/>
          <w:szCs w:val="20"/>
          <w:lang w:val="en"/>
        </w:rPr>
        <w:t>@VIN VARCHAR(17)</w:t>
      </w:r>
    </w:p>
    <w:p>
      <w:pPr>
        <w:ind w:left="420" w:leftChars="0" w:firstLine="420" w:firstLineChars="0"/>
        <w:jc w:val="left"/>
        <w:rPr>
          <w:rFonts w:hint="default"/>
          <w:b w:val="0"/>
          <w:bCs w:val="0"/>
          <w:sz w:val="20"/>
          <w:szCs w:val="20"/>
          <w:lang w:val="en"/>
        </w:rPr>
      </w:pPr>
      <w:r>
        <w:rPr>
          <w:rFonts w:hint="default"/>
          <w:b w:val="0"/>
          <w:bCs w:val="0"/>
          <w:sz w:val="20"/>
          <w:szCs w:val="20"/>
          <w:lang w:val="en"/>
        </w:rPr>
        <w:t>@Loan_Amount MONEY</w:t>
      </w:r>
    </w:p>
    <w:p>
      <w:pPr>
        <w:ind w:left="420" w:leftChars="0" w:firstLine="420" w:firstLineChars="0"/>
        <w:jc w:val="left"/>
        <w:rPr>
          <w:rFonts w:hint="default"/>
          <w:b w:val="0"/>
          <w:bCs w:val="0"/>
          <w:sz w:val="20"/>
          <w:szCs w:val="20"/>
          <w:lang w:val="en"/>
        </w:rPr>
      </w:pPr>
      <w:r>
        <w:rPr>
          <w:rFonts w:hint="default"/>
          <w:b w:val="0"/>
          <w:bCs w:val="0"/>
          <w:sz w:val="20"/>
          <w:szCs w:val="20"/>
          <w:lang w:val="en"/>
        </w:rPr>
        <w:t>@CarYear INT</w:t>
      </w:r>
    </w:p>
    <w:p>
      <w:pPr>
        <w:ind w:left="420" w:leftChars="0" w:firstLine="420" w:firstLineChars="0"/>
        <w:jc w:val="left"/>
        <w:rPr>
          <w:rFonts w:hint="default"/>
          <w:b w:val="0"/>
          <w:bCs w:val="0"/>
          <w:sz w:val="20"/>
          <w:szCs w:val="20"/>
          <w:lang w:val="en"/>
        </w:rPr>
      </w:pPr>
      <w:r>
        <w:rPr>
          <w:rFonts w:hint="default"/>
          <w:b w:val="0"/>
          <w:bCs w:val="0"/>
          <w:sz w:val="20"/>
          <w:szCs w:val="20"/>
          <w:lang w:val="en"/>
        </w:rPr>
        <w:t>@Dealer_ID INT</w:t>
      </w:r>
    </w:p>
    <w:p>
      <w:pPr>
        <w:ind w:left="420" w:leftChars="0" w:firstLine="520" w:firstLineChars="260"/>
        <w:jc w:val="left"/>
        <w:rPr>
          <w:rFonts w:hint="default"/>
          <w:b w:val="0"/>
          <w:bCs w:val="0"/>
          <w:sz w:val="20"/>
          <w:szCs w:val="20"/>
          <w:lang w:val="en"/>
        </w:rPr>
      </w:pPr>
    </w:p>
    <w:p>
      <w:pPr>
        <w:ind w:left="420" w:leftChars="0" w:firstLine="520" w:firstLineChars="260"/>
        <w:jc w:val="left"/>
        <w:rPr>
          <w:rFonts w:hint="default"/>
          <w:b w:val="0"/>
          <w:bCs w:val="0"/>
          <w:sz w:val="20"/>
          <w:szCs w:val="20"/>
          <w:lang w:val="en"/>
        </w:rPr>
      </w:pPr>
    </w:p>
    <w:p>
      <w:pPr>
        <w:jc w:val="left"/>
        <w:rPr>
          <w:rFonts w:hint="default"/>
          <w:b w:val="0"/>
          <w:bCs w:val="0"/>
          <w:sz w:val="20"/>
          <w:szCs w:val="20"/>
          <w:lang w:val="en"/>
        </w:rPr>
      </w:pPr>
    </w:p>
    <w:p>
      <w:pPr>
        <w:jc w:val="left"/>
        <w:rPr>
          <w:rFonts w:hint="default"/>
          <w:b w:val="0"/>
          <w:bCs w:val="0"/>
          <w:sz w:val="20"/>
          <w:szCs w:val="20"/>
          <w:lang w:val="en"/>
        </w:rPr>
      </w:pPr>
    </w:p>
    <w:p>
      <w:pPr>
        <w:jc w:val="center"/>
        <w:rPr>
          <w:rFonts w:hint="default"/>
          <w:b w:val="0"/>
          <w:bCs w:val="0"/>
          <w:sz w:val="32"/>
          <w:szCs w:val="32"/>
          <w:lang w:val="en"/>
        </w:rPr>
      </w:pPr>
      <w:r>
        <w:rPr>
          <w:rFonts w:hint="default"/>
          <w:b w:val="0"/>
          <w:bCs w:val="0"/>
          <w:sz w:val="32"/>
          <w:szCs w:val="32"/>
          <w:lang w:val="en"/>
        </w:rPr>
        <w:t>Assigning A Dealership to A User</w:t>
      </w:r>
    </w:p>
    <w:p>
      <w:pPr>
        <w:jc w:val="both"/>
        <w:rPr>
          <w:rFonts w:hint="default"/>
          <w:b w:val="0"/>
          <w:bCs w:val="0"/>
          <w:sz w:val="32"/>
          <w:szCs w:val="32"/>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86"/>
    <w:family w:val="swiss"/>
    <w:pitch w:val="default"/>
    <w:sig w:usb0="00000000" w:usb1="00000000" w:usb2="00000001" w:usb3="00000000" w:csb0="0000019F" w:csb1="0000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FEED6"/>
    <w:rsid w:val="6D798F42"/>
    <w:rsid w:val="7EE77E29"/>
    <w:rsid w:val="7F6D8FBB"/>
    <w:rsid w:val="7FDFEED6"/>
    <w:rsid w:val="FFBD2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2020-06-18T12:47:00Z</dcterms:created>
  <dc:creator>jeremy</dc:creator>
  <cp:lastModifiedBy>jeremy</cp:lastModifiedBy>
  <dcterms:modified xsi:type="dcterms:W3CDTF">2020-06-19T16:54:19Z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