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Courier New" w:cs="Courier New" w:eastAsia="Courier New" w:hAnsi="Courier New"/>
          <w:color w:val="595959"/>
          <w:sz w:val="22"/>
          <w:szCs w:val="22"/>
        </w:rPr>
        <w:t xml:space="preserve">colosseum / *.js</w:t>
      </w:r>
    </w:p>
    <w:p>
      <w:pPr>
        <w:spacing w:after="60" w:before="0"/>
        <w:jc w:val="center"/>
      </w:pPr>
      <w:r>
        <w:rPr>
          <w:rFonts w:ascii="Arial" w:cs="Arial" w:eastAsia="Arial" w:hAnsi="Arial"/>
          <w:b/>
          <w:bCs/>
          <w:color w:val="1F4E79"/>
          <w:sz w:val="52"/>
          <w:szCs w:val="52"/>
        </w:rPr>
        <w:t xml:space="preserve">JavaScript File Review Checklist</w:t>
      </w:r>
    </w:p>
    <w:p>
      <w:pPr>
        <w:pBdr>
          <w:bottom w:val="single" w:color="2E75B6" w:sz="6" w:space="4"/>
        </w:pBdr>
        <w:spacing w:after="200" w:before="0"/>
        <w:jc w:val="center"/>
      </w:pPr>
      <w:r>
        <w:rPr>
          <w:rFonts w:ascii="Arial" w:cs="Arial" w:eastAsia="Arial" w:hAnsi="Arial"/>
          <w:color w:val="595959"/>
          <w:sz w:val="24"/>
          <w:szCs w:val="24"/>
        </w:rPr>
        <w:t xml:space="preserve">api/ routes  ·  JWT auth  ·  async patterns  ·  CORS  ·  service worker  ·  AI risks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Scope:  </w:t>
            </w:r>
            <w:r>
              <w:rPr>
                <w:rFonts w:ascii="Arial" w:cs="Arial" w:eastAsia="Arial" w:hAnsi="Arial"/>
                <w:color w:val="000000"/>
                <w:sz w:val="20"/>
                <w:szCs w:val="20"/>
              </w:rPr>
              <w:t xml:space="preserve">11 active .js files: 9 in api/ (Vercel serverless functions), moderator-go-app.js (browser-side debate client), and public/sw.js (service worker). The obsolete/ directory .js files are excluded. All api/ files use ESM import syntax — consistent with package.json 'type': 'module'.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MANDATORY FILE READ VERIFICATION:  </w:t>
            </w:r>
            <w:r>
              <w:rPr>
                <w:rFonts w:ascii="Arial" w:cs="Arial" w:eastAsia="Arial" w:hAnsi="Arial"/>
                <w:color w:val="000000"/>
                <w:sz w:val="20"/>
                <w:szCs w:val="20"/>
              </w:rPr>
              <w:t xml:space="preserve">Every file you read must follow this exact sequence. No exceptions. Step 1: run wc -l &lt;filename&gt; and note the total. Step 2: read the file. Step 3: confirm 'Read [N] lines of [total] total.' If N ≠ total: stop, re-read. Do not proceed on a partial read.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note:  </w:t>
            </w:r>
            <w:r>
              <w:rPr>
                <w:rFonts w:ascii="Arial" w:cs="Arial" w:eastAsia="Arial" w:hAnsi="Arial"/>
                <w:color w:val="000000"/>
                <w:sz w:val="20"/>
                <w:szCs w:val="20"/>
              </w:rPr>
              <w:t xml:space="preserve">Veracode Spring 2026 tested the latest flagship AI models: security pass rates remain stagnant at 55% industry-wide. By June 2025, AI-generated code added 10,000+ security findings per month — a 10x jump in six months. For .js API routes, the documented failure pattern is consistent: wildcard CORS set to fix a dev error, input accepted from req.body without validation, JWT decoded not verified, and stack traces leaked in error responses. This guide maps every finding to exact file and line.</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1 — Errors Inside the .js Files</w:t>
      </w:r>
    </w:p>
    <w:p>
      <w:pPr>
        <w:spacing w:after="40" w:before="40"/>
      </w:pPr>
      <w:r>
        <w:rPr>
          <w:rFonts w:ascii="Arial" w:cs="Arial" w:eastAsia="Arial" w:hAnsi="Arial"/>
          <w:color w:val="000000"/>
          <w:sz w:val="20"/>
          <w:szCs w:val="20"/>
        </w:rPr>
        <w:t xml:space="preserve">Issues readable directly in the source — async correctness, security patterns, and logic problems that exist regardless of environment.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  |  JWT Structure Check Without Signature Verification  —  go-respond.js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go-respond.js checks that the Authorization header contains a Bearer token with three base64url-separated segments — the shape of a JWT — but does not verify the token's cryptographic signature. This means any string that looks like a JWT (three dot-separated segments) passes authentication. The comment in the file acknowledges this: 'full verification would require Supabase JWT secret.'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LL87–99</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jwtParts.length !== 3 check confirms structure. Buffer.from(jwtParts[1], 'base64url') decodes the payload to extract userId and exp. Signature in jwtParts[2] is never checked. An attacker can craft any payload with any sub claim and any exp timestamp.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Why this is flagged:  </w:t>
            </w:r>
            <w:r>
              <w:rPr>
                <w:rFonts w:ascii="Arial" w:cs="Arial" w:eastAsia="Arial" w:hAnsi="Arial"/>
                <w:color w:val="000000"/>
                <w:sz w:val="20"/>
                <w:szCs w:val="20"/>
              </w:rPr>
              <w:t xml:space="preserve">JWT decode without verify is the documented #9 .js security pattern and a named AI anti-pattern (jwt.decode() vs jwt.verify()). In this specific case the comment explains the tradeoff: Supabase RLS on the client side enforces real auth, and the structure check blocks anonymous callers. That rationale is sound IF the Supabase client-side RLS is always enforced. The risk is that go-respond.js calls the Anthropic API — a paid external service. A crafted token with a real-looking sub bypasses the 401 gate and can drive up Anthropic API costs.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grep -n 'jwtParts\|decode\|verify\|split.*\.' api/go-respond.js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A full verify call would look like:</w:t>
      </w:r>
    </w:p>
    <w:p>
      <w:pPr>
        <w:spacing w:after="16" w:before="16"/>
        <w:ind w:left="400"/>
      </w:pPr>
      <w:r>
        <w:rPr>
          <w:rFonts w:ascii="Courier New" w:cs="Courier New" w:eastAsia="Courier New" w:hAnsi="Courier New"/>
          <w:color w:val="8B0000"/>
          <w:sz w:val="18"/>
          <w:szCs w:val="18"/>
        </w:rPr>
        <w:t xml:space="preserve">import jwt from 'jsonwebtoken';</w:t>
      </w:r>
    </w:p>
    <w:p>
      <w:pPr>
        <w:spacing w:after="16" w:before="16"/>
        <w:ind w:left="400"/>
      </w:pPr>
      <w:r>
        <w:rPr>
          <w:rFonts w:ascii="Courier New" w:cs="Courier New" w:eastAsia="Courier New" w:hAnsi="Courier New"/>
          <w:color w:val="8B0000"/>
          <w:sz w:val="18"/>
          <w:szCs w:val="18"/>
        </w:rPr>
        <w:t xml:space="preserve">jwt.verify(token, process.env.SUPABASE_JWT_SECRET, { algorithms: ['HS256'] })</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Document the current tradeoff explicitly in a comment: the structure check plus Upstash rate limiting (10 req/60s per userId) caps the blast radius of a crafted token to 10 Anthropic API calls per minute</w:t>
      </w:r>
    </w:p>
    <w:p>
      <w:pPr>
        <w:pStyle w:val="ListParagraph"/>
        <w:numPr>
          <w:ilvl w:val="0"/>
          <w:numId w:val="2"/>
        </w:numPr>
        <w:spacing w:after="30" w:before="30"/>
      </w:pPr>
      <w:r>
        <w:rPr>
          <w:rFonts w:ascii="Arial" w:cs="Arial" w:eastAsia="Arial" w:hAnsi="Arial"/>
          <w:color w:val="000000"/>
          <w:sz w:val="20"/>
          <w:szCs w:val="20"/>
        </w:rPr>
        <w:t xml:space="preserve">Long-term: add SUPABASE_JWT_SECRET to Vercel env vars and replace the structure check with full signature verification — this closes the attack surface entirely</w:t>
      </w:r>
    </w:p>
    <w:p>
      <w:pPr>
        <w:pStyle w:val="ListParagraph"/>
        <w:numPr>
          <w:ilvl w:val="0"/>
          <w:numId w:val="2"/>
        </w:numPr>
        <w:spacing w:after="30" w:before="30"/>
      </w:pPr>
      <w:r>
        <w:rPr>
          <w:rFonts w:ascii="Arial" w:cs="Arial" w:eastAsia="Arial" w:hAnsi="Arial"/>
          <w:color w:val="000000"/>
          <w:sz w:val="20"/>
          <w:szCs w:val="20"/>
        </w:rPr>
        <w:t xml:space="preserve">Short-term mitigation already present: rate limit is keyed to userId extracted from the decoded payload — a crafted token can only burn the rate limit slot for the sub it claims, not for all users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  |  Supabase Project URL as Hardcoded Fallback  —  challenge.js / profile.js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Two serverless functions define SUPABASE_URL with a hardcoded fallback: process.env.SUPABASE_URL || 'https://faomczmipsccwbhpivmp.supabase.co'. This means if the SUPABASE_URL environment variable is ever unset or misconfigured in Vercel, the function silently connects to the production Supabase project instead of failing visibly. In a staging or PR preview environment, this causes staging code to make live database calls without any warning.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LL20</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const SUPABASE_URL = process.env.SUPABASE_URL || 'https://faomczmipsccwbhpivmp.supabase.co' — hardcoded project URL as fallback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LL23</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pattern — hardcoded Supabase URL fallback. invite.js correctly uses process.env.SUPABASE_URL with no fallback.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LL13</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const SUPABASE_URL = process.env.SUPABASE_URL — no fallback. Will throw at module init if env var missing, which is the correct fail-loud behavior.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Does not use SUPABASE_URL — calls Anthropic directly. Uses process.env.ANTHROPIC_API_KEY with no fallback. Correct.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Why it matters:  </w:t>
            </w:r>
            <w:r>
              <w:rPr>
                <w:rFonts w:ascii="Arial" w:cs="Arial" w:eastAsia="Arial" w:hAnsi="Arial"/>
                <w:color w:val="000000"/>
                <w:sz w:val="20"/>
                <w:szCs w:val="20"/>
              </w:rPr>
              <w:t xml:space="preserve">The hardcoded project URL in challenge.js and profile.js is not a secret — it is the public project reference. The risk is operational: in a PR preview or staging deploy where SUPABASE_URL is not set, both functions silently hit the live production database instead of surfacing a configuration error. SUPABASE_ANON_KEY has no fallback in challenge.js (correct — it exits with 500 if missing), which creates an inconsistency.</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grep -rn 'process.env.*||' api/*.js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Remove the fallback from challenge.js L20 and profile.js L23 — replace with const SUPABASE_URL = process.env.SUPABASE_URL and add an early exit if !SUPABASE_URL, matching the SUPABASE_ANON_KEY pattern already present in challenge.js</w:t>
      </w:r>
    </w:p>
    <w:p>
      <w:pPr>
        <w:pStyle w:val="ListParagraph"/>
        <w:numPr>
          <w:ilvl w:val="0"/>
          <w:numId w:val="2"/>
        </w:numPr>
        <w:spacing w:after="30" w:before="30"/>
      </w:pPr>
      <w:r>
        <w:rPr>
          <w:rFonts w:ascii="Arial" w:cs="Arial" w:eastAsia="Arial" w:hAnsi="Arial"/>
          <w:color w:val="000000"/>
          <w:sz w:val="20"/>
          <w:szCs w:val="20"/>
        </w:rPr>
        <w:t xml:space="preserve">Add SUPABASE_URL to Vercel environment variables for all environments (production, preview, development) to prevent silent fallback from ever triggering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3  |  CORS — go-respond.js Correct, Other Routes Not Set</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go-respond.js correctly sets CORS to the exact production origin. No other api/ route sets CORS headers. For those routes this is intentional — they serve HTML responses to crawlers, not JSON to the browser SPA. The pattern is correct but warrants explicit documentation so future routes don't accidentally omit CORS when they should have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LL73–75</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Access-Control-Allow-Origin: 'https://themoderator.app' — exact origin, not wildcard. Methods: POST, OPTIONS only. No credentials header needed.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CORS headers — correct. Returns HTML for crawlers, not called by browser SPA via fetch.</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CORS headers — correct. Same HTML-serving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CORS headers — correct. Returns a 302 redirect, not JSON.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CORS risk — documented pattern:  </w:t>
            </w:r>
            <w:r>
              <w:rPr>
                <w:rFonts w:ascii="Arial" w:cs="Arial" w:eastAsia="Arial" w:hAnsi="Arial"/>
                <w:color w:val="000000"/>
                <w:sz w:val="20"/>
                <w:szCs w:val="20"/>
              </w:rPr>
              <w:t xml:space="preserve">The most common AI-generated .js security failure is wildcard CORS (origin: '*') added to fix a CORS error during development. It ships to production because nobody reviews it. go-respond.js is the only route that makes cross-origin browser requests and it is correctly locked to the production domain. If any new API route is added that returns JSON to the browser, CORS must be explicitly set to 'https://themoderator.app', not '*'.</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a comment above the CORS block in go-respond.js noting this is the ONLY api/ route that should set CORS headers — prevents future routes from copying the pattern incorrectly</w:t>
      </w:r>
    </w:p>
    <w:p>
      <w:pPr>
        <w:pStyle w:val="ListParagraph"/>
        <w:numPr>
          <w:ilvl w:val="0"/>
          <w:numId w:val="2"/>
        </w:numPr>
        <w:spacing w:after="30" w:before="30"/>
      </w:pPr>
      <w:r>
        <w:rPr>
          <w:rFonts w:ascii="Arial" w:cs="Arial" w:eastAsia="Arial" w:hAnsi="Arial"/>
          <w:color w:val="000000"/>
          <w:sz w:val="20"/>
          <w:szCs w:val="20"/>
        </w:rPr>
        <w:t xml:space="preserve">Any new route that returns JSON consumed by browser fetch must set Access-Control-Allow-Origin to 'https://themoderator.app' explicitly — never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4  |  Input Validation  —  Coverage Audit Per Route</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All four handler routes validate their primary input parameter with a regex before using it. go-respond.js additionally sanitizes free-text fields from req.body for length and prompt injection markers. The validation coverage is solid for the current surface area.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LL30–32</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/^[A-Z0-9]{4,10}$/ on code from req.query. Non-matching returns 404 HTML. No req.body access.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LL37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/^[a-zA-Z0-9_]{3,20}$/ on username from req.query. encodeURIComponent() applied before URL interpolation. Non-matching returns 404 HTML.</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LL22</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/^[a-z0-9]{5}$/ on code from req.query. Invalid code redirects to plinko without recording a click.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LL123–142</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topic: String(), slice(0,500), prompt injection regex strip, HTML tag strip. userArg: String(), slice(0,2000). messageHistory: filtered to user/assistant roles, content capped at 2000 chars, history capped at 20 messages. side and round validated by presence check.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LL127–128</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!topic || !side check at L127 is correct. round, totalRounds, and userArg are validated at L208 — but only for normal debate rounds, not the action='score' path. The score path does not re-validate round or totalRounds. Low risk (historyText is already sanitized) but inconsistent.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Prompt injection mitigation:  </w:t>
            </w:r>
            <w:r>
              <w:rPr>
                <w:rFonts w:ascii="Arial" w:cs="Arial" w:eastAsia="Arial" w:hAnsi="Arial"/>
                <w:color w:val="000000"/>
                <w:sz w:val="20"/>
                <w:szCs w:val="20"/>
              </w:rPr>
              <w:t xml:space="preserve">go-respond.js at L132–136 strips 'ignore previous instructions', 'system prompt', 'you are now', and 'do not follow' patterns before interpolating topic into the system prompt. This is active defense against prompt injection via the topic field. The safeArg (userArg) does not get this treatment — it goes into the conversation as a user turn where the model's own safety training applies, not the system prompt where injection is higher risk.</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Check all req.body and req.query accesses:</w:t>
      </w:r>
    </w:p>
    <w:p>
      <w:pPr>
        <w:spacing w:after="16" w:before="16"/>
        <w:ind w:left="400"/>
      </w:pPr>
      <w:r>
        <w:rPr>
          <w:rFonts w:ascii="Courier New" w:cs="Courier New" w:eastAsia="Courier New" w:hAnsi="Courier New"/>
          <w:color w:val="8B0000"/>
          <w:sz w:val="18"/>
          <w:szCs w:val="18"/>
        </w:rPr>
        <w:t xml:space="preserve">grep -rn 'req\.body\|req\.query\|req\.params'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regex patterns are anchored (^ and $):</w:t>
      </w:r>
    </w:p>
    <w:p>
      <w:pPr>
        <w:spacing w:after="16" w:before="16"/>
        <w:ind w:left="400"/>
      </w:pPr>
      <w:r>
        <w:rPr>
          <w:rFonts w:ascii="Courier New" w:cs="Courier New" w:eastAsia="Courier New" w:hAnsi="Courier New"/>
          <w:color w:val="8B0000"/>
          <w:sz w:val="18"/>
          <w:szCs w:val="18"/>
        </w:rPr>
        <w:t xml:space="preserve">grep -rn 'test(' api/*.js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required field validation to the action='score' path in go-respond.js L144–149: verify messageHistory is an array before calling .filter() on it to prevent a runtime TypeError if a malformed request sends messageHistory as null</w:t>
      </w:r>
    </w:p>
    <w:p>
      <w:pPr>
        <w:pStyle w:val="ListParagraph"/>
        <w:numPr>
          <w:ilvl w:val="0"/>
          <w:numId w:val="2"/>
        </w:numPr>
        <w:spacing w:after="30" w:before="30"/>
      </w:pPr>
      <w:r>
        <w:rPr>
          <w:rFonts w:ascii="Arial" w:cs="Arial" w:eastAsia="Arial" w:hAnsi="Arial"/>
          <w:color w:val="000000"/>
          <w:sz w:val="20"/>
          <w:szCs w:val="20"/>
        </w:rPr>
        <w:t xml:space="preserve">When adding any new api/ route: validate every req.query and req.body field before use — type check, length limit, and regex for string identifiers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5  |  Fire-and-Forget void Calls  —  invite.js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invite.js uses void supabase.rpc('record_invite_click', ...) to fire the click recording without awaiting the result. The comment documents this as intentional: 'fire-and-forget — click recording failure must not block the redirect.' This is a valid pattern for non-critical side effects. The outer try/catch swallows any synchronous error from the rpc() call setup.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LL36</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void supabase.rpc('record_invite_click', {...}) — intentional fire-and-forget for analytics. Comment documents the design decision. Redirect at L46 is not blocked by recording latency.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moderator-go-app.js</w:t>
            </w:r>
            <w:r>
              <w:rPr>
                <w:rFonts w:ascii="Courier New" w:cs="Courier New" w:eastAsia="Courier New" w:hAnsi="Courier New"/>
                <w:color w:val="595959"/>
                <w:sz w:val="18"/>
                <w:szCs w:val="18"/>
              </w:rPr>
              <w:t xml:space="preserve">  LL74</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void runningScoreEl.offsetHeight — intentional DOM reflow trigger for CSS re-animation. Standard browser pattern.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The risk in fire-and-forget:  </w:t>
            </w:r>
            <w:r>
              <w:rPr>
                <w:rFonts w:ascii="Arial" w:cs="Arial" w:eastAsia="Arial" w:hAnsi="Arial"/>
                <w:color w:val="000000"/>
                <w:sz w:val="20"/>
                <w:szCs w:val="20"/>
              </w:rPr>
              <w:t xml:space="preserve">An unhandled promise rejection from the void call will be swallowed silently in Node.js Edge runtimes. In this case the catch block at L41 covers synchronous errors from the rpc() call itself, but if the supabase client throws asynchronously (network timeout, auth error), that rejection will be unhandled. Because this is analytics data, silent failure is acceptable — but the pattern should not be copied for any path that affects user state.</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Document the void pattern rule in a code comment: 'void is only acceptable for analytics side effects that must not block the response. Never use void for operations that modify user data or have billing implications.'</w:t>
      </w:r>
    </w:p>
    <w:p>
      <w:pPr>
        <w:pStyle w:val="ListParagraph"/>
        <w:numPr>
          <w:ilvl w:val="0"/>
          <w:numId w:val="2"/>
        </w:numPr>
        <w:spacing w:after="30" w:before="30"/>
      </w:pPr>
      <w:r>
        <w:rPr>
          <w:rFonts w:ascii="Arial" w:cs="Arial" w:eastAsia="Arial" w:hAnsi="Arial"/>
          <w:color w:val="000000"/>
          <w:sz w:val="20"/>
          <w:szCs w:val="20"/>
        </w:rPr>
        <w:t xml:space="preserve">Do not copy the void pattern to any route that writes to a table that affects user state — tokens, matches, profiles, predictions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6  |  In-Memory Cache in a Serverless Function  —  profile.js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profile.js declares const profileCache = new Map() at module scope with a 60-second TTL. In a traditional server this would persist across requests. In a Vercel serverless function, the module is only loaded when a cold start occurs — the Map() is empty after every cold start and may or may not persist across warm invocations depending on how Vercel recycles the execution context.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LL27–31</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profileCache = new Map() at module level. TTL: 60 seconds. Protects Supabase from concurrent spikes on viral links. Will not survive cold starts — cache miss on every new function instance.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Why this still works:  </w:t>
            </w:r>
            <w:r>
              <w:rPr>
                <w:rFonts w:ascii="Arial" w:cs="Arial" w:eastAsia="Arial" w:hAnsi="Arial"/>
                <w:color w:val="000000"/>
                <w:sz w:val="20"/>
                <w:szCs w:val="20"/>
              </w:rPr>
              <w:t xml:space="preserve">The comment in the file explains the intent: 'Protects Supabase from concurrent spikes on viral links.' Within a single warm instance receiving burst traffic, the cache works correctly and reduces Supabase load. Across multiple concurrent instances (Vercel can spin up many), each instance has its own empty cache — there is no shared state across instances. The Vercel CDN edge cache (s-maxage=300) is the real cache — the in-memory Map is a secondary optimization for within-instance bursts.</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The current pattern is acceptable given that Vercel CDN edge caching is the primary protection. Document this explicitly: the Map() cache provides within-instance burst protection only — the real cache is the s-maxage=300 Cache-Control header</w:t>
      </w:r>
    </w:p>
    <w:p>
      <w:pPr>
        <w:pStyle w:val="ListParagraph"/>
        <w:numPr>
          <w:ilvl w:val="0"/>
          <w:numId w:val="2"/>
        </w:numPr>
        <w:spacing w:after="30" w:before="30"/>
      </w:pPr>
      <w:r>
        <w:rPr>
          <w:rFonts w:ascii="Arial" w:cs="Arial" w:eastAsia="Arial" w:hAnsi="Arial"/>
          <w:color w:val="000000"/>
          <w:sz w:val="20"/>
          <w:szCs w:val="20"/>
        </w:rPr>
        <w:t xml:space="preserve">If profile page load ever becomes a Supabase bottleneck: replace the Map() with a Redis lookup via the existing @upstash/redis package (already a dependency) for true cross-instance caching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7  |  Rate Limiting  —  go-respond.js Has It, Others Don't</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go-respond.js uses Upstash Redis for cross-instance rate limiting: 10 requests per 60-second sliding window, keyed to the userId extracted from the JWT payload. The x-real-ip header is read for IP fallback but rate limiting is keyed to userId — preventing IP spoofing bypass. Other api/ routes do not have rate limiting.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LL7–11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Upstash slidingWindow(10, '60s') on userId. Uses x-real-ip (Vercel infrastructure header, not spoofable by caller). Rate limit key: 'user:{userId}'.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rate limiting. Endpoint is public (no auth). A bot can enumerate join codes by calling /api/challenge?code=XXXX in a loop. The handler only calls Supabase via the anon key — RLS and Supabase's own rate limits provide backend protection.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rate limiting. Endpoint is public. A bot can enumerate usernames. In-memory cache reduces Supabase load for repeated hits on the same username within a warm instance. Vercel CDN caches responses for 5 minutes.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Records a click but does not expose data. Bot traffic results in inflated click counts, not data exposure. Acceptable risk for a redirect endpoint.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Context:  </w:t>
            </w:r>
            <w:r>
              <w:rPr>
                <w:rFonts w:ascii="Arial" w:cs="Arial" w:eastAsia="Arial" w:hAnsi="Arial"/>
                <w:color w:val="000000"/>
                <w:sz w:val="20"/>
                <w:szCs w:val="20"/>
              </w:rPr>
              <w:t xml:space="preserve">challenge.js and profile.js are crawler-facing endpoints designed to serve OG tag HTML. Their primary consumers are social media bots (Bluesky, Discord, Google). Heavy rate limiting would break legitimate crawler usage. The Supabase anon key limits what can be accessed through the API regardless of how many calls are made. The main exposure is Vercel function invocation costs from an enumeration bot.</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For challenge.js: consider adding a Vercel-level rate limit (via vercel.json or Vercel middleware) that caps /api/challenge at 100 req/minute per IP — this is above any crawler need but below enumeration bot velocity</w:t>
      </w:r>
    </w:p>
    <w:p>
      <w:pPr>
        <w:pStyle w:val="ListParagraph"/>
        <w:numPr>
          <w:ilvl w:val="0"/>
          <w:numId w:val="2"/>
        </w:numPr>
        <w:spacing w:after="30" w:before="30"/>
      </w:pPr>
      <w:r>
        <w:rPr>
          <w:rFonts w:ascii="Arial" w:cs="Arial" w:eastAsia="Arial" w:hAnsi="Arial"/>
          <w:color w:val="000000"/>
          <w:sz w:val="20"/>
          <w:szCs w:val="20"/>
        </w:rPr>
        <w:t xml:space="preserve">For profile.js: the 5-minute CDN cache absorbs most bot traffic. Monitor Vercel function invocation metrics for unexpected spikes</w:t>
      </w:r>
    </w:p>
    <w:p>
      <w:pPr>
        <w:pStyle w:val="ListParagraph"/>
        <w:numPr>
          <w:ilvl w:val="0"/>
          <w:numId w:val="2"/>
        </w:numPr>
        <w:spacing w:after="30" w:before="30"/>
      </w:pPr>
      <w:r>
        <w:rPr>
          <w:rFonts w:ascii="Arial" w:cs="Arial" w:eastAsia="Arial" w:hAnsi="Arial"/>
          <w:color w:val="000000"/>
          <w:sz w:val="20"/>
          <w:szCs w:val="20"/>
        </w:rPr>
        <w:t xml:space="preserve">Do NOT add userId-based rate limiting to challenge.js or profile.js — those routes are intentionally unauthenticated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8  |  Timeout and AbortController  —  go-respond.js</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go-respond.js wraps both Claude API fetch calls in AbortController with a 9-second timeout. This is the correct pattern for serverless functions that call external APIs — it prevents the function from hanging indefinitely and consuming billing time against the Vercel function timeout ceiling.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LL150–151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const scoreAbort = new AbortController(); const scoreTimeout = setTimeout(() =&gt; scoreAbort.abort(), 9000) — correctly wired to the fetch signal at L168</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LL218–219</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Identical AbortController pattern for the debate round fetch. clearTimeout(debateTimeout) in the finally block at L256 — prevents timer leak on success.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fetch to Supabase at L40 has no timeout or AbortController. If Supabase is slow or unreachable, the function hangs until the Vercel 30-second function timeout. Low risk — Supabase REST is fast — but the pattern is inconsistent with go-respond.js.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 fetch to Supabase at L54 has no timeout. Same low-risk caveat applies.</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For consistency: add a 5-second AbortController timeout to the Supabase fetch in challenge.js and profile.js — if Supabase doesn't respond in 5 seconds, the function returns 500 rather than hanging to the 30-second Vercel limit</w:t>
      </w:r>
    </w:p>
    <w:p>
      <w:pPr>
        <w:pStyle w:val="ListParagraph"/>
        <w:numPr>
          <w:ilvl w:val="0"/>
          <w:numId w:val="2"/>
        </w:numPr>
        <w:spacing w:after="30" w:before="30"/>
      </w:pPr>
      <w:r>
        <w:rPr>
          <w:rFonts w:ascii="Arial" w:cs="Arial" w:eastAsia="Arial" w:hAnsi="Arial"/>
          <w:color w:val="000000"/>
          <w:sz w:val="20"/>
          <w:szCs w:val="20"/>
        </w:rPr>
        <w:t xml:space="preserve">Confirm clearTimeout is called in a finally block after every setTimeout/AbortController pair to prevent timer leaks in the success path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9  |  Service Worker  —  Static Cache Version String</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public/sw.js defines CACHE_VERSION = 'mod-v1'. The activate event deletes all caches whose key does not start with this version prefix. When the service worker is updated with a new cache version string, all old caches are deleted on activation. If the cache version string is never changed after deployment, users will continue to receive stale cached assets on subsequent deploys until the service worker is re-registered.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public/sw.js</w:t>
            </w:r>
            <w:r>
              <w:rPr>
                <w:rFonts w:ascii="Courier New" w:cs="Courier New" w:eastAsia="Courier New" w:hAnsi="Courier New"/>
                <w:color w:val="595959"/>
                <w:sz w:val="18"/>
                <w:szCs w:val="18"/>
              </w:rPr>
              <w:t xml:space="preserve">  LL3</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CACHE_VERSION = 'mod-v1' — hardcoded string. Must be manually bumped on any deploy that changes cached assets. No automated process ties this to the Vite build hash.</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public/sw.js</w:t>
            </w:r>
            <w:r>
              <w:rPr>
                <w:rFonts w:ascii="Courier New" w:cs="Courier New" w:eastAsia="Courier New" w:hAnsi="Courier New"/>
                <w:color w:val="595959"/>
                <w:sz w:val="18"/>
                <w:szCs w:val="18"/>
              </w:rPr>
              <w:t xml:space="preserve">  LL8–10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isHashedAsset() checks for /assets/ path prefix — Vite-hashed assets (cache-busted by filename) are safe to cache indefinitely. Correct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public/sw.js</w:t>
            </w:r>
            <w:r>
              <w:rPr>
                <w:rFonts w:ascii="Courier New" w:cs="Courier New" w:eastAsia="Courier New" w:hAnsi="Courier New"/>
                <w:color w:val="595959"/>
                <w:sz w:val="18"/>
                <w:szCs w:val="18"/>
              </w:rPr>
              <w:t xml:space="preserve">  LL17–25</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isAPI() correctly excludes all external service domains (Supabase, Stripe, Anthropic, Deepgram, Google, Cloudflare) from caching.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public/sw.js</w:t>
            </w:r>
            <w:r>
              <w:rPr>
                <w:rFonts w:ascii="Courier New" w:cs="Courier New" w:eastAsia="Courier New" w:hAnsi="Courier New"/>
                <w:color w:val="595959"/>
                <w:sz w:val="18"/>
                <w:szCs w:val="18"/>
              </w:rPr>
              <w:t xml:space="preserve">  LL115–128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HTML navigation uses network-first with cache fallback for offline. Correct strategy for an app that requires a network connection but should degrade gracefully.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The real cache-busting:  </w:t>
            </w:r>
            <w:r>
              <w:rPr>
                <w:rFonts w:ascii="Arial" w:cs="Arial" w:eastAsia="Arial" w:hAnsi="Arial"/>
                <w:color w:val="000000"/>
                <w:sz w:val="20"/>
                <w:szCs w:val="20"/>
              </w:rPr>
              <w:t xml:space="preserve">Vite hashes all asset filenames (main.abc123.js, styles.def456.css) so each deploy serves new URLs. The service worker's cache-first strategy for /assets/ is safe because a changed asset always has a new URL. The HTML files are not hashed — they are served by network-first which means updates arrive immediately. The CACHE_VERSION bump is only critical if the sw.js logic itself changes or if the offline shell (/) needs to be invalidated.</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When sw.js logic changes (caching strategies, new exclusions, new route patterns): bump CACHE_VERSION from 'mod-v1' to 'mod-v2' to force cache eviction on activation</w:t>
      </w:r>
    </w:p>
    <w:p>
      <w:pPr>
        <w:pStyle w:val="ListParagraph"/>
        <w:numPr>
          <w:ilvl w:val="0"/>
          <w:numId w:val="2"/>
        </w:numPr>
        <w:spacing w:after="30" w:before="30"/>
      </w:pPr>
      <w:r>
        <w:rPr>
          <w:rFonts w:ascii="Arial" w:cs="Arial" w:eastAsia="Arial" w:hAnsi="Arial"/>
          <w:color w:val="000000"/>
          <w:sz w:val="20"/>
          <w:szCs w:val="20"/>
        </w:rPr>
        <w:t xml:space="preserve">Consider automating the version bump: inject the Vite build hash into sw.js at build time via a Vite plugin so the version is always in sync with the deployment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10  |  ESM Consistency  —  All Active Files Use import, Not require</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package.json sets "type": "module", making every .js file in the project an ES module by default. All active api/ files use import syntax. No require() calls exist in any active .js file. This is the correct and consistent setup for this project.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LL3–5</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import { Ratelimit } from '@upstash/ratelimit'; import { Redis } from '@upstash/redis' — ESM syntax</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LL11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import { createClient } from '@supabase/supabase-js' — ESM syntax</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LL18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import { buildChallengeHtml, buildExpiredHtml } from './challenge.html.js' — ESM with explicit .js extension (required in ESM)</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w:t>
            </w:r>
            <w:r>
              <w:rPr>
                <w:rFonts w:ascii="Courier New" w:cs="Courier New" w:eastAsia="Courier New" w:hAnsi="Courier New"/>
                <w:color w:val="595959"/>
                <w:sz w:val="18"/>
                <w:szCs w:val="18"/>
              </w:rPr>
              <w:t xml:space="preserve">  LL20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import { buildProfileHtml, build404Html } from './profile.html.js' — ESM with explicit .js extension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obsolete/*.js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Obsolete files in obsolete/ may use require(). Not in scope for active review — but if any obsolete file is ever reactivated, it must be converted to import syntax before use.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risk — require() injection:  </w:t>
            </w:r>
            <w:r>
              <w:rPr>
                <w:rFonts w:ascii="Arial" w:cs="Arial" w:eastAsia="Arial" w:hAnsi="Arial"/>
                <w:color w:val="000000"/>
                <w:sz w:val="20"/>
                <w:szCs w:val="20"/>
              </w:rPr>
              <w:t xml:space="preserve">The documented AI .js failure for ESM projects is generating require() calls in new files because require() dominates historical training data. With 'type': 'module' set, any new .js file that uses require() will throw ReferenceError: require is not defined at runtime, not at build time. This only surfaces on first execution in production. When reviewing any AI-generated .js addition: check the first few lines for require() before running the code.</w:t>
            </w:r>
          </w:p>
        </w:tc>
      </w:tr>
    </w:tbl>
    <w:p>
      <w:pPr>
        <w:spacing w:after="0" w:before="40"/>
      </w:pPr>
      <w:r>
        <w:t xml:space="preserve"/>
      </w:r>
    </w:p>
    <w:p>
      <w:pPr>
        <w:spacing w:after="40" w:before="160"/>
      </w:pPr>
      <w:r>
        <w:rPr>
          <w:rFonts w:ascii="Arial" w:cs="Arial" w:eastAsia="Arial" w:hAnsi="Arial"/>
          <w:b/>
          <w:bCs/>
          <w:color w:val="C55A11"/>
          <w:sz w:val="22"/>
          <w:szCs w:val="22"/>
        </w:rPr>
        <w:t xml:space="preserve">How to verify</w:t>
      </w:r>
    </w:p>
    <w:p>
      <w:pPr>
        <w:spacing w:after="16" w:before="16"/>
        <w:ind w:left="400"/>
      </w:pPr>
      <w:r>
        <w:rPr>
          <w:rFonts w:ascii="Courier New" w:cs="Courier New" w:eastAsia="Courier New" w:hAnsi="Courier New"/>
          <w:color w:val="8B0000"/>
          <w:sz w:val="18"/>
          <w:szCs w:val="18"/>
        </w:rPr>
        <w:t xml:space="preserve"># Confirm no require() calls in active JS:</w:t>
      </w:r>
    </w:p>
    <w:p>
      <w:pPr>
        <w:spacing w:after="16" w:before="16"/>
        <w:ind w:left="400"/>
      </w:pPr>
      <w:r>
        <w:rPr>
          <w:rFonts w:ascii="Courier New" w:cs="Courier New" w:eastAsia="Courier New" w:hAnsi="Courier New"/>
          <w:color w:val="8B0000"/>
          <w:sz w:val="18"/>
          <w:szCs w:val="18"/>
        </w:rPr>
        <w:t xml:space="preserve">grep -rn 'require(' api/*.js moderator-go-app.js public/sw.js 2&gt;/dev/null</w:t>
      </w:r>
    </w:p>
    <w:p>
      <w:pPr>
        <w:spacing w:after="16" w:before="16"/>
        <w:ind w:left="400"/>
      </w:pPr>
      <w:r>
        <w:rPr>
          <w:rFonts w:ascii="Courier New" w:cs="Courier New" w:eastAsia="Courier New" w:hAnsi="Courier New"/>
          <w:color w:val="8B0000"/>
          <w:sz w:val="18"/>
          <w:szCs w:val="18"/>
        </w:rPr>
        <w:t xml:space="preserve"># Should return empty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Confirm package.json type is module:</w:t>
      </w:r>
    </w:p>
    <w:p>
      <w:pPr>
        <w:spacing w:after="16" w:before="16"/>
        <w:ind w:left="400"/>
      </w:pPr>
      <w:r>
        <w:rPr>
          <w:rFonts w:ascii="Courier New" w:cs="Courier New" w:eastAsia="Courier New" w:hAnsi="Courier New"/>
          <w:color w:val="8B0000"/>
          <w:sz w:val="18"/>
          <w:szCs w:val="18"/>
        </w:rPr>
        <w:t xml:space="preserve">cat package.json | python3 -c "import json,sys; print('type:', json.load(sys.stdin).get('type'))"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Any new .js file added by AI must be checked for require() before testing — add a grep for require( to any PR review checklist</w:t>
      </w:r>
    </w:p>
    <w:p>
      <w:pPr>
        <w:pStyle w:val="ListParagraph"/>
        <w:numPr>
          <w:ilvl w:val="0"/>
          <w:numId w:val="2"/>
        </w:numPr>
        <w:spacing w:after="30" w:before="30"/>
      </w:pPr>
      <w:r>
        <w:rPr>
          <w:rFonts w:ascii="Arial" w:cs="Arial" w:eastAsia="Arial" w:hAnsi="Arial"/>
          <w:color w:val="000000"/>
          <w:sz w:val="20"/>
          <w:szCs w:val="20"/>
        </w:rPr>
        <w:t xml:space="preserve">If a new .js file needs to be CommonJS for any reason: use the .cjs extension explicitly rather than fighting the package.json type setting</w:t>
      </w:r>
    </w:p>
    <w:p>
      <w:pPr>
        <w:spacing w:after="0" w:before="10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2 — Errors Tied to .js Files but Outside the Runtime</w:t>
      </w:r>
    </w:p>
    <w:p>
      <w:pPr>
        <w:spacing w:after="40" w:before="40"/>
      </w:pPr>
      <w:r>
        <w:rPr>
          <w:rFonts w:ascii="Arial" w:cs="Arial" w:eastAsia="Arial" w:hAnsi="Arial"/>
          <w:color w:val="000000"/>
          <w:sz w:val="20"/>
          <w:szCs w:val="20"/>
        </w:rPr>
        <w:t xml:space="preserve">These errors cannot be caught by reading the source. They require environment context, runtime behavior, and deployment configuration awareness.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11  |  Vercel Runtime  —  api/ Files Use Node.js, Not Edge</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Vercel supports two function runtimes: Node.js (full API support) and Edge (subset of Web APIs, no Node.js built-ins). go-respond.js uses Buffer.from() — a Node.js-only API. If any api/ function were accidentally configured with the Edge runtime, it would fail silently with 'Buffer is not defined' at request time. Vercel Edge Functions were deprecated in 2026 in favor of Node.js runtime functions.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LL96</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Buffer.from(jwtParts[1], 'base64url') — Node.js API. Would throw in Edge runtime. No explicit runtime config in the file.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LL17</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createClient from @supabase/supabase-js — uses Node.js APIs internally. Would fail in Edge runtime.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explicit runtime overrides in vercel.json — Vercel defaults to Node.js runtime for api/ functions. Correct.</w:t>
            </w:r>
          </w:p>
        </w:tc>
      </w:tr>
    </w:tbl>
    <w:p>
      <w:pPr>
        <w:spacing w:after="0" w:before="40"/>
      </w:pPr>
      <w:r>
        <w:t xml:space="preserve"/>
      </w:r>
    </w:p>
    <w:p>
      <w:pPr>
        <w:spacing w:after="40" w:before="160"/>
      </w:pPr>
      <w:r>
        <w:rPr>
          <w:rFonts w:ascii="Arial" w:cs="Arial" w:eastAsia="Arial" w:hAnsi="Arial"/>
          <w:b/>
          <w:bCs/>
          <w:color w:val="C55A11"/>
          <w:sz w:val="22"/>
          <w:szCs w:val="22"/>
        </w:rPr>
        <w:t xml:space="preserve">How to verify</w:t>
      </w:r>
    </w:p>
    <w:p>
      <w:pPr>
        <w:spacing w:after="16" w:before="16"/>
        <w:ind w:left="400"/>
      </w:pPr>
      <w:r>
        <w:rPr>
          <w:rFonts w:ascii="Courier New" w:cs="Courier New" w:eastAsia="Courier New" w:hAnsi="Courier New"/>
          <w:color w:val="8B0000"/>
          <w:sz w:val="18"/>
          <w:szCs w:val="18"/>
        </w:rPr>
        <w:t xml:space="preserve"># Confirm no edge runtime config in vercel.json:</w:t>
      </w:r>
    </w:p>
    <w:p>
      <w:pPr>
        <w:spacing w:after="16" w:before="16"/>
        <w:ind w:left="400"/>
      </w:pPr>
      <w:r>
        <w:rPr>
          <w:rFonts w:ascii="Courier New" w:cs="Courier New" w:eastAsia="Courier New" w:hAnsi="Courier New"/>
          <w:color w:val="8B0000"/>
          <w:sz w:val="18"/>
          <w:szCs w:val="18"/>
        </w:rPr>
        <w:t xml:space="preserve">cat vercel.json | python3 -c "import json,sys; d=json.load(sys.stdin); print('functions:', d.get('functions', 'not set'))"</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Vercel dashboard: Project Settings &gt; Functions</w:t>
      </w:r>
    </w:p>
    <w:p>
      <w:pPr>
        <w:spacing w:after="16" w:before="16"/>
        <w:ind w:left="400"/>
      </w:pPr>
      <w:r>
        <w:rPr>
          <w:rFonts w:ascii="Courier New" w:cs="Courier New" w:eastAsia="Courier New" w:hAnsi="Courier New"/>
          <w:color w:val="8B0000"/>
          <w:sz w:val="18"/>
          <w:szCs w:val="18"/>
        </w:rPr>
        <w:t xml:space="preserve"># Runtime should show Node.js, not Edge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Confirm in the Vercel dashboard that all api/ functions are running on the Node.js runtime, not Edge</w:t>
      </w:r>
    </w:p>
    <w:p>
      <w:pPr>
        <w:pStyle w:val="ListParagraph"/>
        <w:numPr>
          <w:ilvl w:val="0"/>
          <w:numId w:val="2"/>
        </w:numPr>
        <w:spacing w:after="30" w:before="30"/>
      </w:pPr>
      <w:r>
        <w:rPr>
          <w:rFonts w:ascii="Arial" w:cs="Arial" w:eastAsia="Arial" w:hAnsi="Arial"/>
          <w:color w:val="000000"/>
          <w:sz w:val="20"/>
          <w:szCs w:val="20"/>
        </w:rPr>
        <w:t xml:space="preserve">If runtime is ever changed: verify Buffer, process.env, and any Node.js built-ins are removed before switching to Edge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12  |  Environment Variable Guard at Cold Start</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When a Vercel function cold-starts, any process.env access at module scope executes immediately. invite.js creates a Supabase client at module scope using SUPABASE_URL and SUPABASE_ANON_KEY. If either env var is missing, createClient receives undefined, and the client may initialize but fail silently on first RPC call rather than surfacing a configuration error at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w:t>
            </w:r>
            <w:r>
              <w:rPr>
                <w:rFonts w:ascii="Courier New" w:cs="Courier New" w:eastAsia="Courier New" w:hAnsi="Courier New"/>
                <w:color w:val="595959"/>
                <w:sz w:val="18"/>
                <w:szCs w:val="18"/>
              </w:rPr>
              <w:t xml:space="preserve">  LL13–17</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const supabase = createClient(SUPABASE_URL, SUPABASE_ANON_KEY) at module scope. If SUPABASE_URL is undefined, createClient gets undefined. The RPC call at L36 may fail silently rather than with a clear configuration error message.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w:t>
            </w:r>
            <w:r>
              <w:rPr>
                <w:rFonts w:ascii="Courier New" w:cs="Courier New" w:eastAsia="Courier New" w:hAnsi="Courier New"/>
                <w:color w:val="595959"/>
                <w:sz w:val="18"/>
                <w:szCs w:val="18"/>
              </w:rPr>
              <w:t xml:space="preserve">  LL21–27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SUPABASE_ANON_KEY is checked inside the handler: if (!SUPABASE_ANON_KEY) returns 500 with a log message. Correct fail-loud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w:t>
            </w:r>
            <w:r>
              <w:rPr>
                <w:rFonts w:ascii="Courier New" w:cs="Courier New" w:eastAsia="Courier New" w:hAnsi="Courier New"/>
                <w:color w:val="595959"/>
                <w:sz w:val="18"/>
                <w:szCs w:val="18"/>
              </w:rPr>
              <w:t xml:space="preserve">  LL116–120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process.env.ANTHROPIC_API_KEY is checked inside the handler. Correct.</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a guard in invite.js after the createClient call — or move the createClient call inside the handler where the env vars can be validated first before client creation</w:t>
      </w:r>
    </w:p>
    <w:p>
      <w:pPr>
        <w:pStyle w:val="ListParagraph"/>
        <w:numPr>
          <w:ilvl w:val="0"/>
          <w:numId w:val="2"/>
        </w:numPr>
        <w:spacing w:after="30" w:before="30"/>
      </w:pPr>
      <w:r>
        <w:rPr>
          <w:rFonts w:ascii="Arial" w:cs="Arial" w:eastAsia="Arial" w:hAnsi="Arial"/>
          <w:color w:val="000000"/>
          <w:sz w:val="20"/>
          <w:szCs w:val="20"/>
        </w:rPr>
        <w:t xml:space="preserve">Verify all required env vars are set in the Vercel project for all three environments (production, preview, development): SUPABASE_URL, SUPABASE_ANON_KEY, ANTHROPIC_API_KEY, UPSTASH_REDIS_REST_URL, UPSTASH_REDIS_REST_TOKEN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13  |  AI-Specific .js Risks  —  What to Check When AI Edits API Routes</w:t>
            </w:r>
          </w:p>
        </w:tc>
      </w:tr>
    </w:tbl>
    <w:p>
      <w:pPr>
        <w:spacing w:after="0" w:before="60"/>
      </w:pPr>
      <w:r>
        <w:t xml:space="preserve"/>
      </w:r>
    </w:p>
    <w:p>
      <w:pPr>
        <w:spacing w:after="40" w:before="40"/>
      </w:pPr>
      <w:r>
        <w:rPr>
          <w:rFonts w:ascii="Arial" w:cs="Arial" w:eastAsia="Arial" w:hAnsi="Arial"/>
          <w:color w:val="000000"/>
          <w:sz w:val="20"/>
          <w:szCs w:val="20"/>
        </w:rPr>
        <w:t xml:space="preserve">Based on Veracode Spring 2026 (55% security pass rate), CodeRabbit (1.7x more issues in AI pull requests), and vibe coding audit data (65% of AI-built apps have security issues), these are the exact patterns to audit any time AI generates or modifies a .js file in the api/ directory.</w:t>
      </w:r>
    </w:p>
    <w:p>
      <w:pPr>
        <w:spacing w:after="0" w:before="40"/>
      </w:pPr>
      <w:r>
        <w:t xml:space="preserve"/>
      </w:r>
    </w:p>
    <w:p>
      <w:pPr>
        <w:spacing w:after="40" w:before="160"/>
      </w:pPr>
      <w:r>
        <w:rPr>
          <w:rFonts w:ascii="Arial" w:cs="Arial" w:eastAsia="Arial" w:hAnsi="Arial"/>
          <w:b/>
          <w:bCs/>
          <w:color w:val="C55A11"/>
          <w:sz w:val="22"/>
          <w:szCs w:val="22"/>
        </w:rPr>
        <w:t xml:space="preserve">The seven AI .js failure patterns — in order of documented frequency</w:t>
      </w:r>
    </w:p>
    <w:p>
      <w:pPr>
        <w:pStyle w:val="ListParagraph"/>
        <w:numPr>
          <w:ilvl w:val="0"/>
          <w:numId w:val="3"/>
        </w:numPr>
        <w:spacing w:after="30" w:before="30"/>
      </w:pPr>
      <w:r>
        <w:rPr>
          <w:rFonts w:ascii="Arial" w:cs="Arial" w:eastAsia="Arial" w:hAnsi="Arial"/>
          <w:b/>
          <w:bCs/>
          <w:color w:val="000000"/>
          <w:sz w:val="20"/>
          <w:szCs w:val="20"/>
        </w:rPr>
        <w:t xml:space="preserve">Wildcard CORS (origin: '*')</w:t>
      </w:r>
      <w:r>
        <w:rPr>
          <w:rFonts w:ascii="Arial" w:cs="Arial" w:eastAsia="Arial" w:hAnsi="Arial"/>
          <w:color w:val="000000"/>
          <w:sz w:val="20"/>
          <w:szCs w:val="20"/>
        </w:rPr>
        <w:t xml:space="preserve"> — AI hits a CORS error in development and fixes it with origin: '*'. It ships to production unchanged. go-respond.js is correctly locked to the production domain — verify any new route copies this pattern, not the wildcard fix.</w:t>
      </w:r>
    </w:p>
    <w:p>
      <w:pPr>
        <w:pStyle w:val="ListParagraph"/>
        <w:numPr>
          <w:ilvl w:val="0"/>
          <w:numId w:val="3"/>
        </w:numPr>
        <w:spacing w:after="30" w:before="30"/>
      </w:pPr>
      <w:r>
        <w:rPr>
          <w:rFonts w:ascii="Arial" w:cs="Arial" w:eastAsia="Arial" w:hAnsi="Arial"/>
          <w:b/>
          <w:bCs/>
          <w:color w:val="000000"/>
          <w:sz w:val="20"/>
          <w:szCs w:val="20"/>
        </w:rPr>
        <w:t xml:space="preserve">req.body trusted without validation</w:t>
      </w:r>
      <w:r>
        <w:rPr>
          <w:rFonts w:ascii="Arial" w:cs="Arial" w:eastAsia="Arial" w:hAnsi="Arial"/>
          <w:color w:val="000000"/>
          <w:sz w:val="20"/>
          <w:szCs w:val="20"/>
        </w:rPr>
        <w:t xml:space="preserve"> — AI generates endpoints that destructure req.body fields directly into database operations. The role field example: const { email, role } = req.body; db.users.update({ role }). Any user can set themselves to admin. go-respond.js validates and sanitizes all req.body fields — verify new routes match this pattern.</w:t>
      </w:r>
    </w:p>
    <w:p>
      <w:pPr>
        <w:pStyle w:val="ListParagraph"/>
        <w:numPr>
          <w:ilvl w:val="0"/>
          <w:numId w:val="3"/>
        </w:numPr>
        <w:spacing w:after="30" w:before="30"/>
      </w:pPr>
      <w:r>
        <w:rPr>
          <w:rFonts w:ascii="Arial" w:cs="Arial" w:eastAsia="Arial" w:hAnsi="Arial"/>
          <w:b/>
          <w:bCs/>
          <w:color w:val="000000"/>
          <w:sz w:val="20"/>
          <w:szCs w:val="20"/>
        </w:rPr>
        <w:t xml:space="preserve">JWT decoded not verified</w:t>
      </w:r>
      <w:r>
        <w:rPr>
          <w:rFonts w:ascii="Arial" w:cs="Arial" w:eastAsia="Arial" w:hAnsi="Arial"/>
          <w:color w:val="000000"/>
          <w:sz w:val="20"/>
          <w:szCs w:val="20"/>
        </w:rPr>
        <w:t xml:space="preserve"> — AI generates jwt.decode() (or Buffer.from + JSON.parse as in go-respond.js) rather than jwt.verify() with the signing secret. The structure check in go-respond.js is documented as intentional — new routes must not copy this as the default auth pattern without the same explicit rationale.</w:t>
      </w:r>
    </w:p>
    <w:p>
      <w:pPr>
        <w:pStyle w:val="ListParagraph"/>
        <w:numPr>
          <w:ilvl w:val="0"/>
          <w:numId w:val="3"/>
        </w:numPr>
        <w:spacing w:after="30" w:before="30"/>
      </w:pPr>
      <w:r>
        <w:rPr>
          <w:rFonts w:ascii="Arial" w:cs="Arial" w:eastAsia="Arial" w:hAnsi="Arial"/>
          <w:b/>
          <w:bCs/>
          <w:color w:val="000000"/>
          <w:sz w:val="20"/>
          <w:szCs w:val="20"/>
        </w:rPr>
        <w:t xml:space="preserve">Stack trace in error response</w:t>
      </w:r>
      <w:r>
        <w:rPr>
          <w:rFonts w:ascii="Arial" w:cs="Arial" w:eastAsia="Arial" w:hAnsi="Arial"/>
          <w:color w:val="000000"/>
          <w:sz w:val="20"/>
          <w:szCs w:val="20"/>
        </w:rPr>
        <w:t xml:space="preserve"> — AI generates res.json({ error: err.stack }) in catch blocks. go-respond.js correctly logs err to console.error and returns generic messages ('Internal server error', 'AI response failed') to the client. Verify all catch blocks in new routes use the same pattern.</w:t>
      </w:r>
    </w:p>
    <w:p>
      <w:pPr>
        <w:pStyle w:val="ListParagraph"/>
        <w:numPr>
          <w:ilvl w:val="0"/>
          <w:numId w:val="3"/>
        </w:numPr>
        <w:spacing w:after="30" w:before="30"/>
      </w:pPr>
      <w:r>
        <w:rPr>
          <w:rFonts w:ascii="Arial" w:cs="Arial" w:eastAsia="Arial" w:hAnsi="Arial"/>
          <w:b/>
          <w:bCs/>
          <w:color w:val="000000"/>
          <w:sz w:val="20"/>
          <w:szCs w:val="20"/>
        </w:rPr>
        <w:t xml:space="preserve">JWT without expiration</w:t>
      </w:r>
      <w:r>
        <w:rPr>
          <w:rFonts w:ascii="Arial" w:cs="Arial" w:eastAsia="Arial" w:hAnsi="Arial"/>
          <w:color w:val="000000"/>
          <w:sz w:val="20"/>
          <w:szCs w:val="20"/>
        </w:rPr>
        <w:t xml:space="preserve"> — AI generates jwt.sign(payload, secret) without expiresIn. go-respond.js checks payload.exp explicitly. Any new JWT generation must include expiresIn.</w:t>
      </w:r>
    </w:p>
    <w:p>
      <w:pPr>
        <w:pStyle w:val="ListParagraph"/>
        <w:numPr>
          <w:ilvl w:val="0"/>
          <w:numId w:val="3"/>
        </w:numPr>
        <w:spacing w:after="30" w:before="30"/>
      </w:pPr>
      <w:r>
        <w:rPr>
          <w:rFonts w:ascii="Arial" w:cs="Arial" w:eastAsia="Arial" w:hAnsi="Arial"/>
          <w:b/>
          <w:bCs/>
          <w:color w:val="000000"/>
          <w:sz w:val="20"/>
          <w:szCs w:val="20"/>
        </w:rPr>
        <w:t xml:space="preserve">require() in ESM project</w:t>
      </w:r>
      <w:r>
        <w:rPr>
          <w:rFonts w:ascii="Arial" w:cs="Arial" w:eastAsia="Arial" w:hAnsi="Arial"/>
          <w:color w:val="000000"/>
          <w:sz w:val="20"/>
          <w:szCs w:val="20"/>
        </w:rPr>
        <w:t xml:space="preserve"> — AI generates require() in new .js files because it dominates training data. With 'type': 'module' set, this throws at runtime not build time. grep for require( in any AI-generated .js file before running it.</w:t>
      </w:r>
    </w:p>
    <w:p>
      <w:pPr>
        <w:pStyle w:val="ListParagraph"/>
        <w:numPr>
          <w:ilvl w:val="0"/>
          <w:numId w:val="3"/>
        </w:numPr>
        <w:spacing w:after="30" w:before="30"/>
      </w:pPr>
      <w:r>
        <w:rPr>
          <w:rFonts w:ascii="Arial" w:cs="Arial" w:eastAsia="Arial" w:hAnsi="Arial"/>
          <w:b/>
          <w:bCs/>
          <w:color w:val="000000"/>
          <w:sz w:val="20"/>
          <w:szCs w:val="20"/>
        </w:rPr>
        <w:t xml:space="preserve">Missing AbortController on external fetch</w:t>
      </w:r>
      <w:r>
        <w:rPr>
          <w:rFonts w:ascii="Arial" w:cs="Arial" w:eastAsia="Arial" w:hAnsi="Arial"/>
          <w:color w:val="000000"/>
          <w:sz w:val="20"/>
          <w:szCs w:val="20"/>
        </w:rPr>
        <w:t xml:space="preserve"> — AI generates fetch() calls to external APIs without timeout protection. A slow or hung external API call will consume the entire Vercel function timeout. go-respond.js uses AbortController correctly — copy this pattern to any new route that calls an external service.</w:t>
      </w:r>
    </w:p>
    <w:p>
      <w:pPr>
        <w:spacing w:after="0" w:before="60"/>
      </w:pPr>
      <w:r>
        <w:t xml:space="preserve"/>
      </w:r>
    </w:p>
    <w:p>
      <w:pPr>
        <w:spacing w:after="40" w:before="160"/>
      </w:pPr>
      <w:r>
        <w:rPr>
          <w:rFonts w:ascii="Arial" w:cs="Arial" w:eastAsia="Arial" w:hAnsi="Arial"/>
          <w:b/>
          <w:bCs/>
          <w:color w:val="C55A11"/>
          <w:sz w:val="22"/>
          <w:szCs w:val="22"/>
        </w:rPr>
        <w:t xml:space="preserve">Detection checklist for any AI-generated .js file</w:t>
      </w:r>
    </w:p>
    <w:p>
      <w:pPr>
        <w:pStyle w:val="ListParagraph"/>
        <w:numPr>
          <w:ilvl w:val="0"/>
          <w:numId w:val="2"/>
        </w:numPr>
        <w:spacing w:after="30" w:before="30"/>
      </w:pPr>
      <w:r>
        <w:rPr>
          <w:rFonts w:ascii="Arial" w:cs="Arial" w:eastAsia="Arial" w:hAnsi="Arial"/>
          <w:color w:val="000000"/>
          <w:sz w:val="20"/>
          <w:szCs w:val="20"/>
        </w:rPr>
        <w:t xml:space="preserve">CORS: does it set origin: '*' anywhere? Grep: grep -n 'origin.*\*\|cors.*\*' filename.js</w:t>
      </w:r>
    </w:p>
    <w:p>
      <w:pPr>
        <w:pStyle w:val="ListParagraph"/>
        <w:numPr>
          <w:ilvl w:val="0"/>
          <w:numId w:val="2"/>
        </w:numPr>
        <w:spacing w:after="30" w:before="30"/>
      </w:pPr>
      <w:r>
        <w:rPr>
          <w:rFonts w:ascii="Arial" w:cs="Arial" w:eastAsia="Arial" w:hAnsi="Arial"/>
          <w:color w:val="000000"/>
          <w:sz w:val="20"/>
          <w:szCs w:val="20"/>
        </w:rPr>
        <w:t xml:space="preserve">req.body: is every destructured field validated before use? Check for type, length, and enum values</w:t>
      </w:r>
    </w:p>
    <w:p>
      <w:pPr>
        <w:pStyle w:val="ListParagraph"/>
        <w:numPr>
          <w:ilvl w:val="0"/>
          <w:numId w:val="2"/>
        </w:numPr>
        <w:spacing w:after="30" w:before="30"/>
      </w:pPr>
      <w:r>
        <w:rPr>
          <w:rFonts w:ascii="Arial" w:cs="Arial" w:eastAsia="Arial" w:hAnsi="Arial"/>
          <w:color w:val="000000"/>
          <w:sz w:val="20"/>
          <w:szCs w:val="20"/>
        </w:rPr>
        <w:t xml:space="preserve">JWT: if token is parsed, is it verified with a secret or just decoded? Check for jwt.verify vs jwt.decode or Buffer.from patterns</w:t>
      </w:r>
    </w:p>
    <w:p>
      <w:pPr>
        <w:pStyle w:val="ListParagraph"/>
        <w:numPr>
          <w:ilvl w:val="0"/>
          <w:numId w:val="2"/>
        </w:numPr>
        <w:spacing w:after="30" w:before="30"/>
      </w:pPr>
      <w:r>
        <w:rPr>
          <w:rFonts w:ascii="Arial" w:cs="Arial" w:eastAsia="Arial" w:hAnsi="Arial"/>
          <w:color w:val="000000"/>
          <w:sz w:val="20"/>
          <w:szCs w:val="20"/>
        </w:rPr>
        <w:t xml:space="preserve">Error responses: do catch blocks return err.stack or err.message to the client? Grep: grep -n 'err\.stack\|err\.message' filename.js and verify only generic messages reach res.json()</w:t>
      </w:r>
    </w:p>
    <w:p>
      <w:pPr>
        <w:pStyle w:val="ListParagraph"/>
        <w:numPr>
          <w:ilvl w:val="0"/>
          <w:numId w:val="2"/>
        </w:numPr>
        <w:spacing w:after="30" w:before="30"/>
      </w:pPr>
      <w:r>
        <w:rPr>
          <w:rFonts w:ascii="Arial" w:cs="Arial" w:eastAsia="Arial" w:hAnsi="Arial"/>
          <w:color w:val="000000"/>
          <w:sz w:val="20"/>
          <w:szCs w:val="20"/>
        </w:rPr>
        <w:t xml:space="preserve">require(): does any line start with const ... = require(? Grep: grep -n 'require(' filename.js</w:t>
      </w:r>
    </w:p>
    <w:p>
      <w:pPr>
        <w:pStyle w:val="ListParagraph"/>
        <w:numPr>
          <w:ilvl w:val="0"/>
          <w:numId w:val="2"/>
        </w:numPr>
        <w:spacing w:after="30" w:before="30"/>
      </w:pPr>
      <w:r>
        <w:rPr>
          <w:rFonts w:ascii="Arial" w:cs="Arial" w:eastAsia="Arial" w:hAnsi="Arial"/>
          <w:color w:val="000000"/>
          <w:sz w:val="20"/>
          <w:szCs w:val="20"/>
        </w:rPr>
        <w:t xml:space="preserve">External fetch: does every fetch() to an external API have an AbortController and setTimeout wrapper?</w:t>
      </w:r>
    </w:p>
    <w:p>
      <w:pPr>
        <w:pStyle w:val="ListParagraph"/>
        <w:numPr>
          <w:ilvl w:val="0"/>
          <w:numId w:val="2"/>
        </w:numPr>
        <w:spacing w:after="30" w:before="30"/>
      </w:pPr>
      <w:r>
        <w:rPr>
          <w:rFonts w:ascii="Arial" w:cs="Arial" w:eastAsia="Arial" w:hAnsi="Arial"/>
          <w:color w:val="000000"/>
          <w:sz w:val="20"/>
          <w:szCs w:val="20"/>
        </w:rPr>
        <w:t xml:space="preserve">ENV vars: are all process.env reads validated before use? Check for missing guards on required vars</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14  |  Command Reference  —  Run These During Any .js Review</w:t>
            </w:r>
          </w:p>
        </w:tc>
      </w:tr>
    </w:tbl>
    <w:p>
      <w:pPr>
        <w:spacing w:after="0" w:before="60"/>
      </w:pPr>
      <w:r>
        <w:t xml:space="preserve"/>
      </w:r>
    </w:p>
    <w:p>
      <w:pPr>
        <w:pStyle w:val="Heading2"/>
        <w:spacing w:after="60" w:before="240"/>
      </w:pPr>
      <w:r>
        <w:rPr>
          <w:rFonts w:ascii="Arial" w:cs="Arial" w:eastAsia="Arial" w:hAnsi="Arial"/>
          <w:b/>
          <w:bCs/>
          <w:color w:val="2E75B6"/>
          <w:sz w:val="26"/>
          <w:szCs w:val="26"/>
        </w:rPr>
        <w:t xml:space="preserve">Security audit</w:t>
      </w:r>
    </w:p>
    <w:p>
      <w:pPr>
        <w:spacing w:after="16" w:before="16"/>
        <w:ind w:left="400"/>
      </w:pPr>
      <w:r>
        <w:rPr>
          <w:rFonts w:ascii="Courier New" w:cs="Courier New" w:eastAsia="Courier New" w:hAnsi="Courier New"/>
          <w:color w:val="8B0000"/>
          <w:sz w:val="18"/>
          <w:szCs w:val="18"/>
        </w:rPr>
        <w:t xml:space="preserve"># Find all external fetch() calls without AbortController:</w:t>
      </w:r>
    </w:p>
    <w:p>
      <w:pPr>
        <w:spacing w:after="16" w:before="16"/>
        <w:ind w:left="400"/>
      </w:pPr>
      <w:r>
        <w:rPr>
          <w:rFonts w:ascii="Courier New" w:cs="Courier New" w:eastAsia="Courier New" w:hAnsi="Courier New"/>
          <w:color w:val="8B0000"/>
          <w:sz w:val="18"/>
          <w:szCs w:val="18"/>
        </w:rPr>
        <w:t xml:space="preserve">grep -n 'await fetch(' api/*.js | grep -v 'signal'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error responses that might leak internals:</w:t>
      </w:r>
    </w:p>
    <w:p>
      <w:pPr>
        <w:spacing w:after="16" w:before="16"/>
        <w:ind w:left="400"/>
      </w:pPr>
      <w:r>
        <w:rPr>
          <w:rFonts w:ascii="Courier New" w:cs="Courier New" w:eastAsia="Courier New" w:hAnsi="Courier New"/>
          <w:color w:val="8B0000"/>
          <w:sz w:val="18"/>
          <w:szCs w:val="18"/>
        </w:rPr>
        <w:t xml:space="preserve">grep -rn 'err\.stack\|err\.message\|JSON.stringify(err)'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CORS wildcard:</w:t>
      </w:r>
    </w:p>
    <w:p>
      <w:pPr>
        <w:spacing w:after="16" w:before="16"/>
        <w:ind w:left="400"/>
      </w:pPr>
      <w:r>
        <w:rPr>
          <w:rFonts w:ascii="Courier New" w:cs="Courier New" w:eastAsia="Courier New" w:hAnsi="Courier New"/>
          <w:color w:val="8B0000"/>
          <w:sz w:val="18"/>
          <w:szCs w:val="18"/>
        </w:rPr>
        <w:t xml:space="preserve">grep -rn 'origin.*\*\|\*.*origin\|cors.*\*' api/*.js moderator-go-app.js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req.body access without validation:</w:t>
      </w:r>
    </w:p>
    <w:p>
      <w:pPr>
        <w:spacing w:after="16" w:before="16"/>
        <w:ind w:left="400"/>
      </w:pPr>
      <w:r>
        <w:rPr>
          <w:rFonts w:ascii="Courier New" w:cs="Courier New" w:eastAsia="Courier New" w:hAnsi="Courier New"/>
          <w:color w:val="8B0000"/>
          <w:sz w:val="18"/>
          <w:szCs w:val="18"/>
        </w:rPr>
        <w:t xml:space="preserve">grep -n 'req\.body'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require() in ESM project:</w:t>
      </w:r>
    </w:p>
    <w:p>
      <w:pPr>
        <w:spacing w:after="16" w:before="16"/>
        <w:ind w:left="400"/>
      </w:pPr>
      <w:r>
        <w:rPr>
          <w:rFonts w:ascii="Courier New" w:cs="Courier New" w:eastAsia="Courier New" w:hAnsi="Courier New"/>
          <w:color w:val="8B0000"/>
          <w:sz w:val="18"/>
          <w:szCs w:val="18"/>
        </w:rPr>
        <w:t xml:space="preserve">grep -rn 'require(' api/*.js moderator-go-app.js public/sw.js</w:t>
      </w:r>
    </w:p>
    <w:p>
      <w:pPr>
        <w:spacing w:after="0" w:before="40"/>
      </w:pPr>
      <w:r>
        <w:t xml:space="preserve"/>
      </w:r>
    </w:p>
    <w:p>
      <w:pPr>
        <w:pStyle w:val="Heading2"/>
        <w:spacing w:after="60" w:before="240"/>
      </w:pPr>
      <w:r>
        <w:rPr>
          <w:rFonts w:ascii="Arial" w:cs="Arial" w:eastAsia="Arial" w:hAnsi="Arial"/>
          <w:b/>
          <w:bCs/>
          <w:color w:val="2E75B6"/>
          <w:sz w:val="26"/>
          <w:szCs w:val="26"/>
        </w:rPr>
        <w:t xml:space="preserve">Async and promise health</w:t>
      </w:r>
    </w:p>
    <w:p>
      <w:pPr>
        <w:spacing w:after="16" w:before="16"/>
        <w:ind w:left="400"/>
      </w:pPr>
      <w:r>
        <w:rPr>
          <w:rFonts w:ascii="Courier New" w:cs="Courier New" w:eastAsia="Courier New" w:hAnsi="Courier New"/>
          <w:color w:val="8B0000"/>
          <w:sz w:val="18"/>
          <w:szCs w:val="18"/>
        </w:rPr>
        <w:t xml:space="preserve"># Find void calls (fire-and-forget) — ensure none affect user state:</w:t>
      </w:r>
    </w:p>
    <w:p>
      <w:pPr>
        <w:spacing w:after="16" w:before="16"/>
        <w:ind w:left="400"/>
      </w:pPr>
      <w:r>
        <w:rPr>
          <w:rFonts w:ascii="Courier New" w:cs="Courier New" w:eastAsia="Courier New" w:hAnsi="Courier New"/>
          <w:color w:val="8B0000"/>
          <w:sz w:val="18"/>
          <w:szCs w:val="18"/>
        </w:rPr>
        <w:t xml:space="preserve">grep -rn 'void ' api/*.js moderator-go-app.js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async functions without try/catch:</w:t>
      </w:r>
    </w:p>
    <w:p>
      <w:pPr>
        <w:spacing w:after="16" w:before="16"/>
        <w:ind w:left="400"/>
      </w:pPr>
      <w:r>
        <w:rPr>
          <w:rFonts w:ascii="Courier New" w:cs="Courier New" w:eastAsia="Courier New" w:hAnsi="Courier New"/>
          <w:color w:val="8B0000"/>
          <w:sz w:val="18"/>
          <w:szCs w:val="18"/>
        </w:rPr>
        <w:t xml:space="preserve">grep -n 'async function\|async (' api/*.js | head -20</w:t>
      </w:r>
    </w:p>
    <w:p>
      <w:pPr>
        <w:spacing w:after="16" w:before="16"/>
        <w:ind w:left="400"/>
      </w:pPr>
      <w:r>
        <w:rPr>
          <w:rFonts w:ascii="Courier New" w:cs="Courier New" w:eastAsia="Courier New" w:hAnsi="Courier New"/>
          <w:color w:val="8B0000"/>
          <w:sz w:val="18"/>
          <w:szCs w:val="18"/>
        </w:rPr>
        <w:t xml:space="preserve"># Then verify each has a corresponding catch block</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fetch() calls — verify all are awaited:</w:t>
      </w:r>
    </w:p>
    <w:p>
      <w:pPr>
        <w:spacing w:after="16" w:before="16"/>
        <w:ind w:left="400"/>
      </w:pPr>
      <w:r>
        <w:rPr>
          <w:rFonts w:ascii="Courier New" w:cs="Courier New" w:eastAsia="Courier New" w:hAnsi="Courier New"/>
          <w:color w:val="8B0000"/>
          <w:sz w:val="18"/>
          <w:szCs w:val="18"/>
        </w:rPr>
        <w:t xml:space="preserve">grep -n 'fetch(' api/*.js moderator-go-app.js | grep -v 'await'</w:t>
      </w:r>
    </w:p>
    <w:p>
      <w:pPr>
        <w:spacing w:after="0" w:before="40"/>
      </w:pPr>
      <w:r>
        <w:t xml:space="preserve"/>
      </w:r>
    </w:p>
    <w:p>
      <w:pPr>
        <w:pStyle w:val="Heading2"/>
        <w:spacing w:after="60" w:before="240"/>
      </w:pPr>
      <w:r>
        <w:rPr>
          <w:rFonts w:ascii="Arial" w:cs="Arial" w:eastAsia="Arial" w:hAnsi="Arial"/>
          <w:b/>
          <w:bCs/>
          <w:color w:val="2E75B6"/>
          <w:sz w:val="26"/>
          <w:szCs w:val="26"/>
        </w:rPr>
        <w:t xml:space="preserve">Environment variable audit</w:t>
      </w:r>
    </w:p>
    <w:p>
      <w:pPr>
        <w:spacing w:after="16" w:before="16"/>
        <w:ind w:left="400"/>
      </w:pPr>
      <w:r>
        <w:rPr>
          <w:rFonts w:ascii="Courier New" w:cs="Courier New" w:eastAsia="Courier New" w:hAnsi="Courier New"/>
          <w:color w:val="8B0000"/>
          <w:sz w:val="18"/>
          <w:szCs w:val="18"/>
        </w:rPr>
        <w:t xml:space="preserve"># Find all process.env accesses:</w:t>
      </w:r>
    </w:p>
    <w:p>
      <w:pPr>
        <w:spacing w:after="16" w:before="16"/>
        <w:ind w:left="400"/>
      </w:pPr>
      <w:r>
        <w:rPr>
          <w:rFonts w:ascii="Courier New" w:cs="Courier New" w:eastAsia="Courier New" w:hAnsi="Courier New"/>
          <w:color w:val="8B0000"/>
          <w:sz w:val="18"/>
          <w:szCs w:val="18"/>
        </w:rPr>
        <w:t xml:space="preserve">grep -rn 'process\.env'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env vars with hardcoded fallbacks (|| 'https://...'):</w:t>
      </w:r>
    </w:p>
    <w:p>
      <w:pPr>
        <w:spacing w:after="16" w:before="16"/>
        <w:ind w:left="400"/>
      </w:pPr>
      <w:r>
        <w:rPr>
          <w:rFonts w:ascii="Courier New" w:cs="Courier New" w:eastAsia="Courier New" w:hAnsi="Courier New"/>
          <w:color w:val="8B0000"/>
          <w:sz w:val="18"/>
          <w:szCs w:val="18"/>
        </w:rPr>
        <w:t xml:space="preserve">grep -rn 'process\.env.*||'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module-level env reads that could fail silently at cold start:</w:t>
      </w:r>
    </w:p>
    <w:p>
      <w:pPr>
        <w:spacing w:after="16" w:before="16"/>
        <w:ind w:left="400"/>
      </w:pPr>
      <w:r>
        <w:rPr>
          <w:rFonts w:ascii="Courier New" w:cs="Courier New" w:eastAsia="Courier New" w:hAnsi="Courier New"/>
          <w:color w:val="8B0000"/>
          <w:sz w:val="18"/>
          <w:szCs w:val="18"/>
        </w:rPr>
        <w:t xml:space="preserve">grep -n 'process\.env' api/*.js | grep -v 'export default\|function handler'</w:t>
      </w:r>
    </w:p>
    <w:p>
      <w:pPr>
        <w:spacing w:after="0" w:before="40"/>
      </w:pPr>
      <w:r>
        <w:t xml:space="preserve"/>
      </w:r>
    </w:p>
    <w:p>
      <w:pPr>
        <w:pStyle w:val="Heading2"/>
        <w:spacing w:after="60" w:before="240"/>
      </w:pPr>
      <w:r>
        <w:rPr>
          <w:rFonts w:ascii="Arial" w:cs="Arial" w:eastAsia="Arial" w:hAnsi="Arial"/>
          <w:b/>
          <w:bCs/>
          <w:color w:val="2E75B6"/>
          <w:sz w:val="26"/>
          <w:szCs w:val="26"/>
        </w:rPr>
        <w:t xml:space="preserve">Input validation audit</w:t>
      </w:r>
    </w:p>
    <w:p>
      <w:pPr>
        <w:spacing w:after="16" w:before="16"/>
        <w:ind w:left="400"/>
      </w:pPr>
      <w:r>
        <w:rPr>
          <w:rFonts w:ascii="Courier New" w:cs="Courier New" w:eastAsia="Courier New" w:hAnsi="Courier New"/>
          <w:color w:val="8B0000"/>
          <w:sz w:val="18"/>
          <w:szCs w:val="18"/>
        </w:rPr>
        <w:t xml:space="preserve"># All req.query accesses — verify each has a regex or type check:</w:t>
      </w:r>
    </w:p>
    <w:p>
      <w:pPr>
        <w:spacing w:after="16" w:before="16"/>
        <w:ind w:left="400"/>
      </w:pPr>
      <w:r>
        <w:rPr>
          <w:rFonts w:ascii="Courier New" w:cs="Courier New" w:eastAsia="Courier New" w:hAnsi="Courier New"/>
          <w:color w:val="8B0000"/>
          <w:sz w:val="18"/>
          <w:szCs w:val="18"/>
        </w:rPr>
        <w:t xml:space="preserve">grep -rn 'req\.query'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All req.body accesses — verify each field is validated:</w:t>
      </w:r>
    </w:p>
    <w:p>
      <w:pPr>
        <w:spacing w:after="16" w:before="16"/>
        <w:ind w:left="400"/>
      </w:pPr>
      <w:r>
        <w:rPr>
          <w:rFonts w:ascii="Courier New" w:cs="Courier New" w:eastAsia="Courier New" w:hAnsi="Courier New"/>
          <w:color w:val="8B0000"/>
          <w:sz w:val="18"/>
          <w:szCs w:val="18"/>
        </w:rPr>
        <w:t xml:space="preserve">grep -rn 'req\.body' api/*.js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regex patterns are anchored (prevent bypass):</w:t>
      </w:r>
    </w:p>
    <w:p>
      <w:pPr>
        <w:spacing w:after="16" w:before="16"/>
        <w:ind w:left="400"/>
      </w:pPr>
      <w:r>
        <w:rPr>
          <w:rFonts w:ascii="Courier New" w:cs="Courier New" w:eastAsia="Courier New" w:hAnsi="Courier New"/>
          <w:color w:val="8B0000"/>
          <w:sz w:val="18"/>
          <w:szCs w:val="18"/>
        </w:rPr>
        <w:t xml:space="preserve">grep -rn '\.test(' api/*.js</w:t>
      </w:r>
    </w:p>
    <w:p>
      <w:pPr>
        <w:spacing w:after="0" w:before="40"/>
      </w:pPr>
      <w:r>
        <w:t xml:space="preserve"/>
      </w:r>
    </w:p>
    <w:p>
      <w:pPr>
        <w:pStyle w:val="Heading2"/>
        <w:spacing w:after="60" w:before="240"/>
      </w:pPr>
      <w:r>
        <w:rPr>
          <w:rFonts w:ascii="Arial" w:cs="Arial" w:eastAsia="Arial" w:hAnsi="Arial"/>
          <w:b/>
          <w:bCs/>
          <w:color w:val="2E75B6"/>
          <w:sz w:val="26"/>
          <w:szCs w:val="26"/>
        </w:rPr>
        <w:t xml:space="preserve">Priority order — what to fix first</w:t>
      </w:r>
    </w:p>
    <w:p>
      <w:pPr>
        <w:pStyle w:val="ListParagraph"/>
        <w:numPr>
          <w:ilvl w:val="0"/>
          <w:numId w:val="4"/>
        </w:numPr>
        <w:spacing w:after="30" w:before="30"/>
      </w:pPr>
      <w:r>
        <w:rPr>
          <w:rFonts w:ascii="Arial" w:cs="Arial" w:eastAsia="Arial" w:hAnsi="Arial"/>
          <w:sz w:val="20"/>
          <w:szCs w:val="20"/>
        </w:rPr>
        <w:t xml:space="preserve">Add full JWT signature verification to go-respond.js using SUPABASE_JWT_SECRET (Section 1) — closes the API cost drain attack surface</w:t>
      </w:r>
    </w:p>
    <w:p>
      <w:pPr>
        <w:pStyle w:val="ListParagraph"/>
        <w:numPr>
          <w:ilvl w:val="0"/>
          <w:numId w:val="4"/>
        </w:numPr>
        <w:spacing w:after="30" w:before="30"/>
      </w:pPr>
      <w:r>
        <w:rPr>
          <w:rFonts w:ascii="Arial" w:cs="Arial" w:eastAsia="Arial" w:hAnsi="Arial"/>
          <w:sz w:val="20"/>
          <w:szCs w:val="20"/>
        </w:rPr>
        <w:t xml:space="preserve">Remove hardcoded SUPABASE_URL fallback from challenge.js L20 and profile.js L23 (Section 2) — prevents staging code silently hitting production database</w:t>
      </w:r>
    </w:p>
    <w:p>
      <w:pPr>
        <w:pStyle w:val="ListParagraph"/>
        <w:numPr>
          <w:ilvl w:val="0"/>
          <w:numId w:val="4"/>
        </w:numPr>
        <w:spacing w:after="30" w:before="30"/>
      </w:pPr>
      <w:r>
        <w:rPr>
          <w:rFonts w:ascii="Arial" w:cs="Arial" w:eastAsia="Arial" w:hAnsi="Arial"/>
          <w:sz w:val="20"/>
          <w:szCs w:val="20"/>
        </w:rPr>
        <w:t xml:space="preserve">Add env var guard to invite.js module-level createClient call (Section 12) — fail-loud on misconfiguration</w:t>
      </w:r>
    </w:p>
    <w:p>
      <w:pPr>
        <w:pStyle w:val="ListParagraph"/>
        <w:numPr>
          <w:ilvl w:val="0"/>
          <w:numId w:val="4"/>
        </w:numPr>
        <w:spacing w:after="30" w:before="30"/>
      </w:pPr>
      <w:r>
        <w:rPr>
          <w:rFonts w:ascii="Arial" w:cs="Arial" w:eastAsia="Arial" w:hAnsi="Arial"/>
          <w:sz w:val="20"/>
          <w:szCs w:val="20"/>
        </w:rPr>
        <w:t xml:space="preserve">Add 5-second AbortController timeout to Supabase fetch in challenge.js and profile.js (Section 8) — prevents hang on Supabase slowness</w:t>
      </w:r>
    </w:p>
    <w:p>
      <w:pPr>
        <w:pStyle w:val="ListParagraph"/>
        <w:numPr>
          <w:ilvl w:val="0"/>
          <w:numId w:val="4"/>
        </w:numPr>
        <w:spacing w:after="30" w:before="30"/>
      </w:pPr>
      <w:r>
        <w:rPr>
          <w:rFonts w:ascii="Arial" w:cs="Arial" w:eastAsia="Arial" w:hAnsi="Arial"/>
          <w:sz w:val="20"/>
          <w:szCs w:val="20"/>
        </w:rPr>
        <w:t xml:space="preserve">Add messageHistory null check on score path in go-respond.js L144 (Section 4) — prevents TypeError on malformed request</w:t>
      </w:r>
    </w:p>
    <w:p>
      <w:pPr>
        <w:pStyle w:val="ListParagraph"/>
        <w:numPr>
          <w:ilvl w:val="0"/>
          <w:numId w:val="4"/>
        </w:numPr>
        <w:spacing w:after="30" w:before="30"/>
      </w:pPr>
      <w:r>
        <w:rPr>
          <w:rFonts w:ascii="Arial" w:cs="Arial" w:eastAsia="Arial" w:hAnsi="Arial"/>
          <w:sz w:val="20"/>
          <w:szCs w:val="20"/>
        </w:rPr>
        <w:t xml:space="preserve">Add cache version bump process for sw.js deploys (Section 9) — prevents stale cached assets</w:t>
      </w:r>
    </w:p>
    <w:p>
      <w:pPr>
        <w:spacing w:after="0" w:before="80"/>
      </w:pPr>
      <w:r>
        <w:t xml:space="preserve"/>
      </w:r>
    </w:p>
    <w:p>
      <w:pPr>
        <w:pBdr>
          <w:top w:val="single" w:color="2E75B6" w:sz="4" w:space="4"/>
        </w:pBdr>
        <w:spacing w:after="0" w:before="80"/>
        <w:jc w:val="center"/>
      </w:pPr>
      <w:r>
        <w:rPr>
          <w:rFonts w:ascii="Arial" w:cs="Arial" w:eastAsia="Arial" w:hAnsi="Arial"/>
          <w:color w:val="595959"/>
          <w:sz w:val="16"/>
          <w:szCs w:val="16"/>
        </w:rPr>
        <w:t xml:space="preserve">colosseum  ·  JavaScript File Review Checklist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2026-04-20T14:33:40.652Z</dcterms:created>
  <dcterms:modified xsi:type="dcterms:W3CDTF">2026-04-20T14:33:40.653Z</dcterms:modified>
</cp:coreProperties>
</file>

<file path=docProps/custom.xml><?xml version="1.0" encoding="utf-8"?>
<Properties xmlns="http://schemas.openxmlformats.org/officeDocument/2006/custom-properties" xmlns:vt="http://schemas.openxmlformats.org/officeDocument/2006/docPropsVTypes"/>
</file>