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Courier New" w:cs="Courier New" w:eastAsia="Courier New" w:hAnsi="Courier New"/>
          <w:color w:val="595959"/>
          <w:sz w:val="22"/>
          <w:szCs w:val="22"/>
        </w:rPr>
        <w:t xml:space="preserve">colosseum / supabase</w:t>
      </w:r>
    </w:p>
    <w:p>
      <w:pPr>
        <w:spacing w:after="60" w:before="0"/>
        <w:jc w:val="center"/>
      </w:pPr>
      <w:r>
        <w:rPr>
          <w:rFonts w:ascii="Arial" w:cs="Arial" w:eastAsia="Arial" w:hAnsi="Arial"/>
          <w:b/>
          <w:bCs/>
          <w:color w:val="1F4E79"/>
          <w:sz w:val="52"/>
          <w:szCs w:val="52"/>
        </w:rPr>
        <w:t xml:space="preserve">SQL File Review Checklist</w:t>
      </w:r>
    </w:p>
    <w:p>
      <w:pPr>
        <w:pBdr>
          <w:bottom w:val="single" w:color="2E75B6" w:sz="6" w:space="4"/>
        </w:pBdr>
        <w:spacing w:after="200" w:before="0"/>
        <w:jc w:val="center"/>
      </w:pPr>
      <w:r>
        <w:rPr>
          <w:rFonts w:ascii="Arial" w:cs="Arial" w:eastAsia="Arial" w:hAnsi="Arial"/>
          <w:color w:val="595959"/>
          <w:sz w:val="24"/>
          <w:szCs w:val="24"/>
        </w:rPr>
        <w:t xml:space="preserve">Security, correctness, idempotency, and schema integrity.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How to use:  </w:t>
            </w:r>
            <w:r>
              <w:rPr>
                <w:rFonts w:ascii="Arial" w:cs="Arial" w:eastAsia="Arial" w:hAnsi="Arial"/>
                <w:color w:val="000000"/>
                <w:sz w:val="20"/>
                <w:szCs w:val="20"/>
              </w:rPr>
              <w:t xml:space="preserve">Two lists — List 1 covers errors inside the SQL code itself. List 2 covers errors tied to SQL files but invisible to Postgres. Each section has a pre-mapped audit of this repo's actual files followed by a checklist. Verdicts: FIX = needs work, OK = clean, WATCH = legitimate but monitor.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AI note:  </w:t>
            </w:r>
            <w:r>
              <w:rPr>
                <w:rFonts w:ascii="Arial" w:cs="Arial" w:eastAsia="Arial" w:hAnsi="Arial"/>
                <w:color w:val="000000"/>
                <w:sz w:val="20"/>
                <w:szCs w:val="20"/>
              </w:rPr>
              <w:t xml:space="preserve">83% of Supabase security incidents involve RLS misconfiguration. CVE-2025-48757 (170+ apps exposed in 2025) was caused by AI tools generating USING (true) policies or skipping RLS entirely because they optimize for 'makes it work' not 'makes it secure'. Every section below maps directly to known AI generation failure modes.</w:t>
            </w:r>
          </w:p>
        </w:tc>
      </w:tr>
    </w:tbl>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1 — Errors Inside the SQL Code</w:t>
      </w:r>
    </w:p>
    <w:p>
      <w:pPr>
        <w:spacing w:after="40" w:before="40"/>
      </w:pPr>
      <w:r>
        <w:rPr>
          <w:rFonts w:ascii="Arial" w:cs="Arial" w:eastAsia="Arial" w:hAnsi="Arial"/>
          <w:color w:val="000000"/>
          <w:sz w:val="20"/>
          <w:szCs w:val="20"/>
        </w:rPr>
        <w:t xml:space="preserve">These are errors the Postgres engine can see, enforce, or refuse. They are ordered by severity.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  |  SECURITY DEFINER Without Locked search_path  —  Critical</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186 functions in this repo use SECURITY DEFINER — meaning they run with the elevated privileges of their owner, not the caller. If the search_path is not explicitly locked inside the function, an attacker can create objects in the public schema with the same names as operators or functions the elevated function calls, and execute arbitrary SQL with the owner's privileges.</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Finding:  </w:t>
            </w:r>
            <w:r>
              <w:rPr>
                <w:rFonts w:ascii="Arial" w:cs="Arial" w:eastAsia="Arial" w:hAnsi="Arial"/>
                <w:color w:val="000000"/>
                <w:sz w:val="20"/>
                <w:szCs w:val="20"/>
              </w:rPr>
              <w:t xml:space="preserve">186 SECURITY DEFINER functions across arena.sql (60+), auth.sql, tokens.sql, predictions.sql, and others. Zero instances of SET search_path inside any function body. This is the highest-severity gap in the SQL layer.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supabase/functions/arena.sql</w:t>
            </w:r>
            <w:r>
              <w:rPr>
                <w:rFonts w:ascii="Courier New" w:cs="Courier New" w:eastAsia="Courier New" w:hAnsi="Courier New"/>
                <w:color w:val="595959"/>
                <w:sz w:val="18"/>
                <w:szCs w:val="18"/>
              </w:rPr>
              <w:t xml:space="preserve">  L18, 53, 116...</w:t>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60+ SECURITY DEFINER functions — none have search_path locked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supabase/functions/tokens.sql</w:t>
            </w:r>
            <w:r>
              <w:rPr>
                <w:rFonts w:ascii="Courier New" w:cs="Courier New" w:eastAsia="Courier New" w:hAnsi="Courier New"/>
                <w:color w:val="595959"/>
                <w:sz w:val="18"/>
                <w:szCs w:val="18"/>
              </w:rPr>
              <w:t xml:space="preserve">  Lmultiple</w:t>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All token credit/debit functions run elevated — no search_path</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supabase/functions/auth.sql</w:t>
            </w:r>
            <w:r>
              <w:rPr>
                <w:rFonts w:ascii="Courier New" w:cs="Courier New" w:eastAsia="Courier New" w:hAnsi="Courier New"/>
                <w:color w:val="595959"/>
                <w:sz w:val="18"/>
                <w:szCs w:val="18"/>
              </w:rPr>
              <w:t xml:space="preserve">  Lmultiple</w:t>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Auth trigger functions use SECURITY DEFINER — no search_path</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supabase/functions/predictions.sql</w:t>
            </w:r>
            <w:r>
              <w:rPr>
                <w:rFonts w:ascii="Courier New" w:cs="Courier New" w:eastAsia="Courier New" w:hAnsi="Courier New"/>
                <w:color w:val="595959"/>
                <w:sz w:val="18"/>
                <w:szCs w:val="18"/>
              </w:rPr>
              <w:t xml:space="preserve">  Lmultiple</w:t>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Staking and prediction functions — no search_path</w:t>
            </w:r>
          </w:p>
        </w:tc>
      </w:tr>
    </w:tbl>
    <w:p>
      <w:pPr>
        <w:spacing w:after="0" w:before="6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all SECURITY DEFINER functions without search_path</w:t>
      </w:r>
    </w:p>
    <w:p>
      <w:pPr>
        <w:spacing w:after="16" w:before="16"/>
        <w:ind w:left="400"/>
      </w:pPr>
      <w:r>
        <w:rPr>
          <w:rFonts w:ascii="Courier New" w:cs="Courier New" w:eastAsia="Courier New" w:hAnsi="Courier New"/>
          <w:color w:val="8B0000"/>
          <w:sz w:val="18"/>
          <w:szCs w:val="18"/>
        </w:rPr>
        <w:t xml:space="preserve">SELECT routine_name FROM information_schema.routines</w:t>
      </w:r>
    </w:p>
    <w:p>
      <w:pPr>
        <w:spacing w:after="16" w:before="16"/>
        <w:ind w:left="400"/>
      </w:pPr>
      <w:r>
        <w:rPr>
          <w:rFonts w:ascii="Courier New" w:cs="Courier New" w:eastAsia="Courier New" w:hAnsi="Courier New"/>
          <w:color w:val="8B0000"/>
          <w:sz w:val="18"/>
          <w:szCs w:val="18"/>
        </w:rPr>
        <w:t xml:space="preserve">WHERE routine_definition ILIKE '%security definer%'</w:t>
      </w:r>
    </w:p>
    <w:p>
      <w:pPr>
        <w:spacing w:after="16" w:before="16"/>
        <w:ind w:left="400"/>
      </w:pPr>
      <w:r>
        <w:rPr>
          <w:rFonts w:ascii="Courier New" w:cs="Courier New" w:eastAsia="Courier New" w:hAnsi="Courier New"/>
          <w:color w:val="8B0000"/>
          <w:sz w:val="18"/>
          <w:szCs w:val="18"/>
        </w:rPr>
        <w:t xml:space="preserve">AND routine_definition NOT ILIKE '%search_path%';</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Or via grep on the SQL files:</w:t>
      </w:r>
    </w:p>
    <w:p>
      <w:pPr>
        <w:spacing w:after="16" w:before="16"/>
        <w:ind w:left="400"/>
      </w:pPr>
      <w:r>
        <w:rPr>
          <w:rFonts w:ascii="Courier New" w:cs="Courier New" w:eastAsia="Courier New" w:hAnsi="Courier New"/>
          <w:color w:val="8B0000"/>
          <w:sz w:val="18"/>
          <w:szCs w:val="18"/>
        </w:rPr>
        <w:t xml:space="preserve">grep -n 'SECURITY DEFINER' supabase/functions/*.sql | wc -l</w:t>
      </w:r>
    </w:p>
    <w:p>
      <w:pPr>
        <w:spacing w:after="16" w:before="16"/>
        <w:ind w:left="400"/>
      </w:pPr>
      <w:r>
        <w:rPr>
          <w:rFonts w:ascii="Courier New" w:cs="Courier New" w:eastAsia="Courier New" w:hAnsi="Courier New"/>
          <w:color w:val="8B0000"/>
          <w:sz w:val="18"/>
          <w:szCs w:val="18"/>
        </w:rPr>
        <w:t xml:space="preserve">grep -rn 'search_path' supabase/functions/*.sql</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b/>
          <w:bCs/>
          <w:color w:val="000000"/>
          <w:sz w:val="20"/>
          <w:szCs w:val="20"/>
        </w:rPr>
        <w:t xml:space="preserve">Add to every SECURITY DEFINER function</w:t>
      </w:r>
      <w:r>
        <w:rPr>
          <w:rFonts w:ascii="Arial" w:cs="Arial" w:eastAsia="Arial" w:hAnsi="Arial"/>
          <w:color w:val="000000"/>
          <w:sz w:val="20"/>
          <w:szCs w:val="20"/>
        </w:rPr>
        <w:t xml:space="preserve"> — SET search_path = public, pg_catalog; as the first line inside the function body, immediately after the AS $$ BEGIN block opens</w:t>
      </w:r>
    </w:p>
    <w:p>
      <w:pPr>
        <w:pStyle w:val="ListParagraph"/>
        <w:numPr>
          <w:ilvl w:val="0"/>
          <w:numId w:val="2"/>
        </w:numPr>
        <w:spacing w:after="30" w:before="30"/>
      </w:pPr>
      <w:r>
        <w:rPr>
          <w:rFonts w:ascii="Arial" w:cs="Arial" w:eastAsia="Arial" w:hAnsi="Arial"/>
          <w:b/>
          <w:bCs/>
          <w:color w:val="000000"/>
          <w:sz w:val="20"/>
          <w:szCs w:val="20"/>
        </w:rPr>
        <w:t xml:space="preserve">Batch fix pattern</w:t>
      </w:r>
      <w:r>
        <w:rPr>
          <w:rFonts w:ascii="Arial" w:cs="Arial" w:eastAsia="Arial" w:hAnsi="Arial"/>
          <w:color w:val="000000"/>
          <w:sz w:val="20"/>
          <w:szCs w:val="20"/>
        </w:rPr>
        <w:t xml:space="preserve"> — For each function in arena.sql, auth.sql, tokens.sql — add the SET line. Supabase's Security Advisor will flag remaining instances after the fix is deployed</w:t>
      </w:r>
    </w:p>
    <w:p>
      <w:pPr>
        <w:pStyle w:val="ListParagraph"/>
        <w:numPr>
          <w:ilvl w:val="0"/>
          <w:numId w:val="2"/>
        </w:numPr>
        <w:spacing w:after="30" w:before="30"/>
      </w:pPr>
      <w:r>
        <w:rPr>
          <w:rFonts w:ascii="Arial" w:cs="Arial" w:eastAsia="Arial" w:hAnsi="Arial"/>
          <w:b/>
          <w:bCs/>
          <w:color w:val="000000"/>
          <w:sz w:val="20"/>
          <w:szCs w:val="20"/>
        </w:rPr>
        <w:t xml:space="preserve">Verify with Supabase advisor</w:t>
      </w:r>
      <w:r>
        <w:rPr>
          <w:rFonts w:ascii="Arial" w:cs="Arial" w:eastAsia="Arial" w:hAnsi="Arial"/>
          <w:color w:val="000000"/>
          <w:sz w:val="20"/>
          <w:szCs w:val="20"/>
        </w:rPr>
        <w:t xml:space="preserve"> — Run the Security Advisor in the Supabase dashboard after deploying — it flags function_search_path_mutable (advisory code 0011) for any remaining unfixed functions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  |  RLS Policies With USING (true)  —  Review Required</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USING (true) on a SELECT policy means every row in the table is readable by every role the policy applies to — including anon. This is correct for genuinely public data but is the exact pattern CVE-2025-48757 exploited: AI tools generate it because it makes tests pass. It is not secure for user-specific data.</w:t>
      </w:r>
    </w:p>
    <w:p>
      <w:pPr>
        <w:spacing w:after="0" w:before="40"/>
      </w:pPr>
      <w:r>
        <w:t xml:space="preserve"/>
      </w:r>
    </w:p>
    <w:p>
      <w:pPr>
        <w:spacing w:after="40" w:before="160"/>
      </w:pPr>
      <w:r>
        <w:rPr>
          <w:rFonts w:ascii="Arial" w:cs="Arial" w:eastAsia="Arial" w:hAnsi="Arial"/>
          <w:b/>
          <w:bCs/>
          <w:color w:val="C55A11"/>
          <w:sz w:val="22"/>
          <w:szCs w:val="22"/>
        </w:rPr>
        <w:t xml:space="preserve">What this repo has — mapped by table and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tournaments (session-278)</w:t>
            </w:r>
            <w:r>
              <w:rPr>
                <w:rFonts w:ascii="Courier New" w:cs="Courier New" w:eastAsia="Courier New" w:hAnsi="Courier New"/>
                <w:color w:val="595959"/>
                <w:sz w:val="18"/>
                <w:szCs w:val="18"/>
              </w:rPr>
              <w:t xml:space="preserve">  LL49, L54</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Tournaments are publicly visible — any user or anon can browse them. USING (true) is correct here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tournament_entries (session-278)</w:t>
            </w:r>
            <w:r>
              <w:rPr>
                <w:rFonts w:ascii="Courier New" w:cs="Courier New" w:eastAsia="Courier New" w:hAnsi="Courier New"/>
                <w:color w:val="595959"/>
                <w:sz w:val="18"/>
                <w:szCs w:val="18"/>
              </w:rPr>
              <w:t xml:space="preserve">  LL83</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Entry list is public — confirm this is intentional (reveals who has paid entry fee)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tournament_matches (session-278)</w:t>
            </w:r>
            <w:r>
              <w:rPr>
                <w:rFonts w:ascii="Courier New" w:cs="Courier New" w:eastAsia="Courier New" w:hAnsi="Courier New"/>
                <w:color w:val="595959"/>
                <w:sz w:val="18"/>
                <w:szCs w:val="18"/>
              </w:rPr>
              <w:t xml:space="preserve">  LL117</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Match results are public — correct for a competitive platform</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auto_debates (fix-create)</w:t>
            </w:r>
            <w:r>
              <w:rPr>
                <w:rFonts w:ascii="Courier New" w:cs="Courier New" w:eastAsia="Courier New" w:hAnsi="Courier New"/>
                <w:color w:val="595959"/>
                <w:sz w:val="18"/>
                <w:szCs w:val="18"/>
              </w:rPr>
              <w:t xml:space="preserve">  LL43</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Auto-debates are public content —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modifier_effects (session-267 phase1)</w:t>
            </w:r>
            <w:r>
              <w:rPr>
                <w:rFonts w:ascii="Courier New" w:cs="Courier New" w:eastAsia="Courier New" w:hAnsi="Courier New"/>
                <w:color w:val="595959"/>
                <w:sz w:val="18"/>
                <w:szCs w:val="18"/>
              </w:rPr>
              <w:t xml:space="preserve">  LL61</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Modifier catalog is public read-only reference data —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reference_sockets (session-267 phase1)</w:t>
            </w:r>
            <w:r>
              <w:rPr>
                <w:rFonts w:ascii="Courier New" w:cs="Courier New" w:eastAsia="Courier New" w:hAnsi="Courier New"/>
                <w:color w:val="595959"/>
                <w:sz w:val="18"/>
                <w:szCs w:val="18"/>
              </w:rPr>
              <w:t xml:space="preserve">  LL231</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Socket contents visible to 'leasers' — comment confirms F-55 rule, but verify anon cannot access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Previous breach:  </w:t>
            </w:r>
            <w:r>
              <w:rPr>
                <w:rFonts w:ascii="Arial" w:cs="Arial" w:eastAsia="Arial" w:hAnsi="Arial"/>
                <w:color w:val="000000"/>
                <w:sz w:val="20"/>
                <w:szCs w:val="20"/>
              </w:rPr>
              <w:t xml:space="preserve">session-270-h08-rls-fix-final.sql documents 3 policies that were previously too permissive — mod_dropout_log was readable by anon bots, and two others lacked TO authenticated. These were caught and fixed in Session 270. The fix file itself is the best reference for how to correctly restrict policies.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all USING (true) policies in live database:</w:t>
      </w:r>
    </w:p>
    <w:p>
      <w:pPr>
        <w:spacing w:after="16" w:before="16"/>
        <w:ind w:left="400"/>
      </w:pPr>
      <w:r>
        <w:rPr>
          <w:rFonts w:ascii="Courier New" w:cs="Courier New" w:eastAsia="Courier New" w:hAnsi="Courier New"/>
          <w:color w:val="8B0000"/>
          <w:sz w:val="18"/>
          <w:szCs w:val="18"/>
        </w:rPr>
        <w:t xml:space="preserve">SELECT tablename, policyname, roles, cmd, qual</w:t>
      </w:r>
    </w:p>
    <w:p>
      <w:pPr>
        <w:spacing w:after="16" w:before="16"/>
        <w:ind w:left="400"/>
      </w:pPr>
      <w:r>
        <w:rPr>
          <w:rFonts w:ascii="Courier New" w:cs="Courier New" w:eastAsia="Courier New" w:hAnsi="Courier New"/>
          <w:color w:val="8B0000"/>
          <w:sz w:val="18"/>
          <w:szCs w:val="18"/>
        </w:rPr>
        <w:t xml:space="preserve">FROM pg_policies</w:t>
      </w:r>
    </w:p>
    <w:p>
      <w:pPr>
        <w:spacing w:after="16" w:before="16"/>
        <w:ind w:left="400"/>
      </w:pPr>
      <w:r>
        <w:rPr>
          <w:rFonts w:ascii="Courier New" w:cs="Courier New" w:eastAsia="Courier New" w:hAnsi="Courier New"/>
          <w:color w:val="8B0000"/>
          <w:sz w:val="18"/>
          <w:szCs w:val="18"/>
        </w:rPr>
        <w:t xml:space="preserve">WHERE qual = 'true' OR with_check = 'true'</w:t>
      </w:r>
    </w:p>
    <w:p>
      <w:pPr>
        <w:spacing w:after="16" w:before="16"/>
        <w:ind w:left="400"/>
      </w:pPr>
      <w:r>
        <w:rPr>
          <w:rFonts w:ascii="Courier New" w:cs="Courier New" w:eastAsia="Courier New" w:hAnsi="Courier New"/>
          <w:color w:val="8B0000"/>
          <w:sz w:val="18"/>
          <w:szCs w:val="18"/>
        </w:rPr>
        <w:t xml:space="preserve">ORDER BY tablename;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On the SQL files:</w:t>
      </w:r>
    </w:p>
    <w:p>
      <w:pPr>
        <w:spacing w:after="16" w:before="16"/>
        <w:ind w:left="400"/>
      </w:pPr>
      <w:r>
        <w:rPr>
          <w:rFonts w:ascii="Courier New" w:cs="Courier New" w:eastAsia="Courier New" w:hAnsi="Courier New"/>
          <w:color w:val="8B0000"/>
          <w:sz w:val="18"/>
          <w:szCs w:val="18"/>
        </w:rPr>
        <w:t xml:space="preserve">grep -rn 'USING (true)' supabase/ --include='*.sql' | grep -v obsolete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For each USING (true) policy: confirm the table contains genuinely public data that any user or anon bot should be able to read freely</w:t>
      </w:r>
    </w:p>
    <w:p>
      <w:pPr>
        <w:pStyle w:val="ListParagraph"/>
        <w:numPr>
          <w:ilvl w:val="0"/>
          <w:numId w:val="3"/>
        </w:numPr>
        <w:spacing w:after="30" w:before="30"/>
      </w:pPr>
      <w:r>
        <w:rPr>
          <w:rFonts w:ascii="Arial" w:cs="Arial" w:eastAsia="Arial" w:hAnsi="Arial"/>
          <w:color w:val="000000"/>
          <w:sz w:val="20"/>
          <w:szCs w:val="20"/>
        </w:rPr>
        <w:t xml:space="preserve">For tournament_entries: verify that revealing the entry list (and by extension who paid) is intentional product behaviour</w:t>
      </w:r>
    </w:p>
    <w:p>
      <w:pPr>
        <w:pStyle w:val="ListParagraph"/>
        <w:numPr>
          <w:ilvl w:val="0"/>
          <w:numId w:val="3"/>
        </w:numPr>
        <w:spacing w:after="30" w:before="30"/>
      </w:pPr>
      <w:r>
        <w:rPr>
          <w:rFonts w:ascii="Arial" w:cs="Arial" w:eastAsia="Arial" w:hAnsi="Arial"/>
          <w:color w:val="000000"/>
          <w:sz w:val="20"/>
          <w:szCs w:val="20"/>
        </w:rPr>
        <w:t xml:space="preserve">For reference_sockets: verify anon role is explicitly excluded — add TO authenticated if it is not</w:t>
      </w:r>
    </w:p>
    <w:p>
      <w:pPr>
        <w:pStyle w:val="ListParagraph"/>
        <w:numPr>
          <w:ilvl w:val="0"/>
          <w:numId w:val="3"/>
        </w:numPr>
        <w:spacing w:after="30" w:before="30"/>
      </w:pPr>
      <w:r>
        <w:rPr>
          <w:rFonts w:ascii="Arial" w:cs="Arial" w:eastAsia="Arial" w:hAnsi="Arial"/>
          <w:color w:val="000000"/>
          <w:sz w:val="20"/>
          <w:szCs w:val="20"/>
        </w:rPr>
        <w:t xml:space="preserve">After any RLS change: test from the client SDK with an anon session, not from the Supabase SQL editor (which bypasses RLS entirely)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3  |  UPDATE / ALL Policies Missing WITH CHECK</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USING on an UPDATE policy checks whether you own the row before updating. WITH CHECK validates that the new values you are writing conform to the policy. Missing WITH CHECK means a user can alter a row to data they should never be able to set — even if they legitimately own the row.</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10 WITH CHECK clauses exist across 77 UPDATE/ALL/INSERT policies. The FOR ALL policies on user_loadout_presets correctly have both USING and WITH CHECK. The archive entries policy also has both. Most session migration files that create INSERT policies use WITH CHECK correctly.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session-272-f60-saved-loadouts.sql</w:t>
            </w:r>
            <w:r>
              <w:rPr>
                <w:rFonts w:ascii="Courier New" w:cs="Courier New" w:eastAsia="Courier New" w:hAnsi="Courier New"/>
                <w:color w:val="595959"/>
                <w:sz w:val="18"/>
                <w:szCs w:val="18"/>
              </w:rPr>
              <w:t xml:space="preserve">  LL29-31</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FOR ALL with USING and WITH CHECK both set to auth.uid() = user_id —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session-273-f53-debate-archive.sql</w:t>
            </w:r>
            <w:r>
              <w:rPr>
                <w:rFonts w:ascii="Courier New" w:cs="Courier New" w:eastAsia="Courier New" w:hAnsi="Courier New"/>
                <w:color w:val="595959"/>
                <w:sz w:val="18"/>
                <w:szCs w:val="18"/>
              </w:rPr>
              <w:t xml:space="preserve">  LL38-40</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FOR ALL with both clauses —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session-278-f08-tournament-system.sql</w:t>
            </w:r>
            <w:r>
              <w:rPr>
                <w:rFonts w:ascii="Courier New" w:cs="Courier New" w:eastAsia="Courier New" w:hAnsi="Courier New"/>
                <w:color w:val="595959"/>
                <w:sz w:val="18"/>
                <w:szCs w:val="18"/>
              </w:rPr>
              <w:t xml:space="preserve">  Lmultiple</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Tournament write policies — verify all INSERT/UPDATE ops have WITH CHECK where needed</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UPDATE or ALL policies without WITH CHECK:</w:t>
      </w:r>
    </w:p>
    <w:p>
      <w:pPr>
        <w:spacing w:after="16" w:before="16"/>
        <w:ind w:left="400"/>
      </w:pPr>
      <w:r>
        <w:rPr>
          <w:rFonts w:ascii="Courier New" w:cs="Courier New" w:eastAsia="Courier New" w:hAnsi="Courier New"/>
          <w:color w:val="8B0000"/>
          <w:sz w:val="18"/>
          <w:szCs w:val="18"/>
        </w:rPr>
        <w:t xml:space="preserve">SELECT tablename, policyname, cmd, qual, with_check</w:t>
      </w:r>
    </w:p>
    <w:p>
      <w:pPr>
        <w:spacing w:after="16" w:before="16"/>
        <w:ind w:left="400"/>
      </w:pPr>
      <w:r>
        <w:rPr>
          <w:rFonts w:ascii="Courier New" w:cs="Courier New" w:eastAsia="Courier New" w:hAnsi="Courier New"/>
          <w:color w:val="8B0000"/>
          <w:sz w:val="18"/>
          <w:szCs w:val="18"/>
        </w:rPr>
        <w:t xml:space="preserve">FROM pg_policies</w:t>
      </w:r>
    </w:p>
    <w:p>
      <w:pPr>
        <w:spacing w:after="16" w:before="16"/>
        <w:ind w:left="400"/>
      </w:pPr>
      <w:r>
        <w:rPr>
          <w:rFonts w:ascii="Courier New" w:cs="Courier New" w:eastAsia="Courier New" w:hAnsi="Courier New"/>
          <w:color w:val="8B0000"/>
          <w:sz w:val="18"/>
          <w:szCs w:val="18"/>
        </w:rPr>
        <w:t xml:space="preserve">WHERE cmd IN ('UPDATE', 'ALL')</w:t>
      </w:r>
    </w:p>
    <w:p>
      <w:pPr>
        <w:spacing w:after="16" w:before="16"/>
        <w:ind w:left="400"/>
      </w:pPr>
      <w:r>
        <w:rPr>
          <w:rFonts w:ascii="Courier New" w:cs="Courier New" w:eastAsia="Courier New" w:hAnsi="Courier New"/>
          <w:color w:val="8B0000"/>
          <w:sz w:val="18"/>
          <w:szCs w:val="18"/>
        </w:rPr>
        <w:t xml:space="preserve">AND with_check IS NULL</w:t>
      </w:r>
    </w:p>
    <w:p>
      <w:pPr>
        <w:spacing w:after="16" w:before="16"/>
        <w:ind w:left="400"/>
      </w:pPr>
      <w:r>
        <w:rPr>
          <w:rFonts w:ascii="Courier New" w:cs="Courier New" w:eastAsia="Courier New" w:hAnsi="Courier New"/>
          <w:color w:val="8B0000"/>
          <w:sz w:val="18"/>
          <w:szCs w:val="18"/>
        </w:rPr>
        <w:t xml:space="preserve">ORDER BY tablename;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Run the query above in the Supabase SQL editor — any row where with_check IS NULL on an UPDATE or ALL policy is a gap</w:t>
      </w:r>
    </w:p>
    <w:p>
      <w:pPr>
        <w:pStyle w:val="ListParagraph"/>
        <w:numPr>
          <w:ilvl w:val="0"/>
          <w:numId w:val="3"/>
        </w:numPr>
        <w:spacing w:after="30" w:before="30"/>
      </w:pPr>
      <w:r>
        <w:rPr>
          <w:rFonts w:ascii="Arial" w:cs="Arial" w:eastAsia="Arial" w:hAnsi="Arial"/>
          <w:color w:val="000000"/>
          <w:sz w:val="20"/>
          <w:szCs w:val="20"/>
        </w:rPr>
        <w:t xml:space="preserve">For each gap: determine whether the policy allows write operations and add WITH CHECK (auth.uid() = user_id) or equivalent</w:t>
      </w:r>
    </w:p>
    <w:p>
      <w:pPr>
        <w:pStyle w:val="ListParagraph"/>
        <w:numPr>
          <w:ilvl w:val="0"/>
          <w:numId w:val="3"/>
        </w:numPr>
        <w:spacing w:after="30" w:before="30"/>
      </w:pPr>
      <w:r>
        <w:rPr>
          <w:rFonts w:ascii="Arial" w:cs="Arial" w:eastAsia="Arial" w:hAnsi="Arial"/>
          <w:color w:val="000000"/>
          <w:sz w:val="20"/>
          <w:szCs w:val="20"/>
        </w:rPr>
        <w:t xml:space="preserve">Do not add WITH CHECK blindly — for read-only SELECT policies it is not needed and would cause an error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4  |  Missing GRANT EXECUTE on RPC Functions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By default only the supabase_admin role can execute RPC functions. Without an explicit GRANT EXECUTE, calls from authenticated or anon users return silently empty results — no error message, just no data. This is one of the most common Supabase RPC debugging traps.</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Finding:  </w:t>
            </w:r>
            <w:r>
              <w:rPr>
                <w:rFonts w:ascii="Arial" w:cs="Arial" w:eastAsia="Arial" w:hAnsi="Arial"/>
                <w:color w:val="000000"/>
                <w:sz w:val="20"/>
                <w:szCs w:val="20"/>
              </w:rPr>
              <w:t xml:space="preserve">191 functions defined across the function SQL files. Only 1 explicit GRANT EXECUTE found — get_source_meta_report() in session-275. The functions work because Supabase grants execute to authenticated by default for functions defined in the public schema via the dashboard, but this is not guaranteed for all deployment paths.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session-275-f29-source-meta-report.sql</w:t>
            </w:r>
            <w:r>
              <w:rPr>
                <w:rFonts w:ascii="Courier New" w:cs="Courier New" w:eastAsia="Courier New" w:hAnsi="Courier New"/>
                <w:color w:val="595959"/>
                <w:sz w:val="18"/>
                <w:szCs w:val="18"/>
              </w:rPr>
              <w:t xml:space="preserve">  LL218</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GRANT EXECUTE ON FUNCTION get_source_meta_report() TO anon, authenticated — explicit and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supabase/functions/*.sql</w:t>
            </w:r>
            <w:r>
              <w:rPr>
                <w:rFonts w:ascii="Courier New" w:cs="Courier New" w:eastAsia="Courier New" w:hAnsi="Courier New"/>
                <w:color w:val="595959"/>
                <w:sz w:val="18"/>
                <w:szCs w:val="18"/>
              </w:rPr>
              <w:t xml:space="preserve">  Lall</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191 functions — rely on Supabase dashboard defaults. Verify each intended caller role has access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Check which functions have explicit execute grants:</w:t>
      </w:r>
    </w:p>
    <w:p>
      <w:pPr>
        <w:spacing w:after="16" w:before="16"/>
        <w:ind w:left="400"/>
      </w:pPr>
      <w:r>
        <w:rPr>
          <w:rFonts w:ascii="Courier New" w:cs="Courier New" w:eastAsia="Courier New" w:hAnsi="Courier New"/>
          <w:color w:val="8B0000"/>
          <w:sz w:val="18"/>
          <w:szCs w:val="18"/>
        </w:rPr>
        <w:t xml:space="preserve">SELECT routine_name, grantee, privilege_type</w:t>
      </w:r>
    </w:p>
    <w:p>
      <w:pPr>
        <w:spacing w:after="16" w:before="16"/>
        <w:ind w:left="400"/>
      </w:pPr>
      <w:r>
        <w:rPr>
          <w:rFonts w:ascii="Courier New" w:cs="Courier New" w:eastAsia="Courier New" w:hAnsi="Courier New"/>
          <w:color w:val="8B0000"/>
          <w:sz w:val="18"/>
          <w:szCs w:val="18"/>
        </w:rPr>
        <w:t xml:space="preserve">FROM information_schema.routine_privileges</w:t>
      </w:r>
    </w:p>
    <w:p>
      <w:pPr>
        <w:spacing w:after="16" w:before="16"/>
        <w:ind w:left="400"/>
      </w:pPr>
      <w:r>
        <w:rPr>
          <w:rFonts w:ascii="Courier New" w:cs="Courier New" w:eastAsia="Courier New" w:hAnsi="Courier New"/>
          <w:color w:val="8B0000"/>
          <w:sz w:val="18"/>
          <w:szCs w:val="18"/>
        </w:rPr>
        <w:t xml:space="preserve">WHERE routine_schema = 'public'</w:t>
      </w:r>
    </w:p>
    <w:p>
      <w:pPr>
        <w:spacing w:after="16" w:before="16"/>
        <w:ind w:left="400"/>
      </w:pPr>
      <w:r>
        <w:rPr>
          <w:rFonts w:ascii="Courier New" w:cs="Courier New" w:eastAsia="Courier New" w:hAnsi="Courier New"/>
          <w:color w:val="8B0000"/>
          <w:sz w:val="18"/>
          <w:szCs w:val="18"/>
        </w:rPr>
        <w:t xml:space="preserve">ORDER BY routine_name;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Test a specific function as anon:</w:t>
      </w:r>
    </w:p>
    <w:p>
      <w:pPr>
        <w:spacing w:after="16" w:before="16"/>
        <w:ind w:left="400"/>
      </w:pPr>
      <w:r>
        <w:rPr>
          <w:rFonts w:ascii="Courier New" w:cs="Courier New" w:eastAsia="Courier New" w:hAnsi="Courier New"/>
          <w:color w:val="8B0000"/>
          <w:sz w:val="18"/>
          <w:szCs w:val="18"/>
        </w:rPr>
        <w:t xml:space="preserve">curl 'https://YOUR_PROJECT.supabase.co/rest/v1/rpc/function_name' \</w:t>
      </w:r>
    </w:p>
    <w:p>
      <w:pPr>
        <w:spacing w:after="16" w:before="16"/>
        <w:ind w:left="400"/>
      </w:pPr>
      <w:r>
        <w:rPr>
          <w:rFonts w:ascii="Courier New" w:cs="Courier New" w:eastAsia="Courier New" w:hAnsi="Courier New"/>
          <w:color w:val="8B0000"/>
          <w:sz w:val="18"/>
          <w:szCs w:val="18"/>
        </w:rPr>
        <w:t xml:space="preserve">  -H "apikey: YOUR_ANON_KEY" \</w:t>
      </w:r>
    </w:p>
    <w:p>
      <w:pPr>
        <w:spacing w:after="16" w:before="16"/>
        <w:ind w:left="400"/>
      </w:pPr>
      <w:r>
        <w:rPr>
          <w:rFonts w:ascii="Courier New" w:cs="Courier New" w:eastAsia="Courier New" w:hAnsi="Courier New"/>
          <w:color w:val="8B0000"/>
          <w:sz w:val="18"/>
          <w:szCs w:val="18"/>
        </w:rPr>
        <w:t xml:space="preserve">  -H "Content-Type: application/json" -d '{}'</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For any RPC intended to be called by unauthenticated users: add GRANT EXECUTE ON FUNCTION function_name() TO anon, authenticated</w:t>
      </w:r>
    </w:p>
    <w:p>
      <w:pPr>
        <w:pStyle w:val="ListParagraph"/>
        <w:numPr>
          <w:ilvl w:val="0"/>
          <w:numId w:val="3"/>
        </w:numPr>
        <w:spacing w:after="30" w:before="30"/>
      </w:pPr>
      <w:r>
        <w:rPr>
          <w:rFonts w:ascii="Arial" w:cs="Arial" w:eastAsia="Arial" w:hAnsi="Arial"/>
          <w:color w:val="000000"/>
          <w:sz w:val="20"/>
          <w:szCs w:val="20"/>
        </w:rPr>
        <w:t xml:space="preserve">For RPCs restricted to authenticated users only: add GRANT EXECUTE ON FUNCTION function_name() TO authenticated</w:t>
      </w:r>
    </w:p>
    <w:p>
      <w:pPr>
        <w:pStyle w:val="ListParagraph"/>
        <w:numPr>
          <w:ilvl w:val="0"/>
          <w:numId w:val="3"/>
        </w:numPr>
        <w:spacing w:after="30" w:before="30"/>
      </w:pPr>
      <w:r>
        <w:rPr>
          <w:rFonts w:ascii="Arial" w:cs="Arial" w:eastAsia="Arial" w:hAnsi="Arial"/>
          <w:color w:val="000000"/>
          <w:sz w:val="20"/>
          <w:szCs w:val="20"/>
        </w:rPr>
        <w:t xml:space="preserve">For admin-only RPCs (like credit_tokens): verify the function body itself enforces service_role-only access via an explicit check, not just by omitting a GRANT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5  |  Non-Idempotent RPCs  —  Double-Execution Risk</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An idempotent function can be called multiple times and always produces the same result. A non-idempotent function that credits tokens, records a reward, or registers an invite can produce duplicates on retry, double-tap, or network jitter. This is particularly critical for financial operations.</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The tokens.sql debit and credit functions use RETURNING to confirm the operation and include positive-amount guards. The invite_rewards system in session-268 has explicit duplicate guards. The predictions.sql uses FOR UPDATE row locking. These are well-constructed. The risk area is newer session migrations that add rewards or credits.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supabase/functions/tokens.sql</w:t>
            </w:r>
            <w:r>
              <w:rPr>
                <w:rFonts w:ascii="Courier New" w:cs="Courier New" w:eastAsia="Courier New" w:hAnsi="Courier New"/>
                <w:color w:val="595959"/>
                <w:sz w:val="18"/>
                <w:szCs w:val="18"/>
              </w:rPr>
              <w:t xml:space="preserve">  LL82</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ON CONFLICT (user_id, power_up_id) used — idempotent upsert pattern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supabase/session-268-f59-invite-rewards.sql</w:t>
            </w:r>
            <w:r>
              <w:rPr>
                <w:rFonts w:ascii="Courier New" w:cs="Courier New" w:eastAsia="Courier New" w:hAnsi="Courier New"/>
                <w:color w:val="595959"/>
                <w:sz w:val="18"/>
                <w:szCs w:val="18"/>
              </w:rPr>
              <w:t xml:space="preserve">  LL155, L357</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Explicit 'already_claimed' guard and best-effort duplicate handling on click rows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supabase/functions/predictions.sql</w:t>
            </w:r>
            <w:r>
              <w:rPr>
                <w:rFonts w:ascii="Courier New" w:cs="Courier New" w:eastAsia="Courier New" w:hAnsi="Courier New"/>
                <w:color w:val="595959"/>
                <w:sz w:val="18"/>
                <w:szCs w:val="18"/>
              </w:rPr>
              <w:t xml:space="preserve">  LL339, L419</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FOR UPDATE row locks on profiles during stake operations — serializes concurrent calls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supabase/session-277-f05-replay-point-awards.sql</w:t>
            </w:r>
            <w:r>
              <w:rPr>
                <w:rFonts w:ascii="Courier New" w:cs="Courier New" w:eastAsia="Courier New" w:hAnsi="Courier New"/>
                <w:color w:val="595959"/>
                <w:sz w:val="18"/>
                <w:szCs w:val="18"/>
              </w:rPr>
              <w:t xml:space="preserve">  Lall</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Replay point awards — verify this cannot fire twice for the same replay event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supabase/session-275-f28-bounty-board.sql</w:t>
            </w:r>
            <w:r>
              <w:rPr>
                <w:rFonts w:ascii="Courier New" w:cs="Courier New" w:eastAsia="Courier New" w:hAnsi="Courier New"/>
                <w:color w:val="595959"/>
                <w:sz w:val="18"/>
                <w:szCs w:val="18"/>
              </w:rPr>
              <w:t xml:space="preserve">  Lall</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Bounty claims — verify ON CONFLICT or existence check prevents double-claim</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INSERT statements without ON CONFLICT or IF NOT EXISTS:</w:t>
      </w:r>
    </w:p>
    <w:p>
      <w:pPr>
        <w:spacing w:after="16" w:before="16"/>
        <w:ind w:left="400"/>
      </w:pPr>
      <w:r>
        <w:rPr>
          <w:rFonts w:ascii="Courier New" w:cs="Courier New" w:eastAsia="Courier New" w:hAnsi="Courier New"/>
          <w:color w:val="8B0000"/>
          <w:sz w:val="18"/>
          <w:szCs w:val="18"/>
        </w:rPr>
        <w:t xml:space="preserve">grep -n 'INSERT INTO' supabase/functions/*.sql | grep -v 'ON CONFLICT\|IF NOT EXISTS'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functions that credit or debit tokens without a guard:</w:t>
      </w:r>
    </w:p>
    <w:p>
      <w:pPr>
        <w:spacing w:after="16" w:before="16"/>
        <w:ind w:left="400"/>
      </w:pPr>
      <w:r>
        <w:rPr>
          <w:rFonts w:ascii="Courier New" w:cs="Courier New" w:eastAsia="Courier New" w:hAnsi="Courier New"/>
          <w:color w:val="8B0000"/>
          <w:sz w:val="18"/>
          <w:szCs w:val="18"/>
        </w:rPr>
        <w:t xml:space="preserve">grep -n 'credit_tokens\|debit_tokens\|earn_tokens' supabase/functions/*.sql</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For every RPC that writes financial state (tokens, rewards, bounties): trace the full code path and confirm there is an existence check, ON CONFLICT clause, or unique constraint that prevents duplicate execution</w:t>
      </w:r>
    </w:p>
    <w:p>
      <w:pPr>
        <w:pStyle w:val="ListParagraph"/>
        <w:numPr>
          <w:ilvl w:val="0"/>
          <w:numId w:val="3"/>
        </w:numPr>
        <w:spacing w:after="30" w:before="30"/>
      </w:pPr>
      <w:r>
        <w:rPr>
          <w:rFonts w:ascii="Arial" w:cs="Arial" w:eastAsia="Arial" w:hAnsi="Arial"/>
          <w:color w:val="000000"/>
          <w:sz w:val="20"/>
          <w:szCs w:val="20"/>
        </w:rPr>
        <w:t xml:space="preserve">For replay point awards: verify the awards table has a unique constraint on (user_id, replay_id) or equivalent — the constraint is the idempotency guarantee, not just application logic</w:t>
      </w:r>
    </w:p>
    <w:p>
      <w:pPr>
        <w:pStyle w:val="ListParagraph"/>
        <w:numPr>
          <w:ilvl w:val="0"/>
          <w:numId w:val="3"/>
        </w:numPr>
        <w:spacing w:after="30" w:before="30"/>
      </w:pPr>
      <w:r>
        <w:rPr>
          <w:rFonts w:ascii="Arial" w:cs="Arial" w:eastAsia="Arial" w:hAnsi="Arial"/>
          <w:color w:val="000000"/>
          <w:sz w:val="20"/>
          <w:szCs w:val="20"/>
        </w:rPr>
        <w:t xml:space="preserve">For bounty claims: verify a claimed bounty cannot be claimed again — check for a status column or unique index that makes the second insert fail gracefully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6  |  Missing Indexes  —  Performance and RLS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52 indexes are created across the active SQL files against 57 foreign key references — a reasonable ratio. The critical issue is indexes on columns used inside RLS policies. RLS conditions are evaluated per row on every query, so a missing index on user_id or auth.uid() check columns turns every authenticated query into a full table scan.</w:t>
      </w:r>
    </w:p>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Supabase Performance Advisor flags this automatically.</w:t>
      </w:r>
    </w:p>
    <w:p>
      <w:pPr>
        <w:spacing w:after="16" w:before="16"/>
        <w:ind w:left="400"/>
      </w:pPr>
      <w:r>
        <w:rPr>
          <w:rFonts w:ascii="Courier New" w:cs="Courier New" w:eastAsia="Courier New" w:hAnsi="Courier New"/>
          <w:color w:val="8B0000"/>
          <w:sz w:val="18"/>
          <w:szCs w:val="18"/>
        </w:rPr>
        <w:t xml:space="preserve">-- Also query directly:</w:t>
      </w:r>
    </w:p>
    <w:p>
      <w:pPr>
        <w:spacing w:after="16" w:before="16"/>
        <w:ind w:left="400"/>
      </w:pPr>
      <w:r>
        <w:rPr>
          <w:rFonts w:ascii="Courier New" w:cs="Courier New" w:eastAsia="Courier New" w:hAnsi="Courier New"/>
          <w:color w:val="8B0000"/>
          <w:sz w:val="18"/>
          <w:szCs w:val="18"/>
        </w:rPr>
        <w:t xml:space="preserve">SELECT c.conrelid::regclass AS table,</w:t>
      </w:r>
    </w:p>
    <w:p>
      <w:pPr>
        <w:spacing w:after="16" w:before="16"/>
        <w:ind w:left="400"/>
      </w:pPr>
      <w:r>
        <w:rPr>
          <w:rFonts w:ascii="Courier New" w:cs="Courier New" w:eastAsia="Courier New" w:hAnsi="Courier New"/>
          <w:color w:val="8B0000"/>
          <w:sz w:val="18"/>
          <w:szCs w:val="18"/>
        </w:rPr>
        <w:t xml:space="preserve">       a.attname AS column</w:t>
      </w:r>
    </w:p>
    <w:p>
      <w:pPr>
        <w:spacing w:after="16" w:before="16"/>
        <w:ind w:left="400"/>
      </w:pPr>
      <w:r>
        <w:rPr>
          <w:rFonts w:ascii="Courier New" w:cs="Courier New" w:eastAsia="Courier New" w:hAnsi="Courier New"/>
          <w:color w:val="8B0000"/>
          <w:sz w:val="18"/>
          <w:szCs w:val="18"/>
        </w:rPr>
        <w:t xml:space="preserve">FROM pg_constraint c</w:t>
      </w:r>
    </w:p>
    <w:p>
      <w:pPr>
        <w:spacing w:after="16" w:before="16"/>
        <w:ind w:left="400"/>
      </w:pPr>
      <w:r>
        <w:rPr>
          <w:rFonts w:ascii="Courier New" w:cs="Courier New" w:eastAsia="Courier New" w:hAnsi="Courier New"/>
          <w:color w:val="8B0000"/>
          <w:sz w:val="18"/>
          <w:szCs w:val="18"/>
        </w:rPr>
        <w:t xml:space="preserve">JOIN pg_attribute a ON a.attrelid = c.conrelid</w:t>
      </w:r>
    </w:p>
    <w:p>
      <w:pPr>
        <w:spacing w:after="16" w:before="16"/>
        <w:ind w:left="400"/>
      </w:pPr>
      <w:r>
        <w:rPr>
          <w:rFonts w:ascii="Courier New" w:cs="Courier New" w:eastAsia="Courier New" w:hAnsi="Courier New"/>
          <w:color w:val="8B0000"/>
          <w:sz w:val="18"/>
          <w:szCs w:val="18"/>
        </w:rPr>
        <w:t xml:space="preserve">  AND a.attnum = ANY(c.conkey)</w:t>
      </w:r>
    </w:p>
    <w:p>
      <w:pPr>
        <w:spacing w:after="16" w:before="16"/>
        <w:ind w:left="400"/>
      </w:pPr>
      <w:r>
        <w:rPr>
          <w:rFonts w:ascii="Courier New" w:cs="Courier New" w:eastAsia="Courier New" w:hAnsi="Courier New"/>
          <w:color w:val="8B0000"/>
          <w:sz w:val="18"/>
          <w:szCs w:val="18"/>
        </w:rPr>
        <w:t xml:space="preserve">WHERE c.contype = 'f'</w:t>
      </w:r>
    </w:p>
    <w:p>
      <w:pPr>
        <w:spacing w:after="16" w:before="16"/>
        <w:ind w:left="400"/>
      </w:pPr>
      <w:r>
        <w:rPr>
          <w:rFonts w:ascii="Courier New" w:cs="Courier New" w:eastAsia="Courier New" w:hAnsi="Courier New"/>
          <w:color w:val="8B0000"/>
          <w:sz w:val="18"/>
          <w:szCs w:val="18"/>
        </w:rPr>
        <w:t xml:space="preserve">AND NOT EXISTS (</w:t>
      </w:r>
    </w:p>
    <w:p>
      <w:pPr>
        <w:spacing w:after="16" w:before="16"/>
        <w:ind w:left="400"/>
      </w:pPr>
      <w:r>
        <w:rPr>
          <w:rFonts w:ascii="Courier New" w:cs="Courier New" w:eastAsia="Courier New" w:hAnsi="Courier New"/>
          <w:color w:val="8B0000"/>
          <w:sz w:val="18"/>
          <w:szCs w:val="18"/>
        </w:rPr>
        <w:t xml:space="preserve">  SELECT 1 FROM pg_index i</w:t>
      </w:r>
    </w:p>
    <w:p>
      <w:pPr>
        <w:spacing w:after="16" w:before="16"/>
        <w:ind w:left="400"/>
      </w:pPr>
      <w:r>
        <w:rPr>
          <w:rFonts w:ascii="Courier New" w:cs="Courier New" w:eastAsia="Courier New" w:hAnsi="Courier New"/>
          <w:color w:val="8B0000"/>
          <w:sz w:val="18"/>
          <w:szCs w:val="18"/>
        </w:rPr>
        <w:t xml:space="preserve">  WHERE i.indrelid = c.conrelid</w:t>
      </w:r>
    </w:p>
    <w:p>
      <w:pPr>
        <w:spacing w:after="16" w:before="16"/>
        <w:ind w:left="400"/>
      </w:pPr>
      <w:r>
        <w:rPr>
          <w:rFonts w:ascii="Courier New" w:cs="Courier New" w:eastAsia="Courier New" w:hAnsi="Courier New"/>
          <w:color w:val="8B0000"/>
          <w:sz w:val="18"/>
          <w:szCs w:val="18"/>
        </w:rPr>
        <w:t xml:space="preserve">  AND a.attnum = ANY(i.indkey)</w:t>
      </w:r>
    </w:p>
    <w:p>
      <w:pPr>
        <w:spacing w:after="16" w:before="16"/>
        <w:ind w:left="400"/>
      </w:pPr>
      <w:r>
        <w:rPr>
          <w:rFonts w:ascii="Courier New" w:cs="Courier New" w:eastAsia="Courier New" w:hAnsi="Courier New"/>
          <w:color w:val="8B0000"/>
          <w:sz w:val="18"/>
          <w:szCs w:val="18"/>
        </w:rPr>
        <w:t xml:space="preserv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Run the Supabase Performance Advisor (Database &gt; Advisors in the dashboard) — it generates the exact CREATE INDEX statements needed</w:t>
      </w:r>
    </w:p>
    <w:p>
      <w:pPr>
        <w:pStyle w:val="ListParagraph"/>
        <w:numPr>
          <w:ilvl w:val="0"/>
          <w:numId w:val="3"/>
        </w:numPr>
        <w:spacing w:after="30" w:before="30"/>
      </w:pPr>
      <w:r>
        <w:rPr>
          <w:rFonts w:ascii="Arial" w:cs="Arial" w:eastAsia="Arial" w:hAnsi="Arial"/>
          <w:color w:val="000000"/>
          <w:sz w:val="20"/>
          <w:szCs w:val="20"/>
        </w:rPr>
        <w:t xml:space="preserve">Specifically verify: every table that has a user_id RLS policy has an index on user_id</w:t>
      </w:r>
    </w:p>
    <w:p>
      <w:pPr>
        <w:pStyle w:val="ListParagraph"/>
        <w:numPr>
          <w:ilvl w:val="0"/>
          <w:numId w:val="3"/>
        </w:numPr>
        <w:spacing w:after="30" w:before="30"/>
      </w:pPr>
      <w:r>
        <w:rPr>
          <w:rFonts w:ascii="Arial" w:cs="Arial" w:eastAsia="Arial" w:hAnsi="Arial"/>
          <w:color w:val="000000"/>
          <w:sz w:val="20"/>
          <w:szCs w:val="20"/>
        </w:rPr>
        <w:t xml:space="preserve">For the tournament system tables (newest, highest traffic potential): verify idx_tournaments_status and idx_tournaments_starts_at are deployed and being used</w:t>
      </w:r>
    </w:p>
    <w:p>
      <w:pPr>
        <w:pStyle w:val="ListParagraph"/>
        <w:numPr>
          <w:ilvl w:val="0"/>
          <w:numId w:val="3"/>
        </w:numPr>
        <w:spacing w:after="30" w:before="30"/>
      </w:pPr>
      <w:r>
        <w:rPr>
          <w:rFonts w:ascii="Arial" w:cs="Arial" w:eastAsia="Arial" w:hAnsi="Arial"/>
          <w:color w:val="000000"/>
          <w:sz w:val="20"/>
          <w:szCs w:val="20"/>
        </w:rPr>
        <w:t xml:space="preserve">After adding indexes: run EXPLAIN ANALYZE on the slowest RLS-filtered queries to confirm index seeks replace seq scans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7  |  SELECT * in RPC Return Statements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SELECT * in RPC functions pulls every column including sensitive ones, wastes bandwidth on large tables, and breaks when column-level access restrictions are introduced. The functions in this repo avoid SELECT * in return statements — but it is worth a quick audit as the codebase grows.</w:t>
      </w:r>
    </w:p>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SELECT * in function bodies (excluding FOR UPDATE selects):</w:t>
      </w:r>
    </w:p>
    <w:p>
      <w:pPr>
        <w:spacing w:after="16" w:before="16"/>
        <w:ind w:left="400"/>
      </w:pPr>
      <w:r>
        <w:rPr>
          <w:rFonts w:ascii="Courier New" w:cs="Courier New" w:eastAsia="Courier New" w:hAnsi="Courier New"/>
          <w:color w:val="8B0000"/>
          <w:sz w:val="18"/>
          <w:szCs w:val="18"/>
        </w:rPr>
        <w:t xml:space="preserve">grep -n 'SELECT \*' supabase/functions/*.sql | grep -v 'FOR UPDATE'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Replace any RETURN QUERY SELECT * FROM table with explicit column lists</w:t>
      </w:r>
    </w:p>
    <w:p>
      <w:pPr>
        <w:pStyle w:val="ListParagraph"/>
        <w:numPr>
          <w:ilvl w:val="0"/>
          <w:numId w:val="3"/>
        </w:numPr>
        <w:spacing w:after="30" w:before="30"/>
      </w:pPr>
      <w:r>
        <w:rPr>
          <w:rFonts w:ascii="Arial" w:cs="Arial" w:eastAsia="Arial" w:hAnsi="Arial"/>
          <w:color w:val="000000"/>
          <w:sz w:val="20"/>
          <w:szCs w:val="20"/>
        </w:rPr>
        <w:t xml:space="preserve">For SETOF-returning functions: define a named return type that lists only the columns the caller needs</w:t>
      </w:r>
    </w:p>
    <w:p>
      <w:pPr>
        <w:spacing w:after="0" w:before="10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2 — Errors Tied to SQL Files but Outside Postgres</w:t>
      </w:r>
    </w:p>
    <w:p>
      <w:pPr>
        <w:spacing w:after="40" w:before="40"/>
      </w:pPr>
      <w:r>
        <w:rPr>
          <w:rFonts w:ascii="Arial" w:cs="Arial" w:eastAsia="Arial" w:hAnsi="Arial"/>
          <w:color w:val="000000"/>
          <w:sz w:val="20"/>
          <w:szCs w:val="20"/>
        </w:rPr>
        <w:t xml:space="preserve">These errors cannot be caught by Postgres. They require review discipline, client-side testing, and schema management practices.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8  |  Schema Drift  —  Files vs Live Database</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Schema drift occurs when the live Supabase database has been modified through the dashboard, Supabase CLI, or direct SQL editor queries that were never committed to the SQL files in the repo. The files become stale documentation rather than the source of truth. Supabase's session-based naming convention (session-270-h08, session-281-dm-foundation etc.) suggests migrations were tracked — but dashboard-only changes leave no file trail.</w:t>
      </w:r>
    </w:p>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Compare live schema to what files say. In the Supabase dashboard:</w:t>
      </w:r>
    </w:p>
    <w:p>
      <w:pPr>
        <w:spacing w:after="16" w:before="16"/>
        <w:ind w:left="400"/>
      </w:pPr>
      <w:r>
        <w:rPr>
          <w:rFonts w:ascii="Courier New" w:cs="Courier New" w:eastAsia="Courier New" w:hAnsi="Courier New"/>
          <w:color w:val="8B0000"/>
          <w:sz w:val="18"/>
          <w:szCs w:val="18"/>
        </w:rPr>
        <w:t xml:space="preserve">-- Database &gt; Schema Visualizer shows the actual live state.</w:t>
      </w:r>
    </w:p>
    <w:p>
      <w:pPr>
        <w:spacing w:after="16" w:before="16"/>
        <w:ind w:left="400"/>
      </w:pPr>
      <w:r>
        <w:rPr>
          <w:rFonts w:ascii="Courier New" w:cs="Courier New" w:eastAsia="Courier New" w:hAnsi="Courier New"/>
          <w:color w:val="8B0000"/>
          <w:sz w:val="18"/>
          <w:szCs w:val="18"/>
        </w:rPr>
        <w:t xml:space="preserve">-- Compare against what the SQL files define.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Via Supabase CLI (most reliable):</w:t>
      </w:r>
    </w:p>
    <w:p>
      <w:pPr>
        <w:spacing w:after="16" w:before="16"/>
        <w:ind w:left="400"/>
      </w:pPr>
      <w:r>
        <w:rPr>
          <w:rFonts w:ascii="Courier New" w:cs="Courier New" w:eastAsia="Courier New" w:hAnsi="Courier New"/>
          <w:color w:val="8B0000"/>
          <w:sz w:val="18"/>
          <w:szCs w:val="18"/>
        </w:rPr>
        <w:t xml:space="preserve">supabase db diff --schema public</w:t>
      </w:r>
    </w:p>
    <w:p>
      <w:pPr>
        <w:spacing w:after="16" w:before="16"/>
        <w:ind w:left="400"/>
      </w:pPr>
      <w:r>
        <w:rPr>
          <w:rFonts w:ascii="Courier New" w:cs="Courier New" w:eastAsia="Courier New" w:hAnsi="Courier New"/>
          <w:color w:val="8B0000"/>
          <w:sz w:val="18"/>
          <w:szCs w:val="18"/>
        </w:rPr>
        <w:t xml:space="preserve">-- Output shows what is in the live DB but not in tracked migrations.</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Run supabase db diff and commit any orphaned schema changes to a new SQL file so the repo reflects reality</w:t>
      </w:r>
    </w:p>
    <w:p>
      <w:pPr>
        <w:pStyle w:val="ListParagraph"/>
        <w:numPr>
          <w:ilvl w:val="0"/>
          <w:numId w:val="3"/>
        </w:numPr>
        <w:spacing w:after="30" w:before="30"/>
      </w:pPr>
      <w:r>
        <w:rPr>
          <w:rFonts w:ascii="Arial" w:cs="Arial" w:eastAsia="Arial" w:hAnsi="Arial"/>
          <w:color w:val="000000"/>
          <w:sz w:val="20"/>
          <w:szCs w:val="20"/>
        </w:rPr>
        <w:t xml:space="preserve">Establish a rule: no schema changes through the dashboard in production — all changes go through SQL files committed to the repo first</w:t>
      </w:r>
    </w:p>
    <w:p>
      <w:pPr>
        <w:pStyle w:val="ListParagraph"/>
        <w:numPr>
          <w:ilvl w:val="0"/>
          <w:numId w:val="3"/>
        </w:numPr>
        <w:spacing w:after="30" w:before="30"/>
      </w:pPr>
      <w:r>
        <w:rPr>
          <w:rFonts w:ascii="Arial" w:cs="Arial" w:eastAsia="Arial" w:hAnsi="Arial"/>
          <w:color w:val="000000"/>
          <w:sz w:val="20"/>
          <w:szCs w:val="20"/>
        </w:rPr>
        <w:t xml:space="preserve">For the DM foundation (session-281, newest migration): verify the dm tables are fully deployed and match the file exactly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9  |  Non-Idempotent Migration Files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If a migration file fails halfway and is re-run, non-idempotent statements like CREATE TABLE (without IF NOT EXISTS) or CREATE POLICY (without DROP POLICY IF EXISTS first) will error on the already-applied steps. This leaves the database in a partially migrated state that is hard to diagnose.</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The newer migration files use IF NOT EXISTS on CREATE TABLE statements and DROP POLICY IF EXISTS before CREATE POLICY — both correct idempotency patterns. The fix files (fix-apply-end-of-debate-modifiers-idempotency.sql) explicitly address this, which confirms the team is aware of the issue.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supabase/fix-apply-end-of-debate-modifiers-idempotency.sql</w:t>
            </w:r>
            <w:r>
              <w:rPr>
                <w:rFonts w:ascii="Courier New" w:cs="Courier New" w:eastAsia="Courier New" w:hAnsi="Courier New"/>
                <w:color w:val="595959"/>
                <w:sz w:val="18"/>
                <w:szCs w:val="18"/>
              </w:rPr>
              <w:t xml:space="preserve">  Lall</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Explicitly repairs a previously non-idempotent function — good precedent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supabase/session-278-f08-tournament-system.sql</w:t>
            </w:r>
            <w:r>
              <w:rPr>
                <w:rFonts w:ascii="Courier New" w:cs="Courier New" w:eastAsia="Courier New" w:hAnsi="Courier New"/>
                <w:color w:val="595959"/>
                <w:sz w:val="18"/>
                <w:szCs w:val="18"/>
              </w:rPr>
              <w:t xml:space="preserve">  LL17</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Uses CREATE TABLE IF NOT EXISTS — correct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supabase/session-268-f59-invite-rewards.sql</w:t>
            </w:r>
            <w:r>
              <w:rPr>
                <w:rFonts w:ascii="Courier New" w:cs="Courier New" w:eastAsia="Courier New" w:hAnsi="Courier New"/>
                <w:color w:val="595959"/>
                <w:sz w:val="18"/>
                <w:szCs w:val="18"/>
              </w:rPr>
              <w:t xml:space="preserve">  LL13</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Uses CREATE TABLE IF NOT EXISTS — correct</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CREATE TABLE without IF NOT EXISTS:</w:t>
      </w:r>
    </w:p>
    <w:p>
      <w:pPr>
        <w:spacing w:after="16" w:before="16"/>
        <w:ind w:left="400"/>
      </w:pPr>
      <w:r>
        <w:rPr>
          <w:rFonts w:ascii="Courier New" w:cs="Courier New" w:eastAsia="Courier New" w:hAnsi="Courier New"/>
          <w:color w:val="8B0000"/>
          <w:sz w:val="18"/>
          <w:szCs w:val="18"/>
        </w:rPr>
        <w:t xml:space="preserve">grep -rn '^CREATE TABLE ' supabase/ --include='*.sql' | grep -v 'IF NOT EXISTS' | grep -v obsolete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CREATE POLICY without preceding DROP:</w:t>
      </w:r>
    </w:p>
    <w:p>
      <w:pPr>
        <w:spacing w:after="16" w:before="16"/>
        <w:ind w:left="400"/>
      </w:pPr>
      <w:r>
        <w:rPr>
          <w:rFonts w:ascii="Courier New" w:cs="Courier New" w:eastAsia="Courier New" w:hAnsi="Courier New"/>
          <w:color w:val="8B0000"/>
          <w:sz w:val="18"/>
          <w:szCs w:val="18"/>
        </w:rPr>
        <w:t xml:space="preserve">grep -n 'CREATE POLICY' supabase/session-278*.sql | head -20</w:t>
      </w:r>
    </w:p>
    <w:p>
      <w:pPr>
        <w:spacing w:after="16" w:before="16"/>
        <w:ind w:left="400"/>
      </w:pPr>
      <w:r>
        <w:rPr>
          <w:rFonts w:ascii="Courier New" w:cs="Courier New" w:eastAsia="Courier New" w:hAnsi="Courier New"/>
          <w:color w:val="8B0000"/>
          <w:sz w:val="18"/>
          <w:szCs w:val="18"/>
        </w:rPr>
        <w:t xml:space="preserve">grep -n 'DROP POLICY' supabase/session-278*.sql | head -20</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Every CREATE TABLE in a new migration file should be CREATE TABLE IF NOT EXISTS</w:t>
      </w:r>
    </w:p>
    <w:p>
      <w:pPr>
        <w:pStyle w:val="ListParagraph"/>
        <w:numPr>
          <w:ilvl w:val="0"/>
          <w:numId w:val="3"/>
        </w:numPr>
        <w:spacing w:after="30" w:before="30"/>
      </w:pPr>
      <w:r>
        <w:rPr>
          <w:rFonts w:ascii="Arial" w:cs="Arial" w:eastAsia="Arial" w:hAnsi="Arial"/>
          <w:color w:val="000000"/>
          <w:sz w:val="20"/>
          <w:szCs w:val="20"/>
        </w:rPr>
        <w:t xml:space="preserve">Every CREATE POLICY should be preceded by DROP POLICY IF EXISTS "policy_name" ON table_name so re-running the file does not error</w:t>
      </w:r>
    </w:p>
    <w:p>
      <w:pPr>
        <w:pStyle w:val="ListParagraph"/>
        <w:numPr>
          <w:ilvl w:val="0"/>
          <w:numId w:val="3"/>
        </w:numPr>
        <w:spacing w:after="30" w:before="30"/>
      </w:pPr>
      <w:r>
        <w:rPr>
          <w:rFonts w:ascii="Arial" w:cs="Arial" w:eastAsia="Arial" w:hAnsi="Arial"/>
          <w:color w:val="000000"/>
          <w:sz w:val="20"/>
          <w:szCs w:val="20"/>
        </w:rPr>
        <w:t xml:space="preserve">Every CREATE OR REPLACE FUNCTION already handles this correctly — no action needed for functions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10  |  RPC Return Shape Mismatch  —  TypeScript vs SQL</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The TypeScript interfaces in src/ make promises about what Supabase RPCs return. The SQL functions define what actually gets returned. Neither file is wrong in isolation — the mismatch only surfaces at runtime. This is the bridge between the TS guide and the SQL guide.</w:t>
      </w:r>
    </w:p>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pStyle w:val="ListParagraph"/>
        <w:numPr>
          <w:ilvl w:val="0"/>
          <w:numId w:val="2"/>
        </w:numPr>
        <w:spacing w:after="30" w:before="30"/>
      </w:pPr>
      <w:r>
        <w:rPr>
          <w:rFonts w:ascii="Arial" w:cs="Arial" w:eastAsia="Arial" w:hAnsi="Arial"/>
          <w:b/>
          <w:bCs/>
          <w:color w:val="000000"/>
          <w:sz w:val="20"/>
          <w:szCs w:val="20"/>
        </w:rPr>
        <w:t xml:space="preserve">Cross-reference audit</w:t>
      </w:r>
      <w:r>
        <w:rPr>
          <w:rFonts w:ascii="Arial" w:cs="Arial" w:eastAsia="Arial" w:hAnsi="Arial"/>
          <w:color w:val="000000"/>
          <w:sz w:val="20"/>
          <w:szCs w:val="20"/>
        </w:rPr>
        <w:t xml:space="preserve"> — For every result.data as Type cast found in the TS audit (Section 4 of the TS guide), open the corresponding SQL function and verify the column names and types match the TypeScript interface exactly</w:t>
      </w:r>
    </w:p>
    <w:p>
      <w:pPr>
        <w:pStyle w:val="ListParagraph"/>
        <w:numPr>
          <w:ilvl w:val="0"/>
          <w:numId w:val="2"/>
        </w:numPr>
        <w:spacing w:after="30" w:before="30"/>
      </w:pPr>
      <w:r>
        <w:rPr>
          <w:rFonts w:ascii="Arial" w:cs="Arial" w:eastAsia="Arial" w:hAnsi="Arial"/>
          <w:b/>
          <w:bCs/>
          <w:color w:val="000000"/>
          <w:sz w:val="20"/>
          <w:szCs w:val="20"/>
        </w:rPr>
        <w:t xml:space="preserve">Column rename detection</w:t>
      </w:r>
      <w:r>
        <w:rPr>
          <w:rFonts w:ascii="Arial" w:cs="Arial" w:eastAsia="Arial" w:hAnsi="Arial"/>
          <w:color w:val="000000"/>
          <w:sz w:val="20"/>
          <w:szCs w:val="20"/>
        </w:rPr>
        <w:t xml:space="preserve"> — If a column is renamed in SQL, TypeScript will not catch it — the field silently returns undefined</w:t>
      </w:r>
    </w:p>
    <w:p>
      <w:pPr>
        <w:pStyle w:val="ListParagraph"/>
        <w:numPr>
          <w:ilvl w:val="0"/>
          <w:numId w:val="2"/>
        </w:numPr>
        <w:spacing w:after="30" w:before="30"/>
      </w:pPr>
      <w:r>
        <w:rPr>
          <w:rFonts w:ascii="Arial" w:cs="Arial" w:eastAsia="Arial" w:hAnsi="Arial"/>
          <w:b/>
          <w:bCs/>
          <w:color w:val="000000"/>
          <w:sz w:val="20"/>
          <w:szCs w:val="20"/>
        </w:rPr>
        <w:t xml:space="preserve">New fields</w:t>
      </w:r>
      <w:r>
        <w:rPr>
          <w:rFonts w:ascii="Arial" w:cs="Arial" w:eastAsia="Arial" w:hAnsi="Arial"/>
          <w:color w:val="000000"/>
          <w:sz w:val="20"/>
          <w:szCs w:val="20"/>
        </w:rPr>
        <w:t xml:space="preserve"> — If a new column is added to an RPC return but the TypeScript interface is not updated, the field is silently ignored</w:t>
      </w:r>
    </w:p>
    <w:p>
      <w:pPr>
        <w:spacing w:after="0" w:before="40"/>
      </w:pPr>
      <w:r>
        <w:t xml:space="preserve"/>
      </w:r>
    </w:p>
    <w:p>
      <w:pPr>
        <w:spacing w:after="40" w:before="160"/>
      </w:pPr>
      <w:r>
        <w:rPr>
          <w:rFonts w:ascii="Arial" w:cs="Arial" w:eastAsia="Arial" w:hAnsi="Arial"/>
          <w:b/>
          <w:bCs/>
          <w:color w:val="C55A11"/>
          <w:sz w:val="22"/>
          <w:szCs w:val="22"/>
        </w:rPr>
        <w:t xml:space="preserve">Specific files to cross-check in this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modifiers-rpc.ts + modifiers-rpc.sql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Multiple result.data as {...} casts in TS — verify each matches the SQL function return exactly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powerups.rpc.ts + tokens.sql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Power-up inventory and loadout RPCs — verify equipped[] shape matches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4860"/>
      </w:tblGrid>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staking.rpc.ts + predictions.sql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Staking result shapes — verify success/error field names match exactly</w:t>
            </w:r>
          </w:p>
        </w:tc>
      </w:tr>
    </w:tbl>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For each WATCH item: open both the .ts file and the SQL function side by side — verify every field name, type, and nullable/optional flag matches</w:t>
      </w:r>
    </w:p>
    <w:p>
      <w:pPr>
        <w:pStyle w:val="ListParagraph"/>
        <w:numPr>
          <w:ilvl w:val="0"/>
          <w:numId w:val="3"/>
        </w:numPr>
        <w:spacing w:after="30" w:before="30"/>
      </w:pPr>
      <w:r>
        <w:rPr>
          <w:rFonts w:ascii="Arial" w:cs="Arial" w:eastAsia="Arial" w:hAnsi="Arial"/>
          <w:color w:val="000000"/>
          <w:sz w:val="20"/>
          <w:szCs w:val="20"/>
        </w:rPr>
        <w:t xml:space="preserve">After any SQL function change that modifies return columns: update the TypeScript interface in the same commit</w:t>
      </w:r>
    </w:p>
    <w:p>
      <w:pPr>
        <w:pStyle w:val="ListParagraph"/>
        <w:numPr>
          <w:ilvl w:val="0"/>
          <w:numId w:val="3"/>
        </w:numPr>
        <w:spacing w:after="30" w:before="30"/>
      </w:pPr>
      <w:r>
        <w:rPr>
          <w:rFonts w:ascii="Arial" w:cs="Arial" w:eastAsia="Arial" w:hAnsi="Arial"/>
          <w:color w:val="000000"/>
          <w:sz w:val="20"/>
          <w:szCs w:val="20"/>
        </w:rPr>
        <w:t xml:space="preserve">Consider adding Zod validation on RPC responses for the highest-risk financial RPCs (debit_tokens, place_prediction, enter_tournament) — runtime validation catches shape mismatches that TypeScript cannot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11  |  Testing in SQL Editor vs Testing Through Client</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The Supabase SQL editor runs as the postgres role — it bypasses RLS entirely. A policy that appears to work correctly in the editor can still fail for real users calling through the PostgREST API. This is the single most common source of false confidence in RLS testing.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Evidence from this repo:  </w:t>
            </w:r>
            <w:r>
              <w:rPr>
                <w:rFonts w:ascii="Arial" w:cs="Arial" w:eastAsia="Arial" w:hAnsi="Arial"/>
                <w:color w:val="000000"/>
                <w:sz w:val="20"/>
                <w:szCs w:val="20"/>
              </w:rPr>
              <w:t xml:space="preserve">session-270-h08-rls-fix-final.sql documents policies that were not caught until a live diagnostic — mod_dropout_log was readable by anon bots. Had those policies been tested through the client SDK from the beginning, the issue would have been caught immediately.</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Test any table as anon (unauthenticated) — should return []:</w:t>
      </w:r>
    </w:p>
    <w:p>
      <w:pPr>
        <w:spacing w:after="16" w:before="16"/>
        <w:ind w:left="400"/>
      </w:pPr>
      <w:r>
        <w:rPr>
          <w:rFonts w:ascii="Courier New" w:cs="Courier New" w:eastAsia="Courier New" w:hAnsi="Courier New"/>
          <w:color w:val="8B0000"/>
          <w:sz w:val="18"/>
          <w:szCs w:val="18"/>
        </w:rPr>
        <w:t xml:space="preserve">curl 'https://PROJECT.supabase.co/rest/v1/TABLE_NAME?select=*' \</w:t>
      </w:r>
    </w:p>
    <w:p>
      <w:pPr>
        <w:spacing w:after="16" w:before="16"/>
        <w:ind w:left="400"/>
      </w:pPr>
      <w:r>
        <w:rPr>
          <w:rFonts w:ascii="Courier New" w:cs="Courier New" w:eastAsia="Courier New" w:hAnsi="Courier New"/>
          <w:color w:val="8B0000"/>
          <w:sz w:val="18"/>
          <w:szCs w:val="18"/>
        </w:rPr>
        <w:t xml:space="preserve">  -H "apikey: ANON_KEY" -H "Authorization: Bearer ANON_KEY"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Test as authenticated user — should return only their rows:</w:t>
      </w:r>
    </w:p>
    <w:p>
      <w:pPr>
        <w:spacing w:after="16" w:before="16"/>
        <w:ind w:left="400"/>
      </w:pPr>
      <w:r>
        <w:rPr>
          <w:rFonts w:ascii="Courier New" w:cs="Courier New" w:eastAsia="Courier New" w:hAnsi="Courier New"/>
          <w:color w:val="8B0000"/>
          <w:sz w:val="18"/>
          <w:szCs w:val="18"/>
        </w:rPr>
        <w:t xml:space="preserve">-- Use the Supabase client SDK with a real user session, not the dashboard</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3"/>
        </w:numPr>
        <w:spacing w:after="30" w:before="30"/>
      </w:pPr>
      <w:r>
        <w:rPr>
          <w:rFonts w:ascii="Arial" w:cs="Arial" w:eastAsia="Arial" w:hAnsi="Arial"/>
          <w:color w:val="000000"/>
          <w:sz w:val="20"/>
          <w:szCs w:val="20"/>
        </w:rPr>
        <w:t xml:space="preserve">For every table that holds user-specific data: run the curl test above with the anon key — if data returns, RLS is not working</w:t>
      </w:r>
    </w:p>
    <w:p>
      <w:pPr>
        <w:pStyle w:val="ListParagraph"/>
        <w:numPr>
          <w:ilvl w:val="0"/>
          <w:numId w:val="3"/>
        </w:numPr>
        <w:spacing w:after="30" w:before="30"/>
      </w:pPr>
      <w:r>
        <w:rPr>
          <w:rFonts w:ascii="Arial" w:cs="Arial" w:eastAsia="Arial" w:hAnsi="Arial"/>
          <w:color w:val="000000"/>
          <w:sz w:val="20"/>
          <w:szCs w:val="20"/>
        </w:rPr>
        <w:t xml:space="preserve">For tables that should be publicly readable (tournaments, modifier_effects, auto_debates): verify the anon key does return data as expected</w:t>
      </w:r>
    </w:p>
    <w:p>
      <w:pPr>
        <w:pStyle w:val="ListParagraph"/>
        <w:numPr>
          <w:ilvl w:val="0"/>
          <w:numId w:val="3"/>
        </w:numPr>
        <w:spacing w:after="30" w:before="30"/>
      </w:pPr>
      <w:r>
        <w:rPr>
          <w:rFonts w:ascii="Arial" w:cs="Arial" w:eastAsia="Arial" w:hAnsi="Arial"/>
          <w:color w:val="000000"/>
          <w:sz w:val="20"/>
          <w:szCs w:val="20"/>
        </w:rPr>
        <w:t xml:space="preserve">After any policy change: test both the anon path and an authenticated user path before deploying to production</w:t>
      </w:r>
    </w:p>
    <w:p>
      <w:pPr>
        <w:pStyle w:val="ListParagraph"/>
        <w:numPr>
          <w:ilvl w:val="0"/>
          <w:numId w:val="3"/>
        </w:numPr>
        <w:spacing w:after="30" w:before="30"/>
      </w:pPr>
      <w:r>
        <w:rPr>
          <w:rFonts w:ascii="Arial" w:cs="Arial" w:eastAsia="Arial" w:hAnsi="Arial"/>
          <w:color w:val="000000"/>
          <w:sz w:val="20"/>
          <w:szCs w:val="20"/>
        </w:rPr>
        <w:t xml:space="preserve">Never use the Supabase SQL editor as the sole test for RLS — it runs as postgres and bypasses all policies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12  |  AI-Specific SQL Risks  —  What to Watch in AI-Generated Migrations</w:t>
            </w:r>
          </w:p>
        </w:tc>
      </w:tr>
    </w:tbl>
    <w:p>
      <w:pPr>
        <w:spacing w:after="0" w:before="60"/>
      </w:pPr>
      <w:r>
        <w:t xml:space="preserve"/>
      </w:r>
    </w:p>
    <w:p>
      <w:pPr>
        <w:spacing w:after="40" w:before="40"/>
      </w:pPr>
      <w:r>
        <w:rPr>
          <w:rFonts w:ascii="Arial" w:cs="Arial" w:eastAsia="Arial" w:hAnsi="Arial"/>
          <w:color w:val="000000"/>
          <w:sz w:val="20"/>
          <w:szCs w:val="20"/>
        </w:rPr>
        <w:t xml:space="preserve">Based on documented patterns from CVE-2025-48757 and the broader Supabase security research, these are the specific SQL patterns that AI coding tools consistently generate incorrectly. When reviewing any SQL generated by Cursor, Claude Code, or Copilot, check for these first.</w:t>
      </w:r>
    </w:p>
    <w:p>
      <w:pPr>
        <w:spacing w:after="0" w:before="40"/>
      </w:pPr>
      <w:r>
        <w:t xml:space="preserve"/>
      </w:r>
    </w:p>
    <w:p>
      <w:pPr>
        <w:spacing w:after="40" w:before="160"/>
      </w:pPr>
      <w:r>
        <w:rPr>
          <w:rFonts w:ascii="Arial" w:cs="Arial" w:eastAsia="Arial" w:hAnsi="Arial"/>
          <w:b/>
          <w:bCs/>
          <w:color w:val="C55A11"/>
          <w:sz w:val="22"/>
          <w:szCs w:val="22"/>
        </w:rPr>
        <w:t xml:space="preserve">The five AI SQL failure patterns — in order of frequency</w:t>
      </w:r>
    </w:p>
    <w:p>
      <w:pPr>
        <w:pStyle w:val="ListParagraph"/>
        <w:numPr>
          <w:ilvl w:val="0"/>
          <w:numId w:val="2"/>
        </w:numPr>
        <w:spacing w:after="30" w:before="30"/>
      </w:pPr>
      <w:r>
        <w:rPr>
          <w:rFonts w:ascii="Arial" w:cs="Arial" w:eastAsia="Arial" w:hAnsi="Arial"/>
          <w:b/>
          <w:bCs/>
          <w:color w:val="000000"/>
          <w:sz w:val="20"/>
          <w:szCs w:val="20"/>
        </w:rPr>
        <w:t xml:space="preserve">USING (true) on non-public tables</w:t>
      </w:r>
      <w:r>
        <w:rPr>
          <w:rFonts w:ascii="Arial" w:cs="Arial" w:eastAsia="Arial" w:hAnsi="Arial"/>
          <w:color w:val="000000"/>
          <w:sz w:val="20"/>
          <w:szCs w:val="20"/>
        </w:rPr>
        <w:t xml:space="preserve"> — AI generates this because it makes the feature work immediately. Always verify the table does not contain user-specific data before accepting this policy</w:t>
      </w:r>
    </w:p>
    <w:p>
      <w:pPr>
        <w:pStyle w:val="ListParagraph"/>
        <w:numPr>
          <w:ilvl w:val="0"/>
          <w:numId w:val="2"/>
        </w:numPr>
        <w:spacing w:after="30" w:before="30"/>
      </w:pPr>
      <w:r>
        <w:rPr>
          <w:rFonts w:ascii="Arial" w:cs="Arial" w:eastAsia="Arial" w:hAnsi="Arial"/>
          <w:b/>
          <w:bCs/>
          <w:color w:val="000000"/>
          <w:sz w:val="20"/>
          <w:szCs w:val="20"/>
        </w:rPr>
        <w:t xml:space="preserve">RLS enabled but no policies written</w:t>
      </w:r>
      <w:r>
        <w:rPr>
          <w:rFonts w:ascii="Arial" w:cs="Arial" w:eastAsia="Arial" w:hAnsi="Arial"/>
          <w:color w:val="000000"/>
          <w:sz w:val="20"/>
          <w:szCs w:val="20"/>
        </w:rPr>
        <w:t xml:space="preserve"> — AI often writes ALTER TABLE ... ENABLE ROW LEVEL SECURITY without following up with CREATE POLICY statements. The table is locked — but only by accident, not by design</w:t>
      </w:r>
    </w:p>
    <w:p>
      <w:pPr>
        <w:pStyle w:val="ListParagraph"/>
        <w:numPr>
          <w:ilvl w:val="0"/>
          <w:numId w:val="2"/>
        </w:numPr>
        <w:spacing w:after="30" w:before="30"/>
      </w:pPr>
      <w:r>
        <w:rPr>
          <w:rFonts w:ascii="Arial" w:cs="Arial" w:eastAsia="Arial" w:hAnsi="Arial"/>
          <w:b/>
          <w:bCs/>
          <w:color w:val="000000"/>
          <w:sz w:val="20"/>
          <w:szCs w:val="20"/>
        </w:rPr>
        <w:t xml:space="preserve">Missing search_path on SECURITY DEFINER</w:t>
      </w:r>
      <w:r>
        <w:rPr>
          <w:rFonts w:ascii="Arial" w:cs="Arial" w:eastAsia="Arial" w:hAnsi="Arial"/>
          <w:color w:val="000000"/>
          <w:sz w:val="20"/>
          <w:szCs w:val="20"/>
        </w:rPr>
        <w:t xml:space="preserve"> — AI copies SECURITY DEFINER from documentation examples but omits the SET search_path = line that makes it safe</w:t>
      </w:r>
    </w:p>
    <w:p>
      <w:pPr>
        <w:pStyle w:val="ListParagraph"/>
        <w:numPr>
          <w:ilvl w:val="0"/>
          <w:numId w:val="2"/>
        </w:numPr>
        <w:spacing w:after="30" w:before="30"/>
      </w:pPr>
      <w:r>
        <w:rPr>
          <w:rFonts w:ascii="Arial" w:cs="Arial" w:eastAsia="Arial" w:hAnsi="Arial"/>
          <w:b/>
          <w:bCs/>
          <w:color w:val="000000"/>
          <w:sz w:val="20"/>
          <w:szCs w:val="20"/>
        </w:rPr>
        <w:t xml:space="preserve">Non-atomic multi-step writes</w:t>
      </w:r>
      <w:r>
        <w:rPr>
          <w:rFonts w:ascii="Arial" w:cs="Arial" w:eastAsia="Arial" w:hAnsi="Arial"/>
          <w:color w:val="000000"/>
          <w:sz w:val="20"/>
          <w:szCs w:val="20"/>
        </w:rPr>
        <w:t xml:space="preserve"> — AI generates two or three sequential INSERT or UPDATE statements where a single SQL function with a transaction would be correct. If step 2 fails, step 1 has already committed</w:t>
      </w:r>
    </w:p>
    <w:p>
      <w:pPr>
        <w:pStyle w:val="ListParagraph"/>
        <w:numPr>
          <w:ilvl w:val="0"/>
          <w:numId w:val="2"/>
        </w:numPr>
        <w:spacing w:after="30" w:before="30"/>
      </w:pPr>
      <w:r>
        <w:rPr>
          <w:rFonts w:ascii="Arial" w:cs="Arial" w:eastAsia="Arial" w:hAnsi="Arial"/>
          <w:b/>
          <w:bCs/>
          <w:color w:val="000000"/>
          <w:sz w:val="20"/>
          <w:szCs w:val="20"/>
        </w:rPr>
        <w:t xml:space="preserve">Schema hallucination</w:t>
      </w:r>
      <w:r>
        <w:rPr>
          <w:rFonts w:ascii="Arial" w:cs="Arial" w:eastAsia="Arial" w:hAnsi="Arial"/>
          <w:color w:val="000000"/>
          <w:sz w:val="20"/>
          <w:szCs w:val="20"/>
        </w:rPr>
        <w:t xml:space="preserve"> — AI references column names or table names that do not exist or have been renamed. The generated SQL compiles but returns empty results or errors at runtime. Always cross-check AI-generated column references against the actual live schema</w:t>
      </w:r>
    </w:p>
    <w:p>
      <w:pPr>
        <w:spacing w:after="0" w:before="60"/>
      </w:pPr>
      <w:r>
        <w:t xml:space="preserve"/>
      </w:r>
    </w:p>
    <w:p>
      <w:pPr>
        <w:spacing w:after="40" w:before="160"/>
      </w:pPr>
      <w:r>
        <w:rPr>
          <w:rFonts w:ascii="Arial" w:cs="Arial" w:eastAsia="Arial" w:hAnsi="Arial"/>
          <w:b/>
          <w:bCs/>
          <w:color w:val="C55A11"/>
          <w:sz w:val="22"/>
          <w:szCs w:val="22"/>
        </w:rPr>
        <w:t xml:space="preserve">Detection checklist for any AI-generated SQL</w:t>
      </w:r>
    </w:p>
    <w:p>
      <w:pPr>
        <w:pStyle w:val="ListParagraph"/>
        <w:numPr>
          <w:ilvl w:val="0"/>
          <w:numId w:val="3"/>
        </w:numPr>
        <w:spacing w:after="30" w:before="30"/>
      </w:pPr>
      <w:r>
        <w:rPr>
          <w:rFonts w:ascii="Arial" w:cs="Arial" w:eastAsia="Arial" w:hAnsi="Arial"/>
          <w:color w:val="000000"/>
          <w:sz w:val="20"/>
          <w:szCs w:val="20"/>
        </w:rPr>
        <w:t xml:space="preserve">Does every new table have ALTER TABLE ... ENABLE ROW LEVEL SECURITY?</w:t>
      </w:r>
    </w:p>
    <w:p>
      <w:pPr>
        <w:pStyle w:val="ListParagraph"/>
        <w:numPr>
          <w:ilvl w:val="0"/>
          <w:numId w:val="3"/>
        </w:numPr>
        <w:spacing w:after="30" w:before="30"/>
      </w:pPr>
      <w:r>
        <w:rPr>
          <w:rFonts w:ascii="Arial" w:cs="Arial" w:eastAsia="Arial" w:hAnsi="Arial"/>
          <w:color w:val="000000"/>
          <w:sz w:val="20"/>
          <w:szCs w:val="20"/>
        </w:rPr>
        <w:t xml:space="preserve">Does every new table have at least one CREATE POLICY that is not USING (true) on user data?</w:t>
      </w:r>
    </w:p>
    <w:p>
      <w:pPr>
        <w:pStyle w:val="ListParagraph"/>
        <w:numPr>
          <w:ilvl w:val="0"/>
          <w:numId w:val="3"/>
        </w:numPr>
        <w:spacing w:after="30" w:before="30"/>
      </w:pPr>
      <w:r>
        <w:rPr>
          <w:rFonts w:ascii="Arial" w:cs="Arial" w:eastAsia="Arial" w:hAnsi="Arial"/>
          <w:color w:val="000000"/>
          <w:sz w:val="20"/>
          <w:szCs w:val="20"/>
        </w:rPr>
        <w:t xml:space="preserve">Does every new SECURITY DEFINER function have SET search_path = public, pg_catalog inside the body?</w:t>
      </w:r>
    </w:p>
    <w:p>
      <w:pPr>
        <w:pStyle w:val="ListParagraph"/>
        <w:numPr>
          <w:ilvl w:val="0"/>
          <w:numId w:val="3"/>
        </w:numPr>
        <w:spacing w:after="30" w:before="30"/>
      </w:pPr>
      <w:r>
        <w:rPr>
          <w:rFonts w:ascii="Arial" w:cs="Arial" w:eastAsia="Arial" w:hAnsi="Arial"/>
          <w:color w:val="000000"/>
          <w:sz w:val="20"/>
          <w:szCs w:val="20"/>
        </w:rPr>
        <w:t xml:space="preserve">Are multi-step writes wrapped in a single SQL function so they are atomic?</w:t>
      </w:r>
    </w:p>
    <w:p>
      <w:pPr>
        <w:pStyle w:val="ListParagraph"/>
        <w:numPr>
          <w:ilvl w:val="0"/>
          <w:numId w:val="3"/>
        </w:numPr>
        <w:spacing w:after="30" w:before="30"/>
      </w:pPr>
      <w:r>
        <w:rPr>
          <w:rFonts w:ascii="Arial" w:cs="Arial" w:eastAsia="Arial" w:hAnsi="Arial"/>
          <w:color w:val="000000"/>
          <w:sz w:val="20"/>
          <w:szCs w:val="20"/>
        </w:rPr>
        <w:t xml:space="preserve">Do all column references in the generated SQL match what actually exists in the live schema?</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13  |  Command Reference  —  Run These Before and After Every SQL Review</w:t>
            </w:r>
          </w:p>
        </w:tc>
      </w:tr>
    </w:tbl>
    <w:p>
      <w:pPr>
        <w:spacing w:after="0" w:before="60"/>
      </w:pPr>
      <w:r>
        <w:t xml:space="preserve"/>
      </w:r>
    </w:p>
    <w:p>
      <w:pPr>
        <w:pStyle w:val="Heading2"/>
        <w:spacing w:after="60" w:before="240"/>
      </w:pPr>
      <w:r>
        <w:rPr>
          <w:rFonts w:ascii="Arial" w:cs="Arial" w:eastAsia="Arial" w:hAnsi="Arial"/>
          <w:b/>
          <w:bCs/>
          <w:color w:val="2E75B6"/>
          <w:sz w:val="26"/>
          <w:szCs w:val="26"/>
        </w:rPr>
        <w:t xml:space="preserve">Security audit commands</w:t>
      </w:r>
    </w:p>
    <w:p>
      <w:pPr>
        <w:spacing w:after="16" w:before="16"/>
        <w:ind w:left="400"/>
      </w:pPr>
      <w:r>
        <w:rPr>
          <w:rFonts w:ascii="Courier New" w:cs="Courier New" w:eastAsia="Courier New" w:hAnsi="Courier New"/>
          <w:color w:val="8B0000"/>
          <w:sz w:val="18"/>
          <w:szCs w:val="18"/>
        </w:rPr>
        <w:t xml:space="preserve">-- All tables with RLS disabled:</w:t>
      </w:r>
    </w:p>
    <w:p>
      <w:pPr>
        <w:spacing w:after="16" w:before="16"/>
        <w:ind w:left="400"/>
      </w:pPr>
      <w:r>
        <w:rPr>
          <w:rFonts w:ascii="Courier New" w:cs="Courier New" w:eastAsia="Courier New" w:hAnsi="Courier New"/>
          <w:color w:val="8B0000"/>
          <w:sz w:val="18"/>
          <w:szCs w:val="18"/>
        </w:rPr>
        <w:t xml:space="preserve">SELECT schemaname, tablename, rowsecurity</w:t>
      </w:r>
    </w:p>
    <w:p>
      <w:pPr>
        <w:spacing w:after="16" w:before="16"/>
        <w:ind w:left="400"/>
      </w:pPr>
      <w:r>
        <w:rPr>
          <w:rFonts w:ascii="Courier New" w:cs="Courier New" w:eastAsia="Courier New" w:hAnsi="Courier New"/>
          <w:color w:val="8B0000"/>
          <w:sz w:val="18"/>
          <w:szCs w:val="18"/>
        </w:rPr>
        <w:t xml:space="preserve">FROM pg_tables WHERE schemaname = 'public'</w:t>
      </w:r>
    </w:p>
    <w:p>
      <w:pPr>
        <w:spacing w:after="16" w:before="16"/>
        <w:ind w:left="400"/>
      </w:pPr>
      <w:r>
        <w:rPr>
          <w:rFonts w:ascii="Courier New" w:cs="Courier New" w:eastAsia="Courier New" w:hAnsi="Courier New"/>
          <w:color w:val="8B0000"/>
          <w:sz w:val="18"/>
          <w:szCs w:val="18"/>
        </w:rPr>
        <w:t xml:space="preserve">AND rowsecurity = false ORDER BY tablename;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All USING (true) policies:</w:t>
      </w:r>
    </w:p>
    <w:p>
      <w:pPr>
        <w:spacing w:after="16" w:before="16"/>
        <w:ind w:left="400"/>
      </w:pPr>
      <w:r>
        <w:rPr>
          <w:rFonts w:ascii="Courier New" w:cs="Courier New" w:eastAsia="Courier New" w:hAnsi="Courier New"/>
          <w:color w:val="8B0000"/>
          <w:sz w:val="18"/>
          <w:szCs w:val="18"/>
        </w:rPr>
        <w:t xml:space="preserve">SELECT tablename, policyname, roles, cmd, qual</w:t>
      </w:r>
    </w:p>
    <w:p>
      <w:pPr>
        <w:spacing w:after="16" w:before="16"/>
        <w:ind w:left="400"/>
      </w:pPr>
      <w:r>
        <w:rPr>
          <w:rFonts w:ascii="Courier New" w:cs="Courier New" w:eastAsia="Courier New" w:hAnsi="Courier New"/>
          <w:color w:val="8B0000"/>
          <w:sz w:val="18"/>
          <w:szCs w:val="18"/>
        </w:rPr>
        <w:t xml:space="preserve">FROM pg_policies WHERE qual = 'true' ORDER BY tablename;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UPDATE/ALL policies without WITH CHECK:</w:t>
      </w:r>
    </w:p>
    <w:p>
      <w:pPr>
        <w:spacing w:after="16" w:before="16"/>
        <w:ind w:left="400"/>
      </w:pPr>
      <w:r>
        <w:rPr>
          <w:rFonts w:ascii="Courier New" w:cs="Courier New" w:eastAsia="Courier New" w:hAnsi="Courier New"/>
          <w:color w:val="8B0000"/>
          <w:sz w:val="18"/>
          <w:szCs w:val="18"/>
        </w:rPr>
        <w:t xml:space="preserve">SELECT tablename, policyname, cmd, qual, with_check</w:t>
      </w:r>
    </w:p>
    <w:p>
      <w:pPr>
        <w:spacing w:after="16" w:before="16"/>
        <w:ind w:left="400"/>
      </w:pPr>
      <w:r>
        <w:rPr>
          <w:rFonts w:ascii="Courier New" w:cs="Courier New" w:eastAsia="Courier New" w:hAnsi="Courier New"/>
          <w:color w:val="8B0000"/>
          <w:sz w:val="18"/>
          <w:szCs w:val="18"/>
        </w:rPr>
        <w:t xml:space="preserve">FROM pg_policies WHERE cmd IN ('UPDATE','ALL')</w:t>
      </w:r>
    </w:p>
    <w:p>
      <w:pPr>
        <w:spacing w:after="16" w:before="16"/>
        <w:ind w:left="400"/>
      </w:pPr>
      <w:r>
        <w:rPr>
          <w:rFonts w:ascii="Courier New" w:cs="Courier New" w:eastAsia="Courier New" w:hAnsi="Courier New"/>
          <w:color w:val="8B0000"/>
          <w:sz w:val="18"/>
          <w:szCs w:val="18"/>
        </w:rPr>
        <w:t xml:space="preserve">AND with_check IS NULL;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SECURITY DEFINER functions without search_path:</w:t>
      </w:r>
    </w:p>
    <w:p>
      <w:pPr>
        <w:spacing w:after="16" w:before="16"/>
        <w:ind w:left="400"/>
      </w:pPr>
      <w:r>
        <w:rPr>
          <w:rFonts w:ascii="Courier New" w:cs="Courier New" w:eastAsia="Courier New" w:hAnsi="Courier New"/>
          <w:color w:val="8B0000"/>
          <w:sz w:val="18"/>
          <w:szCs w:val="18"/>
        </w:rPr>
        <w:t xml:space="preserve">SELECT routine_name FROM information_schema.routines</w:t>
      </w:r>
    </w:p>
    <w:p>
      <w:pPr>
        <w:spacing w:after="16" w:before="16"/>
        <w:ind w:left="400"/>
      </w:pPr>
      <w:r>
        <w:rPr>
          <w:rFonts w:ascii="Courier New" w:cs="Courier New" w:eastAsia="Courier New" w:hAnsi="Courier New"/>
          <w:color w:val="8B0000"/>
          <w:sz w:val="18"/>
          <w:szCs w:val="18"/>
        </w:rPr>
        <w:t xml:space="preserve">WHERE routine_definition ILIKE '%security definer%'</w:t>
      </w:r>
    </w:p>
    <w:p>
      <w:pPr>
        <w:spacing w:after="16" w:before="16"/>
        <w:ind w:left="400"/>
      </w:pPr>
      <w:r>
        <w:rPr>
          <w:rFonts w:ascii="Courier New" w:cs="Courier New" w:eastAsia="Courier New" w:hAnsi="Courier New"/>
          <w:color w:val="8B0000"/>
          <w:sz w:val="18"/>
          <w:szCs w:val="18"/>
        </w:rPr>
        <w:t xml:space="preserve">AND routine_definition NOT ILIKE '%search_path%';</w:t>
      </w:r>
    </w:p>
    <w:p>
      <w:pPr>
        <w:spacing w:after="0" w:before="60"/>
      </w:pPr>
      <w:r>
        <w:t xml:space="preserve"/>
      </w:r>
    </w:p>
    <w:p>
      <w:pPr>
        <w:pStyle w:val="Heading2"/>
        <w:spacing w:after="60" w:before="240"/>
      </w:pPr>
      <w:r>
        <w:rPr>
          <w:rFonts w:ascii="Arial" w:cs="Arial" w:eastAsia="Arial" w:hAnsi="Arial"/>
          <w:b/>
          <w:bCs/>
          <w:color w:val="2E75B6"/>
          <w:sz w:val="26"/>
          <w:szCs w:val="26"/>
        </w:rPr>
        <w:t xml:space="preserve">Performance audit commands</w:t>
      </w:r>
    </w:p>
    <w:p>
      <w:pPr>
        <w:spacing w:after="16" w:before="16"/>
        <w:ind w:left="400"/>
      </w:pPr>
      <w:r>
        <w:rPr>
          <w:rFonts w:ascii="Courier New" w:cs="Courier New" w:eastAsia="Courier New" w:hAnsi="Courier New"/>
          <w:color w:val="8B0000"/>
          <w:sz w:val="18"/>
          <w:szCs w:val="18"/>
        </w:rPr>
        <w:t xml:space="preserve">-- Unindexed foreign keys:</w:t>
      </w:r>
    </w:p>
    <w:p>
      <w:pPr>
        <w:spacing w:after="16" w:before="16"/>
        <w:ind w:left="400"/>
      </w:pPr>
      <w:r>
        <w:rPr>
          <w:rFonts w:ascii="Courier New" w:cs="Courier New" w:eastAsia="Courier New" w:hAnsi="Courier New"/>
          <w:color w:val="8B0000"/>
          <w:sz w:val="18"/>
          <w:szCs w:val="18"/>
        </w:rPr>
        <w:t xml:space="preserve">SELECT c.conrelid::regclass AS table, a.attname AS column</w:t>
      </w:r>
    </w:p>
    <w:p>
      <w:pPr>
        <w:spacing w:after="16" w:before="16"/>
        <w:ind w:left="400"/>
      </w:pPr>
      <w:r>
        <w:rPr>
          <w:rFonts w:ascii="Courier New" w:cs="Courier New" w:eastAsia="Courier New" w:hAnsi="Courier New"/>
          <w:color w:val="8B0000"/>
          <w:sz w:val="18"/>
          <w:szCs w:val="18"/>
        </w:rPr>
        <w:t xml:space="preserve">FROM pg_constraint c</w:t>
      </w:r>
    </w:p>
    <w:p>
      <w:pPr>
        <w:spacing w:after="16" w:before="16"/>
        <w:ind w:left="400"/>
      </w:pPr>
      <w:r>
        <w:rPr>
          <w:rFonts w:ascii="Courier New" w:cs="Courier New" w:eastAsia="Courier New" w:hAnsi="Courier New"/>
          <w:color w:val="8B0000"/>
          <w:sz w:val="18"/>
          <w:szCs w:val="18"/>
        </w:rPr>
        <w:t xml:space="preserve">JOIN pg_attribute a ON a.attrelid=c.conrelid AND a.attnum=ANY(c.conkey)</w:t>
      </w:r>
    </w:p>
    <w:p>
      <w:pPr>
        <w:spacing w:after="16" w:before="16"/>
        <w:ind w:left="400"/>
      </w:pPr>
      <w:r>
        <w:rPr>
          <w:rFonts w:ascii="Courier New" w:cs="Courier New" w:eastAsia="Courier New" w:hAnsi="Courier New"/>
          <w:color w:val="8B0000"/>
          <w:sz w:val="18"/>
          <w:szCs w:val="18"/>
        </w:rPr>
        <w:t xml:space="preserve">WHERE c.contype='f' AND NOT EXISTS (</w:t>
      </w:r>
    </w:p>
    <w:p>
      <w:pPr>
        <w:spacing w:after="16" w:before="16"/>
        <w:ind w:left="400"/>
      </w:pPr>
      <w:r>
        <w:rPr>
          <w:rFonts w:ascii="Courier New" w:cs="Courier New" w:eastAsia="Courier New" w:hAnsi="Courier New"/>
          <w:color w:val="8B0000"/>
          <w:sz w:val="18"/>
          <w:szCs w:val="18"/>
        </w:rPr>
        <w:t xml:space="preserve">  SELECT 1 FROM pg_index i WHERE i.indrelid=c.conrelid</w:t>
      </w:r>
    </w:p>
    <w:p>
      <w:pPr>
        <w:spacing w:after="16" w:before="16"/>
        <w:ind w:left="400"/>
      </w:pPr>
      <w:r>
        <w:rPr>
          <w:rFonts w:ascii="Courier New" w:cs="Courier New" w:eastAsia="Courier New" w:hAnsi="Courier New"/>
          <w:color w:val="8B0000"/>
          <w:sz w:val="18"/>
          <w:szCs w:val="18"/>
        </w:rPr>
        <w:t xml:space="preserve">  AND a.attnum=ANY(i.indkey));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Multiple permissive policies on same table (performance killer):</w:t>
      </w:r>
    </w:p>
    <w:p>
      <w:pPr>
        <w:spacing w:after="16" w:before="16"/>
        <w:ind w:left="400"/>
      </w:pPr>
      <w:r>
        <w:rPr>
          <w:rFonts w:ascii="Courier New" w:cs="Courier New" w:eastAsia="Courier New" w:hAnsi="Courier New"/>
          <w:color w:val="8B0000"/>
          <w:sz w:val="18"/>
          <w:szCs w:val="18"/>
        </w:rPr>
        <w:t xml:space="preserve">SELECT tablename, COUNT(*) as policy_count</w:t>
      </w:r>
    </w:p>
    <w:p>
      <w:pPr>
        <w:spacing w:after="16" w:before="16"/>
        <w:ind w:left="400"/>
      </w:pPr>
      <w:r>
        <w:rPr>
          <w:rFonts w:ascii="Courier New" w:cs="Courier New" w:eastAsia="Courier New" w:hAnsi="Courier New"/>
          <w:color w:val="8B0000"/>
          <w:sz w:val="18"/>
          <w:szCs w:val="18"/>
        </w:rPr>
        <w:t xml:space="preserve">FROM pg_policies WHERE permissive = 'PERMISSIVE'</w:t>
      </w:r>
    </w:p>
    <w:p>
      <w:pPr>
        <w:spacing w:after="16" w:before="16"/>
        <w:ind w:left="400"/>
      </w:pPr>
      <w:r>
        <w:rPr>
          <w:rFonts w:ascii="Courier New" w:cs="Courier New" w:eastAsia="Courier New" w:hAnsi="Courier New"/>
          <w:color w:val="8B0000"/>
          <w:sz w:val="18"/>
          <w:szCs w:val="18"/>
        </w:rPr>
        <w:t xml:space="preserve">GROUP BY tablename HAVING COUNT(*) &gt; 2</w:t>
      </w:r>
    </w:p>
    <w:p>
      <w:pPr>
        <w:spacing w:after="16" w:before="16"/>
        <w:ind w:left="400"/>
      </w:pPr>
      <w:r>
        <w:rPr>
          <w:rFonts w:ascii="Courier New" w:cs="Courier New" w:eastAsia="Courier New" w:hAnsi="Courier New"/>
          <w:color w:val="8B0000"/>
          <w:sz w:val="18"/>
          <w:szCs w:val="18"/>
        </w:rPr>
        <w:t xml:space="preserve">ORDER BY policy_count DESC;</w:t>
      </w:r>
    </w:p>
    <w:p>
      <w:pPr>
        <w:spacing w:after="0" w:before="60"/>
      </w:pPr>
      <w:r>
        <w:t xml:space="preserve"/>
      </w:r>
    </w:p>
    <w:p>
      <w:pPr>
        <w:pStyle w:val="Heading2"/>
        <w:spacing w:after="60" w:before="240"/>
      </w:pPr>
      <w:r>
        <w:rPr>
          <w:rFonts w:ascii="Arial" w:cs="Arial" w:eastAsia="Arial" w:hAnsi="Arial"/>
          <w:b/>
          <w:bCs/>
          <w:color w:val="2E75B6"/>
          <w:sz w:val="26"/>
          <w:szCs w:val="26"/>
        </w:rPr>
        <w:t xml:space="preserve">Schema drift check</w:t>
      </w:r>
    </w:p>
    <w:p>
      <w:pPr>
        <w:spacing w:after="16" w:before="16"/>
        <w:ind w:left="400"/>
      </w:pPr>
      <w:r>
        <w:rPr>
          <w:rFonts w:ascii="Courier New" w:cs="Courier New" w:eastAsia="Courier New" w:hAnsi="Courier New"/>
          <w:color w:val="8B0000"/>
          <w:sz w:val="18"/>
          <w:szCs w:val="18"/>
        </w:rPr>
        <w:t xml:space="preserve"># Via Supabase CLI — shows what live DB has that files don't:</w:t>
      </w:r>
    </w:p>
    <w:p>
      <w:pPr>
        <w:spacing w:after="16" w:before="16"/>
        <w:ind w:left="400"/>
      </w:pPr>
      <w:r>
        <w:rPr>
          <w:rFonts w:ascii="Courier New" w:cs="Courier New" w:eastAsia="Courier New" w:hAnsi="Courier New"/>
          <w:color w:val="8B0000"/>
          <w:sz w:val="18"/>
          <w:szCs w:val="18"/>
        </w:rPr>
        <w:t xml:space="preserve">supabase db diff --schema public</w:t>
      </w:r>
    </w:p>
    <w:p>
      <w:pPr>
        <w:spacing w:after="0" w:before="60"/>
      </w:pPr>
      <w:r>
        <w:t xml:space="preserve"/>
      </w:r>
    </w:p>
    <w:p>
      <w:pPr>
        <w:pStyle w:val="Heading2"/>
        <w:spacing w:after="60" w:before="240"/>
      </w:pPr>
      <w:r>
        <w:rPr>
          <w:rFonts w:ascii="Arial" w:cs="Arial" w:eastAsia="Arial" w:hAnsi="Arial"/>
          <w:b/>
          <w:bCs/>
          <w:color w:val="2E75B6"/>
          <w:sz w:val="26"/>
          <w:szCs w:val="26"/>
        </w:rPr>
        <w:t xml:space="preserve">Client-side RLS test (run from terminal)</w:t>
      </w:r>
    </w:p>
    <w:p>
      <w:pPr>
        <w:spacing w:after="16" w:before="16"/>
        <w:ind w:left="400"/>
      </w:pPr>
      <w:r>
        <w:rPr>
          <w:rFonts w:ascii="Courier New" w:cs="Courier New" w:eastAsia="Courier New" w:hAnsi="Courier New"/>
          <w:color w:val="8B0000"/>
          <w:sz w:val="18"/>
          <w:szCs w:val="18"/>
        </w:rPr>
        <w:t xml:space="preserve"># Test anon access — secure tables return []:</w:t>
      </w:r>
    </w:p>
    <w:p>
      <w:pPr>
        <w:spacing w:after="16" w:before="16"/>
        <w:ind w:left="400"/>
      </w:pPr>
      <w:r>
        <w:rPr>
          <w:rFonts w:ascii="Courier New" w:cs="Courier New" w:eastAsia="Courier New" w:hAnsi="Courier New"/>
          <w:color w:val="8B0000"/>
          <w:sz w:val="18"/>
          <w:szCs w:val="18"/>
        </w:rPr>
        <w:t xml:space="preserve">curl 'https://PROJECT.supabase.co/rest/v1/TABLE?select=*' \</w:t>
      </w:r>
    </w:p>
    <w:p>
      <w:pPr>
        <w:spacing w:after="16" w:before="16"/>
        <w:ind w:left="400"/>
      </w:pPr>
      <w:r>
        <w:rPr>
          <w:rFonts w:ascii="Courier New" w:cs="Courier New" w:eastAsia="Courier New" w:hAnsi="Courier New"/>
          <w:color w:val="8B0000"/>
          <w:sz w:val="18"/>
          <w:szCs w:val="18"/>
        </w:rPr>
        <w:t xml:space="preserve">  -H "apikey: ANON_KEY" -H "Authorization: Bearer ANON_KEY"</w:t>
      </w:r>
    </w:p>
    <w:p>
      <w:pPr>
        <w:spacing w:after="0" w:before="60"/>
      </w:pPr>
      <w:r>
        <w:t xml:space="preserve"/>
      </w:r>
    </w:p>
    <w:p>
      <w:pPr>
        <w:pStyle w:val="Heading2"/>
        <w:spacing w:after="60" w:before="240"/>
      </w:pPr>
      <w:r>
        <w:rPr>
          <w:rFonts w:ascii="Arial" w:cs="Arial" w:eastAsia="Arial" w:hAnsi="Arial"/>
          <w:b/>
          <w:bCs/>
          <w:color w:val="2E75B6"/>
          <w:sz w:val="26"/>
          <w:szCs w:val="26"/>
        </w:rPr>
        <w:t xml:space="preserve">Priority order — what to fix first</w:t>
      </w:r>
    </w:p>
    <w:p>
      <w:pPr>
        <w:pStyle w:val="ListParagraph"/>
        <w:numPr>
          <w:ilvl w:val="0"/>
          <w:numId w:val="4"/>
        </w:numPr>
        <w:spacing w:after="30" w:before="30"/>
      </w:pPr>
      <w:r>
        <w:rPr>
          <w:rFonts w:ascii="Arial" w:cs="Arial" w:eastAsia="Arial" w:hAnsi="Arial"/>
          <w:sz w:val="20"/>
          <w:szCs w:val="20"/>
        </w:rPr>
        <w:t xml:space="preserve">Add SET search_path = public, pg_catalog to all 186 SECURITY DEFINER functions (Section 1) — highest severity, can be done in batch</w:t>
      </w:r>
    </w:p>
    <w:p>
      <w:pPr>
        <w:pStyle w:val="ListParagraph"/>
        <w:numPr>
          <w:ilvl w:val="0"/>
          <w:numId w:val="4"/>
        </w:numPr>
        <w:spacing w:after="30" w:before="30"/>
      </w:pPr>
      <w:r>
        <w:rPr>
          <w:rFonts w:ascii="Arial" w:cs="Arial" w:eastAsia="Arial" w:hAnsi="Arial"/>
          <w:sz w:val="20"/>
          <w:szCs w:val="20"/>
        </w:rPr>
        <w:t xml:space="preserve">Run the USING (true) query and verify every result is genuinely public data (Section 2)</w:t>
      </w:r>
    </w:p>
    <w:p>
      <w:pPr>
        <w:pStyle w:val="ListParagraph"/>
        <w:numPr>
          <w:ilvl w:val="0"/>
          <w:numId w:val="4"/>
        </w:numPr>
        <w:spacing w:after="30" w:before="30"/>
      </w:pPr>
      <w:r>
        <w:rPr>
          <w:rFonts w:ascii="Arial" w:cs="Arial" w:eastAsia="Arial" w:hAnsi="Arial"/>
          <w:sz w:val="20"/>
          <w:szCs w:val="20"/>
        </w:rPr>
        <w:t xml:space="preserve">Run the UPDATE/ALL without WITH CHECK query and patch any gaps (Section 3)</w:t>
      </w:r>
    </w:p>
    <w:p>
      <w:pPr>
        <w:pStyle w:val="ListParagraph"/>
        <w:numPr>
          <w:ilvl w:val="0"/>
          <w:numId w:val="4"/>
        </w:numPr>
        <w:spacing w:after="30" w:before="30"/>
      </w:pPr>
      <w:r>
        <w:rPr>
          <w:rFonts w:ascii="Arial" w:cs="Arial" w:eastAsia="Arial" w:hAnsi="Arial"/>
          <w:sz w:val="20"/>
          <w:szCs w:val="20"/>
        </w:rPr>
        <w:t xml:space="preserve">Run supabase db diff to detect schema drift and commit any orphaned changes (Section 8)</w:t>
      </w:r>
    </w:p>
    <w:p>
      <w:pPr>
        <w:pStyle w:val="ListParagraph"/>
        <w:numPr>
          <w:ilvl w:val="0"/>
          <w:numId w:val="4"/>
        </w:numPr>
        <w:spacing w:after="30" w:before="30"/>
      </w:pPr>
      <w:r>
        <w:rPr>
          <w:rFonts w:ascii="Arial" w:cs="Arial" w:eastAsia="Arial" w:hAnsi="Arial"/>
          <w:sz w:val="20"/>
          <w:szCs w:val="20"/>
        </w:rPr>
        <w:t xml:space="preserve">Cross-check the WATCH items in Section 10 (RPC shape mismatches) against TypeScript interfaces</w:t>
      </w:r>
    </w:p>
    <w:p>
      <w:pPr>
        <w:pStyle w:val="ListParagraph"/>
        <w:numPr>
          <w:ilvl w:val="0"/>
          <w:numId w:val="4"/>
        </w:numPr>
        <w:spacing w:after="30" w:before="30"/>
      </w:pPr>
      <w:r>
        <w:rPr>
          <w:rFonts w:ascii="Arial" w:cs="Arial" w:eastAsia="Arial" w:hAnsi="Arial"/>
          <w:sz w:val="20"/>
          <w:szCs w:val="20"/>
        </w:rPr>
        <w:t xml:space="preserve">Run Supabase Performance Advisor and apply any flagged index recommendations (Section 6)</w:t>
      </w:r>
    </w:p>
    <w:p>
      <w:pPr>
        <w:spacing w:after="0" w:before="80"/>
      </w:pPr>
      <w:r>
        <w:t xml:space="preserve"/>
      </w:r>
    </w:p>
    <w:p>
      <w:pPr>
        <w:pBdr>
          <w:top w:val="single" w:color="2E75B6" w:sz="4" w:space="4"/>
        </w:pBdr>
        <w:spacing w:after="0" w:before="80"/>
        <w:jc w:val="center"/>
      </w:pPr>
      <w:r>
        <w:rPr>
          <w:rFonts w:ascii="Arial" w:cs="Arial" w:eastAsia="Arial" w:hAnsi="Arial"/>
          <w:color w:val="595959"/>
          <w:sz w:val="16"/>
          <w:szCs w:val="16"/>
        </w:rPr>
        <w:t xml:space="preserve">colosseum  •  SQL File Review Checklist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2026-04-20T13:44:18.006Z</dcterms:created>
  <dcterms:modified xsi:type="dcterms:W3CDTF">2026-04-20T13:44:18.007Z</dcterms:modified>
</cp:coreProperties>
</file>

<file path=docProps/custom.xml><?xml version="1.0" encoding="utf-8"?>
<Properties xmlns="http://schemas.openxmlformats.org/officeDocument/2006/custom-properties" xmlns:vt="http://schemas.openxmlformats.org/officeDocument/2006/docPropsVTypes"/>
</file>