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rPr>
          <w:b w:val="1"/>
          <w:color w:val="222222"/>
          <w:sz w:val="34"/>
          <w:szCs w:val="34"/>
        </w:rPr>
      </w:pPr>
      <w:bookmarkStart w:colFirst="0" w:colLast="0" w:name="_5ygjy4kqc7qy" w:id="0"/>
      <w:bookmarkEnd w:id="0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Foundation Day 1 - Exercises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80" w:lineRule="auto"/>
        <w:rPr>
          <w:b w:val="1"/>
          <w:color w:val="222222"/>
          <w:sz w:val="26"/>
          <w:szCs w:val="26"/>
        </w:rPr>
      </w:pPr>
      <w:bookmarkStart w:colFirst="0" w:colLast="0" w:name="_izet0thspvc6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Non-Technical Questions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Tell me a bit about yourself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Practice answering this question with a colleague - ensure you can answer this concisely but in sufficient detail to give the interviewer a decent background on who you are. Try to make it interesting and not just a repeat of your CV.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280" w:lineRule="auto"/>
        <w:rPr>
          <w:b w:val="1"/>
          <w:color w:val="222222"/>
          <w:sz w:val="26"/>
          <w:szCs w:val="26"/>
        </w:rPr>
      </w:pPr>
      <w:bookmarkStart w:colFirst="0" w:colLast="0" w:name="_bq412eab6a6b" w:id="2"/>
      <w:bookmarkEnd w:id="2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Theory 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What is the difference between an ArrayList and a LinkedList? Try to give answers in terms of performance, how the data structure works and use cases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What is a singleton? When would you want to use one? Can you give an example use case?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color w:val="2222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</w:t>
      </w:r>
      <w:r w:rsidDel="00000000" w:rsidR="00000000" w:rsidRPr="00000000">
        <w:rPr>
          <w:color w:val="222222"/>
          <w:rtl w:val="0"/>
        </w:rPr>
        <w:t xml:space="preserve">?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280" w:lineRule="auto"/>
        <w:rPr>
          <w:b w:val="1"/>
          <w:color w:val="222222"/>
          <w:sz w:val="26"/>
          <w:szCs w:val="26"/>
        </w:rPr>
      </w:pPr>
      <w:bookmarkStart w:colFirst="0" w:colLast="0" w:name="_ihilse3ddpq0" w:id="3"/>
      <w:bookmarkEnd w:id="3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Practical Questions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String Reverse: </w:t>
      </w:r>
      <w:r w:rsidDel="00000000" w:rsidR="00000000" w:rsidRPr="00000000">
        <w:rPr>
          <w:color w:val="222222"/>
          <w:rtl w:val="0"/>
        </w:rPr>
        <w:t xml:space="preserve">Take a string as input and reverse it, you don't need to read from the command line, you can test your function by calling it directly.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Optional extensions: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Can you do this using Java streams?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Can you do this using recursion?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Can you think of any other ways to do this?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Balanced Parentheses</w:t>
      </w:r>
      <w:r w:rsidDel="00000000" w:rsidR="00000000" w:rsidRPr="00000000">
        <w:rPr>
          <w:color w:val="222222"/>
          <w:rtl w:val="0"/>
        </w:rPr>
        <w:t xml:space="preserve">: Write a function that checks if a given string containing </w:t>
      </w:r>
      <w:r w:rsidDel="00000000" w:rsidR="00000000" w:rsidRPr="00000000">
        <w:rPr>
          <w:b w:val="1"/>
          <w:color w:val="222222"/>
          <w:rtl w:val="0"/>
        </w:rPr>
        <w:t xml:space="preserve">only </w:t>
      </w:r>
      <w:r w:rsidDel="00000000" w:rsidR="00000000" w:rsidRPr="00000000">
        <w:rPr>
          <w:color w:val="222222"/>
          <w:rtl w:val="0"/>
        </w:rPr>
        <w:t xml:space="preserve">parentheses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color w:val="222222"/>
          <w:rtl w:val="0"/>
        </w:rPr>
        <w:t xml:space="preserve"> is balanced, meaning that each opening parenthesis has a corresponding closing parenthesis and they are correctly nested.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Can you extend your solution to different types of parentheses,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(), {}, []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Is there a good data structure for this type of problem? If so, what is it and why? Can it be done </w:t>
      </w:r>
      <w:r w:rsidDel="00000000" w:rsidR="00000000" w:rsidRPr="00000000">
        <w:rPr>
          <w:i w:val="1"/>
          <w:color w:val="222222"/>
          <w:rtl w:val="0"/>
        </w:rPr>
        <w:t xml:space="preserve">without</w:t>
      </w:r>
      <w:r w:rsidDel="00000000" w:rsidR="00000000" w:rsidRPr="00000000">
        <w:rPr>
          <w:color w:val="222222"/>
          <w:rtl w:val="0"/>
        </w:rPr>
        <w:t xml:space="preserve"> using a data structure?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Character Count: </w:t>
      </w:r>
      <w:r w:rsidDel="00000000" w:rsidR="00000000" w:rsidRPr="00000000">
        <w:rPr>
          <w:color w:val="222222"/>
          <w:rtl w:val="0"/>
        </w:rPr>
        <w:t xml:space="preserve">Write a function that takes a list of characters and returns a total count of each of the characters in an appropriate data structure.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Optional extension: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Can you do this using Java streams?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Singleton: </w:t>
      </w:r>
      <w:r w:rsidDel="00000000" w:rsidR="00000000" w:rsidRPr="00000000">
        <w:rPr>
          <w:color w:val="222222"/>
          <w:rtl w:val="0"/>
        </w:rPr>
        <w:t xml:space="preserve">Create a singleton class that follows the singleton design pattern.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