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E032" w14:textId="77777777" w:rsidR="00287C37" w:rsidRDefault="00000000">
      <w:pPr>
        <w:spacing w:after="40"/>
        <w:jc w:val="center"/>
      </w:pPr>
      <w:r>
        <w:rPr>
          <w:b/>
          <w:color w:val="1F4E79"/>
          <w:sz w:val="36"/>
        </w:rPr>
        <w:t>DAVID CIFUENTES</w:t>
      </w:r>
    </w:p>
    <w:p w14:paraId="4010ABB7" w14:textId="5D5581B3" w:rsidR="00287C37" w:rsidRDefault="00000000">
      <w:pPr>
        <w:spacing w:after="0"/>
        <w:jc w:val="center"/>
      </w:pPr>
      <w:r>
        <w:rPr>
          <w:color w:val="595959"/>
          <w:sz w:val="19"/>
        </w:rPr>
        <w:t xml:space="preserve">Scarborough, </w:t>
      </w:r>
      <w:proofErr w:type="gramStart"/>
      <w:r>
        <w:rPr>
          <w:color w:val="595959"/>
          <w:sz w:val="19"/>
        </w:rPr>
        <w:t>ON  |</w:t>
      </w:r>
      <w:proofErr w:type="gramEnd"/>
      <w:r>
        <w:rPr>
          <w:color w:val="595959"/>
          <w:sz w:val="19"/>
        </w:rPr>
        <w:t xml:space="preserve">  (647) 562-</w:t>
      </w:r>
      <w:proofErr w:type="gramStart"/>
      <w:r>
        <w:rPr>
          <w:color w:val="595959"/>
          <w:sz w:val="19"/>
        </w:rPr>
        <w:t>6958  |</w:t>
      </w:r>
      <w:proofErr w:type="gramEnd"/>
      <w:r>
        <w:rPr>
          <w:color w:val="595959"/>
          <w:sz w:val="19"/>
        </w:rPr>
        <w:t xml:space="preserve">  </w:t>
      </w:r>
      <w:proofErr w:type="gramStart"/>
      <w:r>
        <w:rPr>
          <w:color w:val="595959"/>
          <w:sz w:val="19"/>
        </w:rPr>
        <w:t>jdcifuentes@gmail.com  |</w:t>
      </w:r>
      <w:proofErr w:type="gramEnd"/>
      <w:r>
        <w:rPr>
          <w:color w:val="595959"/>
          <w:sz w:val="19"/>
        </w:rPr>
        <w:t xml:space="preserve">  </w:t>
      </w:r>
      <w:hyperlink r:id="rId6" w:history="1">
        <w:r w:rsidRPr="00A91C66">
          <w:rPr>
            <w:rStyle w:val="Hyperlink"/>
            <w:sz w:val="19"/>
          </w:rPr>
          <w:t>linkedin.com/in/davidcifuentes80</w:t>
        </w:r>
      </w:hyperlink>
    </w:p>
    <w:p w14:paraId="5A98653E" w14:textId="77777777" w:rsidR="00287C37" w:rsidRDefault="00287C37">
      <w:pPr>
        <w:pBdr>
          <w:bottom w:val="single" w:sz="8" w:space="1" w:color="1F4E79"/>
        </w:pBdr>
        <w:spacing w:before="40" w:after="80"/>
      </w:pPr>
    </w:p>
    <w:p w14:paraId="2370EC98" w14:textId="77777777" w:rsidR="00287C37" w:rsidRDefault="00000000">
      <w:pPr>
        <w:spacing w:before="200" w:after="0"/>
      </w:pPr>
      <w:r>
        <w:rPr>
          <w:b/>
          <w:color w:val="1F4E79"/>
          <w:sz w:val="22"/>
        </w:rPr>
        <w:t>PROFESSIONAL SUMMARY</w:t>
      </w:r>
    </w:p>
    <w:p w14:paraId="3E313A5E" w14:textId="77777777" w:rsidR="00287C37" w:rsidRDefault="00287C37">
      <w:pPr>
        <w:pBdr>
          <w:bottom w:val="single" w:sz="8" w:space="1" w:color="1F4E79"/>
        </w:pBdr>
        <w:spacing w:before="40" w:after="80"/>
      </w:pPr>
    </w:p>
    <w:p w14:paraId="0198F601" w14:textId="77777777" w:rsidR="00287C37" w:rsidRDefault="00000000">
      <w:pPr>
        <w:spacing w:before="40" w:after="40" w:line="260" w:lineRule="exact"/>
      </w:pPr>
      <w:r>
        <w:t>Mechatronics Engineer and Automation Project Manager with 10+ years of experience leading multi-site capital engineering projects, industrial automation upgrades, and continuous improvement initiatives in manufacturing environments. Currently managing a $950K+ CAPEX portfolio across 3 facilities, delivering projects at 3x cost savings versus external contractors. Strong background in cross-functional leadership, vendor coordination, and budget management combined with hands-on expertise in PLC programming, SCADA/HMI systems, and mechanical-electrical system design. JHSC Certified (Part 1 &amp; 2) Management Co-Chair with deep knowledge of Canadian safety and electrical standards.</w:t>
      </w:r>
    </w:p>
    <w:p w14:paraId="64222D46" w14:textId="77777777" w:rsidR="00287C37" w:rsidRDefault="00000000">
      <w:pPr>
        <w:spacing w:before="200" w:after="0"/>
      </w:pPr>
      <w:r>
        <w:rPr>
          <w:b/>
          <w:color w:val="1F4E79"/>
          <w:sz w:val="22"/>
        </w:rPr>
        <w:t>CORE COMPETENCIES</w:t>
      </w:r>
    </w:p>
    <w:p w14:paraId="0E2FB704" w14:textId="77777777" w:rsidR="00287C37" w:rsidRDefault="00287C37">
      <w:pPr>
        <w:pBdr>
          <w:bottom w:val="single" w:sz="8" w:space="1" w:color="1F4E79"/>
        </w:pBd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87C37" w14:paraId="749A1077" w14:textId="77777777" w:rsidTr="00A91C66">
        <w:trPr>
          <w:jc w:val="center"/>
        </w:trPr>
        <w:tc>
          <w:tcPr>
            <w:tcW w:w="3168" w:type="dxa"/>
          </w:tcPr>
          <w:p w14:paraId="578CD890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Project Management</w:t>
            </w:r>
          </w:p>
        </w:tc>
        <w:tc>
          <w:tcPr>
            <w:tcW w:w="6192" w:type="dxa"/>
          </w:tcPr>
          <w:p w14:paraId="515CEA6C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CAPEX Planning &amp; Execution, Budget Management, Risk Assessment, Timeline Management, Vendor Coordination, Contractor Oversight, Multi-Site Operations</w:t>
            </w:r>
          </w:p>
        </w:tc>
      </w:tr>
      <w:tr w:rsidR="00287C37" w14:paraId="67FB994F" w14:textId="77777777" w:rsidTr="00A91C66">
        <w:trPr>
          <w:jc w:val="center"/>
        </w:trPr>
        <w:tc>
          <w:tcPr>
            <w:tcW w:w="3168" w:type="dxa"/>
          </w:tcPr>
          <w:p w14:paraId="5576A043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Automation &amp; Controls</w:t>
            </w:r>
          </w:p>
        </w:tc>
        <w:tc>
          <w:tcPr>
            <w:tcW w:w="6192" w:type="dxa"/>
          </w:tcPr>
          <w:p w14:paraId="42EF0E12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PLC Programming (Allen-Bradley, Siemens, B&amp;R), HMI/SCADA (FactoryTalk View, WinCC, Weintek), System Commissioning, Safety Interlocks</w:t>
            </w:r>
          </w:p>
        </w:tc>
      </w:tr>
      <w:tr w:rsidR="00287C37" w14:paraId="47D446F6" w14:textId="77777777" w:rsidTr="00A91C66">
        <w:trPr>
          <w:jc w:val="center"/>
        </w:trPr>
        <w:tc>
          <w:tcPr>
            <w:tcW w:w="3168" w:type="dxa"/>
          </w:tcPr>
          <w:p w14:paraId="3A35648F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Mechanical &amp; System Design</w:t>
            </w:r>
          </w:p>
        </w:tc>
        <w:tc>
          <w:tcPr>
            <w:tcW w:w="6192" w:type="dxa"/>
          </w:tcPr>
          <w:p w14:paraId="2D5F9B44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SolidWorks, AutoCAD, Autodesk Inventor, Solid Edge, Pneumatic &amp; Hydraulic Systems, Tooling Design, Machine Retrofits</w:t>
            </w:r>
          </w:p>
        </w:tc>
      </w:tr>
      <w:tr w:rsidR="00287C37" w14:paraId="42EAE107" w14:textId="77777777" w:rsidTr="00A91C66">
        <w:trPr>
          <w:jc w:val="center"/>
        </w:trPr>
        <w:tc>
          <w:tcPr>
            <w:tcW w:w="3168" w:type="dxa"/>
          </w:tcPr>
          <w:p w14:paraId="35B31B3E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Industrial Engineering</w:t>
            </w:r>
          </w:p>
        </w:tc>
        <w:tc>
          <w:tcPr>
            <w:tcW w:w="6192" w:type="dxa"/>
          </w:tcPr>
          <w:p w14:paraId="3328E521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Process Optimization, Lean Manufacturing, Kaizen, 5S, GEMBA, Kanban, Poka-Yoke, Root Cause Analysis, Preventive &amp; Predictive Maintenance</w:t>
            </w:r>
          </w:p>
        </w:tc>
      </w:tr>
      <w:tr w:rsidR="00287C37" w14:paraId="456D9084" w14:textId="77777777" w:rsidTr="00A91C66">
        <w:trPr>
          <w:jc w:val="center"/>
        </w:trPr>
        <w:tc>
          <w:tcPr>
            <w:tcW w:w="3168" w:type="dxa"/>
          </w:tcPr>
          <w:p w14:paraId="47C7B2AB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Safety &amp; Compliance</w:t>
            </w:r>
          </w:p>
        </w:tc>
        <w:tc>
          <w:tcPr>
            <w:tcW w:w="6192" w:type="dxa"/>
          </w:tcPr>
          <w:p w14:paraId="531E1DE4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JHSC Certified (Part 1 &amp; 2), CSA C22.1 (CEC), ESA Regulations, OHSA, Machine Guarding, Risk Assessments</w:t>
            </w:r>
          </w:p>
        </w:tc>
      </w:tr>
      <w:tr w:rsidR="00287C37" w14:paraId="0D437FA6" w14:textId="77777777" w:rsidTr="00A91C66">
        <w:trPr>
          <w:jc w:val="center"/>
        </w:trPr>
        <w:tc>
          <w:tcPr>
            <w:tcW w:w="3168" w:type="dxa"/>
          </w:tcPr>
          <w:p w14:paraId="174DE5E2" w14:textId="77777777" w:rsidR="00287C37" w:rsidRDefault="00000000">
            <w:pPr>
              <w:spacing w:before="20" w:after="20"/>
            </w:pPr>
            <w:r>
              <w:rPr>
                <w:b/>
                <w:color w:val="1F4E79"/>
                <w:sz w:val="19"/>
              </w:rPr>
              <w:t>Technical</w:t>
            </w:r>
          </w:p>
        </w:tc>
        <w:tc>
          <w:tcPr>
            <w:tcW w:w="6192" w:type="dxa"/>
          </w:tcPr>
          <w:p w14:paraId="2278BEFC" w14:textId="77777777" w:rsidR="00287C37" w:rsidRDefault="00000000">
            <w:pPr>
              <w:spacing w:before="20" w:after="20"/>
            </w:pPr>
            <w:r>
              <w:rPr>
                <w:sz w:val="19"/>
              </w:rPr>
              <w:t>VFDs, Servo Drives, Ethernet/IP, Modbus, Profibus, Python (Data Analysis), SQL, Industrial Instrumentation</w:t>
            </w:r>
          </w:p>
        </w:tc>
      </w:tr>
    </w:tbl>
    <w:p w14:paraId="7184BC53" w14:textId="77777777" w:rsidR="00287C37" w:rsidRDefault="00000000">
      <w:pPr>
        <w:spacing w:before="200" w:after="0"/>
      </w:pPr>
      <w:r>
        <w:rPr>
          <w:b/>
          <w:color w:val="1F4E79"/>
          <w:sz w:val="22"/>
        </w:rPr>
        <w:t>PROFESSIONAL EXPERIENCE</w:t>
      </w:r>
    </w:p>
    <w:p w14:paraId="0C399EC3" w14:textId="77777777" w:rsidR="00287C37" w:rsidRDefault="00287C37">
      <w:pPr>
        <w:pBdr>
          <w:bottom w:val="single" w:sz="8" w:space="1" w:color="1F4E79"/>
        </w:pBdr>
        <w:spacing w:before="40" w:after="80"/>
      </w:pPr>
    </w:p>
    <w:p w14:paraId="198C53D1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ALLEGUARD (FORMERLY AMVIC SYSTEMS)</w:t>
      </w:r>
      <w:r>
        <w:rPr>
          <w:color w:val="595959"/>
        </w:rPr>
        <w:t xml:space="preserve">  |  Toronto, Scarborough &amp; Calgary, ON/AB</w:t>
      </w:r>
    </w:p>
    <w:p w14:paraId="37783C83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Continuous Improvement Manager</w:t>
      </w:r>
      <w:r>
        <w:rPr>
          <w:color w:val="595959"/>
        </w:rPr>
        <w:tab/>
        <w:t>2023 – Present</w:t>
      </w:r>
    </w:p>
    <w:p w14:paraId="1AB6414A" w14:textId="77777777" w:rsidR="00287C37" w:rsidRDefault="00000000">
      <w:pPr>
        <w:pStyle w:val="ListBullet"/>
        <w:spacing w:before="20" w:after="20" w:line="260" w:lineRule="exact"/>
      </w:pPr>
      <w:r>
        <w:t>Direct $950K+ annual CAPEX portfolio encompassing 9+ concurrent engineering and automation projects across 3 manufacturing facilities in 2 provinces, achieving estimated 3x cost savings by executing projects in-house versus external contractors.</w:t>
      </w:r>
    </w:p>
    <w:p w14:paraId="5CF3633C" w14:textId="77777777" w:rsidR="00287C37" w:rsidRDefault="00000000">
      <w:pPr>
        <w:pStyle w:val="ListBullet"/>
        <w:spacing w:before="20" w:after="20" w:line="260" w:lineRule="exact"/>
      </w:pPr>
      <w:r>
        <w:t>Lead end-to-end project lifecycle for capital equipment initiatives including scope definition, vendor selection, procurement, installation, commissioning, and handover for EPS manufacturing equipment.</w:t>
      </w:r>
    </w:p>
    <w:p w14:paraId="0032ED36" w14:textId="77777777" w:rsidR="00287C37" w:rsidRDefault="00000000">
      <w:pPr>
        <w:pStyle w:val="ListBullet"/>
        <w:spacing w:before="20" w:after="20" w:line="260" w:lineRule="exact"/>
      </w:pPr>
      <w:r>
        <w:t>Manage cross-functional teams of engineers, technicians, and contractors to deliver automation upgrades for Hirsch moulding machines (1100/1300/1400), improving process stability and equipment reliability.</w:t>
      </w:r>
    </w:p>
    <w:p w14:paraId="3CC2E01F" w14:textId="77777777" w:rsidR="00287C37" w:rsidRDefault="00000000">
      <w:pPr>
        <w:pStyle w:val="ListBullet"/>
        <w:spacing w:before="20" w:after="20" w:line="260" w:lineRule="exact"/>
      </w:pPr>
      <w:r>
        <w:t>Execute mould design and procurement projects ($105K–$120K per mould) including the AMDECK PRO new mould ($106K), 8” Corner Mould ($105K), and HI-R H 4” Mould, coordinating international vendors and local installation.</w:t>
      </w:r>
    </w:p>
    <w:p w14:paraId="1B1CE540" w14:textId="77777777" w:rsidR="00287C37" w:rsidRDefault="00000000">
      <w:pPr>
        <w:pStyle w:val="ListBullet"/>
        <w:spacing w:before="20" w:after="20" w:line="260" w:lineRule="exact"/>
      </w:pPr>
      <w:r>
        <w:t>Oversee the packing machine relocation and automation project ($140K) for the Calgary facility, managing mechanical, electrical, pneumatic, and PLC programming scopes across interprovincial logistics.</w:t>
      </w:r>
    </w:p>
    <w:p w14:paraId="3E937DE6" w14:textId="77777777" w:rsidR="00287C37" w:rsidRDefault="00000000">
      <w:pPr>
        <w:pStyle w:val="ListBullet"/>
        <w:spacing w:before="20" w:after="20" w:line="260" w:lineRule="exact"/>
      </w:pPr>
      <w:r>
        <w:t>Lead the cooling tower automation project ($65K) in Calgary, specifying equipment, coordinating multiple vendors, and commissioning temperature control automation.</w:t>
      </w:r>
    </w:p>
    <w:p w14:paraId="3B51BC7E" w14:textId="77777777" w:rsidR="00287C37" w:rsidRDefault="00000000">
      <w:pPr>
        <w:pStyle w:val="ListBullet"/>
        <w:spacing w:before="20" w:after="20" w:line="260" w:lineRule="exact"/>
      </w:pPr>
      <w:r>
        <w:t>Direct structural change project ($35K) and OSB line improvements ($120K) at the Passmore facility, managing timelines and contractor coordination.</w:t>
      </w:r>
    </w:p>
    <w:p w14:paraId="49B902BE" w14:textId="77777777" w:rsidR="00287C37" w:rsidRDefault="00000000">
      <w:pPr>
        <w:pStyle w:val="ListBullet"/>
        <w:spacing w:before="20" w:after="20" w:line="260" w:lineRule="exact"/>
      </w:pPr>
      <w:r>
        <w:lastRenderedPageBreak/>
        <w:t>Develop and present project status reports, budget forecasts, and payment schedules to senior management, tracking costs across vendors and facilities.</w:t>
      </w:r>
    </w:p>
    <w:p w14:paraId="59AB0C1D" w14:textId="77777777" w:rsidR="00287C37" w:rsidRDefault="00000000">
      <w:pPr>
        <w:pStyle w:val="ListBullet"/>
        <w:spacing w:before="20" w:after="20" w:line="260" w:lineRule="exact"/>
      </w:pPr>
      <w:r>
        <w:t>Serve as Management Co-Chair for the Joint Health and Safety Committee (JHSC), certified Part 1 and Part 2, leading safety compliance initiatives across all facilities.</w:t>
      </w:r>
    </w:p>
    <w:p w14:paraId="11FC8D41" w14:textId="77777777" w:rsidR="00287C37" w:rsidRDefault="00000000">
      <w:pPr>
        <w:pStyle w:val="ListBullet"/>
        <w:spacing w:before="20" w:after="20" w:line="260" w:lineRule="exact"/>
      </w:pPr>
      <w:r>
        <w:t>Successfully completed approximately 6x the current project volume in the prior year, delivering all projects on time and within budget.</w:t>
      </w:r>
    </w:p>
    <w:p w14:paraId="20C3AC7D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AMVIC SYSTEMS</w:t>
      </w:r>
      <w:r>
        <w:rPr>
          <w:color w:val="595959"/>
        </w:rPr>
        <w:t xml:space="preserve">  |  Toronto &amp; Scarborough, ON</w:t>
      </w:r>
    </w:p>
    <w:p w14:paraId="0DBD01E4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Process Improvement Manager</w:t>
      </w:r>
      <w:r>
        <w:rPr>
          <w:color w:val="595959"/>
        </w:rPr>
        <w:tab/>
        <w:t>2021 – 2023</w:t>
      </w:r>
    </w:p>
    <w:p w14:paraId="26FE506F" w14:textId="77777777" w:rsidR="00287C37" w:rsidRDefault="00000000">
      <w:pPr>
        <w:pStyle w:val="ListBullet"/>
        <w:spacing w:before="20" w:after="20" w:line="260" w:lineRule="exact"/>
      </w:pPr>
      <w:r>
        <w:t>Managed engineering improvement projects focused on production efficiency, equipment modernization, and automation upgrades across 2 manufacturing plants.</w:t>
      </w:r>
    </w:p>
    <w:p w14:paraId="05608C8B" w14:textId="77777777" w:rsidR="00287C37" w:rsidRDefault="00000000">
      <w:pPr>
        <w:pStyle w:val="ListBullet"/>
        <w:spacing w:before="20" w:after="20" w:line="260" w:lineRule="exact"/>
      </w:pPr>
      <w:r>
        <w:t>Developed comprehensive project plans including timelines, cost estimates, resource allocation, and risk assessments for capital equipment projects.</w:t>
      </w:r>
    </w:p>
    <w:p w14:paraId="63FC5848" w14:textId="77777777" w:rsidR="00287C37" w:rsidRDefault="00000000">
      <w:pPr>
        <w:pStyle w:val="ListBullet"/>
        <w:spacing w:before="20" w:after="20" w:line="260" w:lineRule="exact"/>
      </w:pPr>
      <w:r>
        <w:t>Led implementation of new PLC-controlled automation systems and machine modifications, increasing throughput and reducing manual intervention.</w:t>
      </w:r>
    </w:p>
    <w:p w14:paraId="62D3AD4D" w14:textId="77777777" w:rsidR="00287C37" w:rsidRDefault="00000000">
      <w:pPr>
        <w:pStyle w:val="ListBullet"/>
        <w:spacing w:before="20" w:after="20" w:line="260" w:lineRule="exact"/>
      </w:pPr>
      <w:r>
        <w:t>Collaborated with production, maintenance, and management teams to implement process optimization using Lean methodologies (Kaizen, 5S, GEMBA, Poka-Yoke).</w:t>
      </w:r>
    </w:p>
    <w:p w14:paraId="6DAC596F" w14:textId="77777777" w:rsidR="00287C37" w:rsidRDefault="00000000">
      <w:pPr>
        <w:pStyle w:val="ListBullet"/>
        <w:spacing w:before="20" w:after="20" w:line="260" w:lineRule="exact"/>
      </w:pPr>
      <w:r>
        <w:t>Coordinated with external vendors and contractors to execute equipment installations, system upgrades, and facility modifications.</w:t>
      </w:r>
    </w:p>
    <w:p w14:paraId="07EFD7D6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AMVIC SYSTEMS</w:t>
      </w:r>
      <w:r>
        <w:rPr>
          <w:color w:val="595959"/>
        </w:rPr>
        <w:t xml:space="preserve">  |  Toronto, ON</w:t>
      </w:r>
    </w:p>
    <w:p w14:paraId="1737DE6C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Maintenance Assistant</w:t>
      </w:r>
      <w:r>
        <w:rPr>
          <w:color w:val="595959"/>
        </w:rPr>
        <w:tab/>
        <w:t>2020 – 2021</w:t>
      </w:r>
    </w:p>
    <w:p w14:paraId="555C991E" w14:textId="77777777" w:rsidR="00287C37" w:rsidRDefault="00000000">
      <w:pPr>
        <w:pStyle w:val="ListBullet"/>
        <w:spacing w:before="20" w:after="20" w:line="260" w:lineRule="exact"/>
      </w:pPr>
      <w:r>
        <w:t>Implemented preventive, predictive, and corrective maintenance programs for manufacturing equipment including EPS moulding machines, boilers, and material handling systems.</w:t>
      </w:r>
    </w:p>
    <w:p w14:paraId="5C6B0377" w14:textId="77777777" w:rsidR="00287C37" w:rsidRDefault="00000000">
      <w:pPr>
        <w:pStyle w:val="ListBullet"/>
        <w:spacing w:before="20" w:after="20" w:line="260" w:lineRule="exact"/>
      </w:pPr>
      <w:r>
        <w:t>Troubleshot PLC, HMI, VFD, and sensor issues to minimize production downtime across multiple production lines.</w:t>
      </w:r>
    </w:p>
    <w:p w14:paraId="1070D7D5" w14:textId="77777777" w:rsidR="00287C37" w:rsidRDefault="00000000">
      <w:pPr>
        <w:pStyle w:val="ListBullet"/>
        <w:spacing w:before="20" w:after="20" w:line="260" w:lineRule="exact"/>
      </w:pPr>
      <w:r>
        <w:t>Supported automation improvements including PLC logic modifications, drive parameterization, and instrumentation calibration.</w:t>
      </w:r>
    </w:p>
    <w:p w14:paraId="5414B38F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INSTRUCONT SAS</w:t>
      </w:r>
      <w:r>
        <w:rPr>
          <w:color w:val="595959"/>
        </w:rPr>
        <w:t xml:space="preserve">  |  Colombia</w:t>
      </w:r>
    </w:p>
    <w:p w14:paraId="39396318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Specialist Engineer and Developer</w:t>
      </w:r>
      <w:r>
        <w:rPr>
          <w:color w:val="595959"/>
        </w:rPr>
        <w:tab/>
        <w:t>2017 – 2019</w:t>
      </w:r>
    </w:p>
    <w:p w14:paraId="699B6A01" w14:textId="77777777" w:rsidR="00287C37" w:rsidRDefault="00000000">
      <w:pPr>
        <w:pStyle w:val="ListBullet"/>
        <w:spacing w:before="20" w:after="20" w:line="260" w:lineRule="exact"/>
      </w:pPr>
      <w:r>
        <w:t>Designed and implemented industrial automation systems including PLC programming (Allen-Bradley, Siemens), HMI development, and process instrumentation for manufacturing clients.</w:t>
      </w:r>
    </w:p>
    <w:p w14:paraId="0A3EA3D9" w14:textId="77777777" w:rsidR="00287C37" w:rsidRDefault="00000000">
      <w:pPr>
        <w:pStyle w:val="ListBullet"/>
        <w:spacing w:before="20" w:after="20" w:line="260" w:lineRule="exact"/>
      </w:pPr>
      <w:r>
        <w:t>Led system commissioning, I/O verification, and startup of industrial control systems for multiple client projects.</w:t>
      </w:r>
    </w:p>
    <w:p w14:paraId="20207C7F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DSHAYTECH SAS</w:t>
      </w:r>
      <w:r>
        <w:rPr>
          <w:color w:val="595959"/>
        </w:rPr>
        <w:t xml:space="preserve">  |  Colombia</w:t>
      </w:r>
    </w:p>
    <w:p w14:paraId="1954E49D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Project Manager &amp; Founder</w:t>
      </w:r>
      <w:r>
        <w:rPr>
          <w:color w:val="595959"/>
        </w:rPr>
        <w:tab/>
        <w:t>2014 – 2018</w:t>
      </w:r>
    </w:p>
    <w:p w14:paraId="68D311A8" w14:textId="77777777" w:rsidR="00287C37" w:rsidRDefault="00000000">
      <w:pPr>
        <w:pStyle w:val="ListBullet"/>
        <w:spacing w:before="20" w:after="20" w:line="260" w:lineRule="exact"/>
      </w:pPr>
      <w:r>
        <w:t>Founded and managed an engineering consulting firm delivering automation, PLC programming, SCADA integration, and CNC automation solutions.</w:t>
      </w:r>
    </w:p>
    <w:p w14:paraId="045943D5" w14:textId="77777777" w:rsidR="00287C37" w:rsidRDefault="00000000">
      <w:pPr>
        <w:pStyle w:val="ListBullet"/>
        <w:spacing w:before="20" w:after="20" w:line="260" w:lineRule="exact"/>
      </w:pPr>
      <w:r>
        <w:t>Managed complete project lifecycle from requirements gathering through design, procurement, installation, commissioning, and client handover.</w:t>
      </w:r>
    </w:p>
    <w:p w14:paraId="6F8C0822" w14:textId="77777777" w:rsidR="00287C37" w:rsidRDefault="00000000">
      <w:pPr>
        <w:pStyle w:val="ListBullet"/>
        <w:spacing w:before="20" w:after="20" w:line="260" w:lineRule="exact"/>
      </w:pPr>
      <w:r>
        <w:t>Designed electronic and mechanical systems using SolidWorks, Inventor, and AutoCAD for industrial applications.</w:t>
      </w:r>
    </w:p>
    <w:p w14:paraId="6A2104AC" w14:textId="77777777" w:rsidR="00287C37" w:rsidRDefault="00000000">
      <w:pPr>
        <w:spacing w:before="120" w:after="0"/>
      </w:pPr>
      <w:r>
        <w:rPr>
          <w:b/>
          <w:color w:val="1F4E79"/>
          <w:sz w:val="21"/>
        </w:rPr>
        <w:t>FILMTEX SAS</w:t>
      </w:r>
      <w:r>
        <w:rPr>
          <w:color w:val="595959"/>
        </w:rPr>
        <w:t xml:space="preserve">  |  Colombia</w:t>
      </w:r>
    </w:p>
    <w:p w14:paraId="0FBD324C" w14:textId="77777777" w:rsidR="00287C37" w:rsidRDefault="00000000">
      <w:pPr>
        <w:tabs>
          <w:tab w:val="right" w:pos="9360"/>
        </w:tabs>
        <w:spacing w:after="40"/>
      </w:pPr>
      <w:r>
        <w:rPr>
          <w:b/>
          <w:i/>
        </w:rPr>
        <w:t>Maintenance Coordinator</w:t>
      </w:r>
      <w:r>
        <w:rPr>
          <w:color w:val="595959"/>
        </w:rPr>
        <w:tab/>
        <w:t>2013 – 2014</w:t>
      </w:r>
    </w:p>
    <w:p w14:paraId="683F5217" w14:textId="77777777" w:rsidR="00287C37" w:rsidRDefault="00000000">
      <w:pPr>
        <w:pStyle w:val="ListBullet"/>
        <w:spacing w:before="20" w:after="20" w:line="260" w:lineRule="exact"/>
      </w:pPr>
      <w:r>
        <w:t>Directed maintenance operations for a manufacturing facility, leading a team of 120 technical personnel across mechanical, electrical, and instrumentation disciplines.</w:t>
      </w:r>
    </w:p>
    <w:p w14:paraId="603D3D4E" w14:textId="77777777" w:rsidR="00287C37" w:rsidRDefault="00000000">
      <w:pPr>
        <w:pStyle w:val="ListBullet"/>
        <w:spacing w:before="20" w:after="20" w:line="260" w:lineRule="exact"/>
      </w:pPr>
      <w:r>
        <w:t>Developed preventive maintenance plans and implemented root cause analysis (RCA) programs to reduce unplanned equipment failures.</w:t>
      </w:r>
    </w:p>
    <w:p w14:paraId="2865CA54" w14:textId="77777777" w:rsidR="00287C37" w:rsidRDefault="00000000">
      <w:pPr>
        <w:pStyle w:val="ListBullet"/>
        <w:spacing w:before="20" w:after="20" w:line="260" w:lineRule="exact"/>
      </w:pPr>
      <w:r>
        <w:t>Designed mechanical components and tooling to optimize operational efficiency and reduce changeover times.</w:t>
      </w:r>
    </w:p>
    <w:p w14:paraId="640FCF0E" w14:textId="77777777" w:rsidR="00287C37" w:rsidRDefault="00000000">
      <w:pPr>
        <w:spacing w:before="200" w:after="0"/>
      </w:pPr>
      <w:r>
        <w:rPr>
          <w:b/>
          <w:color w:val="1F4E79"/>
          <w:sz w:val="22"/>
        </w:rPr>
        <w:t>EDUCATION</w:t>
      </w:r>
    </w:p>
    <w:p w14:paraId="4D87446C" w14:textId="77777777" w:rsidR="00287C37" w:rsidRDefault="00287C37">
      <w:pPr>
        <w:pBdr>
          <w:bottom w:val="single" w:sz="8" w:space="1" w:color="1F4E79"/>
        </w:pBdr>
        <w:spacing w:before="40" w:after="80"/>
      </w:pPr>
    </w:p>
    <w:p w14:paraId="5958B222" w14:textId="77777777" w:rsidR="00287C37" w:rsidRDefault="00000000">
      <w:pPr>
        <w:spacing w:before="40" w:after="0"/>
      </w:pPr>
      <w:r>
        <w:rPr>
          <w:b/>
        </w:rPr>
        <w:t>Bachelor of Mechatronic Engineering</w:t>
      </w:r>
    </w:p>
    <w:p w14:paraId="3AB6A675" w14:textId="77777777" w:rsidR="00287C37" w:rsidRDefault="00000000">
      <w:pPr>
        <w:spacing w:after="40"/>
      </w:pPr>
      <w:r>
        <w:rPr>
          <w:color w:val="595959"/>
          <w:sz w:val="19"/>
        </w:rPr>
        <w:t>University of San Buenaventura  |  Bogotá, Colombia  |  2013</w:t>
      </w:r>
    </w:p>
    <w:p w14:paraId="0C1CA3C2" w14:textId="77777777" w:rsidR="00287C37" w:rsidRDefault="00000000">
      <w:pPr>
        <w:spacing w:before="40" w:after="0"/>
      </w:pPr>
      <w:r>
        <w:rPr>
          <w:b/>
        </w:rPr>
        <w:lastRenderedPageBreak/>
        <w:t>Diploma in Industrial Automation Technologies and PLC Applications</w:t>
      </w:r>
    </w:p>
    <w:p w14:paraId="41C3075E" w14:textId="77777777" w:rsidR="00287C37" w:rsidRDefault="00000000">
      <w:pPr>
        <w:spacing w:after="40"/>
      </w:pPr>
      <w:r>
        <w:rPr>
          <w:color w:val="595959"/>
          <w:sz w:val="19"/>
        </w:rPr>
        <w:t>University of San Buenaventura  |  Bogotá, Colombia  |  2013</w:t>
      </w:r>
    </w:p>
    <w:p w14:paraId="71FE7C55" w14:textId="77777777" w:rsidR="00287C37" w:rsidRDefault="00000000">
      <w:pPr>
        <w:spacing w:before="40" w:after="0"/>
      </w:pPr>
      <w:r>
        <w:rPr>
          <w:b/>
        </w:rPr>
        <w:t>Diploma in Customer Services</w:t>
      </w:r>
    </w:p>
    <w:p w14:paraId="4AF4CB41" w14:textId="77777777" w:rsidR="00287C37" w:rsidRDefault="00000000">
      <w:pPr>
        <w:spacing w:after="40"/>
      </w:pPr>
      <w:r>
        <w:rPr>
          <w:color w:val="595959"/>
          <w:sz w:val="19"/>
        </w:rPr>
        <w:t>Greystone College of Business and Technology  |  Toronto, ON  |  2021</w:t>
      </w:r>
    </w:p>
    <w:p w14:paraId="2C26588D" w14:textId="77777777" w:rsidR="00287C37" w:rsidRDefault="00000000">
      <w:pPr>
        <w:spacing w:before="200" w:after="0"/>
      </w:pPr>
      <w:r>
        <w:rPr>
          <w:b/>
          <w:color w:val="1F4E79"/>
          <w:sz w:val="22"/>
        </w:rPr>
        <w:t>CERTIFICATIONS &amp; TRAINING</w:t>
      </w:r>
    </w:p>
    <w:p w14:paraId="561FEE31" w14:textId="77777777" w:rsidR="00287C37" w:rsidRDefault="00287C37">
      <w:pPr>
        <w:pBdr>
          <w:bottom w:val="single" w:sz="8" w:space="1" w:color="1F4E79"/>
        </w:pBdr>
        <w:spacing w:before="40" w:after="80"/>
      </w:pPr>
    </w:p>
    <w:p w14:paraId="2201A6E5" w14:textId="77777777" w:rsidR="00287C37" w:rsidRDefault="00000000">
      <w:pPr>
        <w:pStyle w:val="ListBullet"/>
        <w:spacing w:before="20" w:after="20" w:line="260" w:lineRule="exact"/>
      </w:pPr>
      <w:r>
        <w:t>JHSC Certification Part 1 &amp; Part 2 (Worksite Safety)  |  2025</w:t>
      </w:r>
    </w:p>
    <w:p w14:paraId="346C518B" w14:textId="77777777" w:rsidR="00287C37" w:rsidRDefault="00000000">
      <w:pPr>
        <w:pStyle w:val="ListBullet"/>
        <w:spacing w:before="20" w:after="20" w:line="260" w:lineRule="exact"/>
      </w:pPr>
      <w:r>
        <w:t>Management Co-Chair, Joint Health and Safety Committee (JHSC)</w:t>
      </w:r>
    </w:p>
    <w:p w14:paraId="3A811DBC" w14:textId="77777777" w:rsidR="00287C37" w:rsidRDefault="00000000">
      <w:pPr>
        <w:pStyle w:val="ListBullet"/>
        <w:spacing w:before="20" w:after="20" w:line="260" w:lineRule="exact"/>
      </w:pPr>
      <w:r>
        <w:t>CSA C22.1 Canadian Electrical Code – Applied Knowledge</w:t>
      </w:r>
    </w:p>
    <w:p w14:paraId="065E7FC8" w14:textId="77777777" w:rsidR="00287C37" w:rsidRDefault="00000000">
      <w:pPr>
        <w:pStyle w:val="ListBullet"/>
        <w:spacing w:before="20" w:after="20" w:line="260" w:lineRule="exact"/>
      </w:pPr>
      <w:r>
        <w:t>Continuous Improvement: Kaizen, 5S, GEMBA, Kanban, Poka-Yoke</w:t>
      </w:r>
    </w:p>
    <w:sectPr w:rsidR="00287C37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103487">
    <w:abstractNumId w:val="8"/>
  </w:num>
  <w:num w:numId="2" w16cid:durableId="766848678">
    <w:abstractNumId w:val="6"/>
  </w:num>
  <w:num w:numId="3" w16cid:durableId="553859590">
    <w:abstractNumId w:val="5"/>
  </w:num>
  <w:num w:numId="4" w16cid:durableId="309404259">
    <w:abstractNumId w:val="4"/>
  </w:num>
  <w:num w:numId="5" w16cid:durableId="1321152721">
    <w:abstractNumId w:val="7"/>
  </w:num>
  <w:num w:numId="6" w16cid:durableId="1016079804">
    <w:abstractNumId w:val="3"/>
  </w:num>
  <w:num w:numId="7" w16cid:durableId="1461458957">
    <w:abstractNumId w:val="2"/>
  </w:num>
  <w:num w:numId="8" w16cid:durableId="385958262">
    <w:abstractNumId w:val="1"/>
  </w:num>
  <w:num w:numId="9" w16cid:durableId="16478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C37"/>
    <w:rsid w:val="0029639D"/>
    <w:rsid w:val="00326F90"/>
    <w:rsid w:val="00A91C66"/>
    <w:rsid w:val="00AA1D8D"/>
    <w:rsid w:val="00B47730"/>
    <w:rsid w:val="00B553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1C8A1"/>
  <w14:defaultImageDpi w14:val="300"/>
  <w15:docId w15:val="{6E9C4166-8BA7-442D-84FD-32D9552A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1C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davidcifuentes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850</Words>
  <Characters>6093</Characters>
  <Application>Microsoft Office Word</Application>
  <DocSecurity>0</DocSecurity>
  <Lines>110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2</cp:revision>
  <dcterms:created xsi:type="dcterms:W3CDTF">2013-12-23T23:15:00Z</dcterms:created>
  <dcterms:modified xsi:type="dcterms:W3CDTF">2026-03-21T15:17:00Z</dcterms:modified>
  <cp:category/>
</cp:coreProperties>
</file>