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00000"/>
          <w:sz w:val="32"/>
        </w:rPr>
        <w:t>David Cifuentes</w:t>
      </w:r>
    </w:p>
    <w:p>
      <w:pPr>
        <w:spacing w:before="0" w:after="80"/>
        <w:jc w:val="center"/>
      </w:pPr>
      <w:r>
        <w:rPr>
          <w:rFonts w:ascii="Calibri" w:hAnsi="Calibri"/>
          <w:color w:val="000000"/>
          <w:sz w:val="20"/>
        </w:rPr>
        <w:t>Scarborough, ON  |  (647) 562-6958  |  jdcifuentes@gmail.com  |  linkedin.com/in/davidcifuentes80</w:t>
      </w:r>
    </w:p>
    <w:p>
      <w:pPr>
        <w:spacing w:before="0" w:after="80"/>
        <w:jc w:val="center"/>
      </w:pPr>
      <w:r>
        <w:rPr>
          <w:rFonts w:ascii="Calibri" w:hAnsi="Calibri"/>
          <w:color w:val="000000"/>
          <w:sz w:val="20"/>
        </w:rPr>
        <w:t>Valid Ontario G Full Driver’s Licence  |  Bilingual: English (Professional) &amp; Spanish (Native)</w:t>
      </w:r>
    </w:p>
    <w:p>
      <w:pPr>
        <w:spacing w:before="160" w:after="60"/>
      </w:pPr>
      <w:r>
        <w:rPr>
          <w:rFonts w:ascii="Calibri" w:hAnsi="Calibri"/>
          <w:b/>
          <w:color w:val="000000"/>
          <w:sz w:val="22"/>
        </w:rPr>
        <w:t>PROFESSIONAL SUMMARY</w:t>
      </w:r>
    </w:p>
    <w:p>
      <w:pPr>
        <w:spacing w:before="40" w:after="40" w:line="260" w:lineRule="exact"/>
      </w:pPr>
      <w:r>
        <w:rPr>
          <w:rFonts w:ascii="Calibri" w:hAnsi="Calibri"/>
          <w:b w:val="0"/>
          <w:i w:val="0"/>
          <w:color w:val="000000"/>
          <w:sz w:val="20"/>
        </w:rPr>
        <w:t>Controls and Automation Engineer with 10+ years of experience in industrial automation, PLC programming, SCADA/HMI systems, and control system integration within manufacturing environments. Proven track record managing multi-site engineering projects across 3 facilities with CAPEX budgets exceeding $950K. Expertise in Allen-Bradley, Siemens, and B&amp;R PLC platforms with hands-on experience in system commissioning, troubleshooting, and modernization of legacy control systems. JHSC Certified (Part 1 &amp; 2) with strong knowledge of CSA, ESA, and CEC electrical standards.</w:t>
      </w:r>
    </w:p>
    <w:p>
      <w:pPr>
        <w:spacing w:before="160" w:after="60"/>
      </w:pPr>
      <w:r>
        <w:rPr>
          <w:rFonts w:ascii="Calibri" w:hAnsi="Calibri"/>
          <w:b/>
          <w:color w:val="000000"/>
          <w:sz w:val="22"/>
        </w:rPr>
        <w:t>CORE COMPETENCIES</w:t>
      </w:r>
    </w:p>
    <w:p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PLC Programming: </w:t>
      </w:r>
      <w:r>
        <w:rPr>
          <w:rFonts w:ascii="Calibri" w:hAnsi="Calibri"/>
          <w:color w:val="000000"/>
          <w:sz w:val="20"/>
        </w:rPr>
        <w:t>Allen-Bradley (ControlLogix, CompactLogix, RSLogix 5000/Studio 5000), Siemens (TIA Portal, Step 7, WinCC), B&amp;R Automation Studio, Click PLC</w:t>
      </w:r>
    </w:p>
    <w:p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HMI / SCADA: </w:t>
      </w:r>
      <w:r>
        <w:rPr>
          <w:rFonts w:ascii="Calibri" w:hAnsi="Calibri"/>
          <w:color w:val="000000"/>
          <w:sz w:val="20"/>
        </w:rPr>
        <w:t>FactoryTalk View SE/ME, WinCC, Weintek EasyBuilder</w:t>
      </w:r>
    </w:p>
    <w:p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Industrial Protocols: </w:t>
      </w:r>
      <w:r>
        <w:rPr>
          <w:rFonts w:ascii="Calibri" w:hAnsi="Calibri"/>
          <w:color w:val="000000"/>
          <w:sz w:val="20"/>
        </w:rPr>
        <w:t>Ethernet/IP, Modbus TCP/RTU, Profibus, DeviceNet, TCP/IP, Serial Communication</w:t>
      </w:r>
    </w:p>
    <w:p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Safety Systems: </w:t>
      </w:r>
      <w:r>
        <w:rPr>
          <w:rFonts w:ascii="Calibri" w:hAnsi="Calibri"/>
          <w:color w:val="000000"/>
          <w:sz w:val="20"/>
        </w:rPr>
        <w:t>Safety Interlocks, Safety PLCs, Machine Guarding, Emergency Stop Circuits, Risk Assessments</w:t>
      </w:r>
    </w:p>
    <w:p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Drives &amp; Motion Control: </w:t>
      </w:r>
      <w:r>
        <w:rPr>
          <w:rFonts w:ascii="Calibri" w:hAnsi="Calibri"/>
          <w:color w:val="000000"/>
          <w:sz w:val="20"/>
        </w:rPr>
        <w:t>VFDs, Servo Drives, Motor Starters, Soft Starters</w:t>
      </w:r>
    </w:p>
    <w:p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Instrumentation: </w:t>
      </w:r>
      <w:r>
        <w:rPr>
          <w:rFonts w:ascii="Calibri" w:hAnsi="Calibri"/>
          <w:color w:val="000000"/>
          <w:sz w:val="20"/>
        </w:rPr>
        <w:t>Temperature, Pressure, Level, and Flow Sensors; Analog/Digital I/O Configuration</w:t>
      </w:r>
    </w:p>
    <w:p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Data &amp; Scripting: </w:t>
      </w:r>
      <w:r>
        <w:rPr>
          <w:rFonts w:ascii="Calibri" w:hAnsi="Calibri"/>
          <w:color w:val="000000"/>
          <w:sz w:val="20"/>
        </w:rPr>
        <w:t>Python (Data Analysis, System Integration), SQL, Data Visualization</w:t>
      </w:r>
    </w:p>
    <w:p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Electrical Standards: </w:t>
      </w:r>
      <w:r>
        <w:rPr>
          <w:rFonts w:ascii="Calibri" w:hAnsi="Calibri"/>
          <w:color w:val="000000"/>
          <w:sz w:val="20"/>
        </w:rPr>
        <w:t>CSA C22.1 (CEC), ESA Regulations, OHSA, JHSC Certified (Part 1 &amp; 2)</w:t>
      </w:r>
    </w:p>
    <w:p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CAD &amp; Design: </w:t>
      </w:r>
      <w:r>
        <w:rPr>
          <w:rFonts w:ascii="Calibri" w:hAnsi="Calibri"/>
          <w:color w:val="000000"/>
          <w:sz w:val="20"/>
        </w:rPr>
        <w:t>SolidWorks, AutoCAD, Autodesk Inventor, Solid Edge</w:t>
      </w:r>
    </w:p>
    <w:p>
      <w:pPr>
        <w:spacing w:before="160" w:after="60"/>
      </w:pPr>
      <w:r>
        <w:rPr>
          <w:rFonts w:ascii="Calibri" w:hAnsi="Calibri"/>
          <w:b/>
          <w:color w:val="000000"/>
          <w:sz w:val="22"/>
        </w:rPr>
        <w:t>PROFESSIONAL EXPERIENCE</w:t>
      </w:r>
    </w:p>
    <w:p>
      <w:pPr>
        <w:spacing w:before="120" w:after="0"/>
      </w:pPr>
      <w:r>
        <w:rPr>
          <w:rFonts w:ascii="Calibri" w:hAnsi="Calibri"/>
          <w:b/>
          <w:color w:val="000000"/>
          <w:sz w:val="21"/>
        </w:rPr>
        <w:t>ALLEGUARD (FORMERLY AMVIC SYSTEMS)</w:t>
      </w:r>
      <w:r>
        <w:rPr>
          <w:rFonts w:ascii="Calibri" w:hAnsi="Calibri"/>
          <w:color w:val="000000"/>
          <w:sz w:val="20"/>
        </w:rPr>
        <w:t xml:space="preserve">  |  Toronto, Scarborough &amp; Calgary, ON/AB</w:t>
      </w:r>
    </w:p>
    <w:p>
      <w:pPr>
        <w:spacing w:before="0" w:after="40"/>
        <w:tabs>
          <w:tab w:val="right" w:pos="9360"/>
        </w:tabs>
      </w:pPr>
      <w:r>
        <w:rPr>
          <w:rFonts w:ascii="Calibri" w:hAnsi="Calibri"/>
          <w:b/>
          <w:i/>
          <w:color w:val="000000"/>
          <w:sz w:val="20"/>
        </w:rPr>
        <w:t>Continuous Improvement Manager</w:t>
      </w:r>
      <w:r>
        <w:rPr>
          <w:rFonts w:ascii="Calibri" w:hAnsi="Calibri"/>
          <w:color w:val="000000"/>
          <w:sz w:val="20"/>
        </w:rPr>
        <w:tab/>
        <w:t>2023 – Present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Manage $950K+ annual CAPEX portfolio encompassing 9+ concurrent engineering and automation projects across 3 manufacturing facilities (Toronto, Calgary, Passmore), delivering estimated 3x cost savings versus external contractors.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Lead automation upgrades for EPS block moulding machines (Hirsch 1100/1300/1400), improving process stability and reducing unplanned downtime through PLC logic optimization and sensor integration.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Modernize legacy control systems by designing and implementing new PLC and HMI platforms (Allen-Bradley, Weintek), enhancing machine diagnostics and real-time operational visibility.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Develop automation safety interlocks and control logic to improve machine reliability and ensure compliance with CSA, ESA, and CEC standards.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Lead the cooling tower automation project ($65K) in Calgary, designing temperature control systems that improved cooling efficiency and reduced energy consumption.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Commission and oversee packing machine relocation and automation project ($140K) for the Calgary facility, coordinating mechanical, electrical, and PLC programming scopes.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Design mechanical solutions and tooling for EPS production, including mould modifications ($105K–$120K per mould), cooling systems, and material handling improvements using SolidWorks and AutoCAD.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Serve as Management Co-Chair for the Joint Health and Safety Committee (JHSC), certified Part 1 and Part 2, conducting workplace inspections and driving safety compliance.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Successfully completed approximately 6x the current project volume in the prior year, delivering all projects on time and within budget.</w:t>
      </w:r>
    </w:p>
    <w:p>
      <w:pPr>
        <w:spacing w:before="120" w:after="0"/>
      </w:pPr>
      <w:r>
        <w:rPr>
          <w:rFonts w:ascii="Calibri" w:hAnsi="Calibri"/>
          <w:b/>
          <w:color w:val="000000"/>
          <w:sz w:val="21"/>
        </w:rPr>
        <w:t>AMVIC SYSTEMS</w:t>
      </w:r>
      <w:r>
        <w:rPr>
          <w:rFonts w:ascii="Calibri" w:hAnsi="Calibri"/>
          <w:color w:val="000000"/>
          <w:sz w:val="20"/>
        </w:rPr>
        <w:t xml:space="preserve">  |  Toronto &amp; Scarborough, ON</w:t>
      </w:r>
    </w:p>
    <w:p>
      <w:pPr>
        <w:spacing w:before="0" w:after="40"/>
        <w:tabs>
          <w:tab w:val="right" w:pos="9360"/>
        </w:tabs>
      </w:pPr>
      <w:r>
        <w:rPr>
          <w:rFonts w:ascii="Calibri" w:hAnsi="Calibri"/>
          <w:b/>
          <w:i/>
          <w:color w:val="000000"/>
          <w:sz w:val="20"/>
        </w:rPr>
        <w:t>Process Improvement Manager</w:t>
      </w:r>
      <w:r>
        <w:rPr>
          <w:rFonts w:ascii="Calibri" w:hAnsi="Calibri"/>
          <w:color w:val="000000"/>
          <w:sz w:val="20"/>
        </w:rPr>
        <w:tab/>
        <w:t>2021 – 2023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Managed engineering improvement projects focused on production efficiency, equipment modernization, and automation upgrades across 2 manufacturing plants.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Led implementation of new PLC-controlled automation systems and machine modifications, increasing throughput and reducing manual intervention.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Programmed and configured Allen-Bradley and Siemens PLCs for process control applications, including batching, sequencing, and alarm management.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Designed HMI screens using FactoryTalk View and Weintek EasyBuilder for operator interfaces, providing real-time process data and diagnostics.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Implemented Lean and Continuous Improvement methodologies (Kaizen, 5S, GEMBA, Poka-Yoke) to optimize production processes.</w:t>
      </w:r>
    </w:p>
    <w:p>
      <w:pPr>
        <w:spacing w:before="120" w:after="0"/>
      </w:pPr>
      <w:r>
        <w:rPr>
          <w:rFonts w:ascii="Calibri" w:hAnsi="Calibri"/>
          <w:b/>
          <w:color w:val="000000"/>
          <w:sz w:val="21"/>
        </w:rPr>
        <w:t>AMVIC SYSTEMS</w:t>
      </w:r>
      <w:r>
        <w:rPr>
          <w:rFonts w:ascii="Calibri" w:hAnsi="Calibri"/>
          <w:color w:val="000000"/>
          <w:sz w:val="20"/>
        </w:rPr>
        <w:t xml:space="preserve">  |  Toronto, ON</w:t>
      </w:r>
    </w:p>
    <w:p>
      <w:pPr>
        <w:spacing w:before="0" w:after="40"/>
        <w:tabs>
          <w:tab w:val="right" w:pos="9360"/>
        </w:tabs>
      </w:pPr>
      <w:r>
        <w:rPr>
          <w:rFonts w:ascii="Calibri" w:hAnsi="Calibri"/>
          <w:b/>
          <w:i/>
          <w:color w:val="000000"/>
          <w:sz w:val="20"/>
        </w:rPr>
        <w:t>Maintenance Assistant</w:t>
      </w:r>
      <w:r>
        <w:rPr>
          <w:rFonts w:ascii="Calibri" w:hAnsi="Calibri"/>
          <w:color w:val="000000"/>
          <w:sz w:val="20"/>
        </w:rPr>
        <w:tab/>
        <w:t>2020 – 2021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Implemented preventive, predictive, and corrective maintenance programs for manufacturing equipment including EPS moulding machines, boilers, and material handling systems.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Troubleshot and resolved PLC, HMI, VFD, and sensor issues to minimize production downtime across multiple production lines.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Configured industrial communication networks (Ethernet/IP, Modbus) for equipment integration and data acquisition.</w:t>
      </w:r>
    </w:p>
    <w:p>
      <w:pPr>
        <w:spacing w:before="120" w:after="0"/>
      </w:pPr>
      <w:r>
        <w:rPr>
          <w:rFonts w:ascii="Calibri" w:hAnsi="Calibri"/>
          <w:b/>
          <w:color w:val="000000"/>
          <w:sz w:val="21"/>
        </w:rPr>
        <w:t>INSTRUCONT SAS</w:t>
      </w:r>
      <w:r>
        <w:rPr>
          <w:rFonts w:ascii="Calibri" w:hAnsi="Calibri"/>
          <w:color w:val="000000"/>
          <w:sz w:val="20"/>
        </w:rPr>
        <w:t xml:space="preserve">  |  Colombia</w:t>
      </w:r>
    </w:p>
    <w:p>
      <w:pPr>
        <w:spacing w:before="0" w:after="40"/>
        <w:tabs>
          <w:tab w:val="right" w:pos="9360"/>
        </w:tabs>
      </w:pPr>
      <w:r>
        <w:rPr>
          <w:rFonts w:ascii="Calibri" w:hAnsi="Calibri"/>
          <w:b/>
          <w:i/>
          <w:color w:val="000000"/>
          <w:sz w:val="20"/>
        </w:rPr>
        <w:t>Specialist Engineer and Developer</w:t>
      </w:r>
      <w:r>
        <w:rPr>
          <w:rFonts w:ascii="Calibri" w:hAnsi="Calibri"/>
          <w:color w:val="000000"/>
          <w:sz w:val="20"/>
        </w:rPr>
        <w:tab/>
        <w:t>2017 – 2019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Designed and implemented industrial automation systems including PLC programming (Allen-Bradley, Siemens), HMI interface development, and process instrumentation.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Led system commissioning, I/O verification, wiring validation, and startup of distributed control systems.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Developed SCADA solutions for remote monitoring and control using Modbus and Ethernet/IP protocols.</w:t>
      </w:r>
    </w:p>
    <w:p>
      <w:pPr>
        <w:spacing w:before="120" w:after="0"/>
      </w:pPr>
      <w:r>
        <w:rPr>
          <w:rFonts w:ascii="Calibri" w:hAnsi="Calibri"/>
          <w:b/>
          <w:color w:val="000000"/>
          <w:sz w:val="21"/>
        </w:rPr>
        <w:t>DSHAYTECH SAS</w:t>
      </w:r>
      <w:r>
        <w:rPr>
          <w:rFonts w:ascii="Calibri" w:hAnsi="Calibri"/>
          <w:color w:val="000000"/>
          <w:sz w:val="20"/>
        </w:rPr>
        <w:t xml:space="preserve">  |  Colombia</w:t>
      </w:r>
    </w:p>
    <w:p>
      <w:pPr>
        <w:spacing w:before="0" w:after="40"/>
        <w:tabs>
          <w:tab w:val="right" w:pos="9360"/>
        </w:tabs>
      </w:pPr>
      <w:r>
        <w:rPr>
          <w:rFonts w:ascii="Calibri" w:hAnsi="Calibri"/>
          <w:b/>
          <w:i/>
          <w:color w:val="000000"/>
          <w:sz w:val="20"/>
        </w:rPr>
        <w:t>Project Manager &amp; Founder</w:t>
      </w:r>
      <w:r>
        <w:rPr>
          <w:rFonts w:ascii="Calibri" w:hAnsi="Calibri"/>
          <w:color w:val="000000"/>
          <w:sz w:val="20"/>
        </w:rPr>
        <w:tab/>
        <w:t>2014 – 2018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Founded and managed an automation and engineering consulting firm delivering PLC programming, SCADA integration, and CNC automation solutions.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Designed electronic and mechanical systems using SolidWorks, Inventor, and AutoCAD for industrial applications.</w:t>
      </w:r>
    </w:p>
    <w:p>
      <w:pPr>
        <w:spacing w:before="120" w:after="0"/>
      </w:pPr>
      <w:r>
        <w:rPr>
          <w:rFonts w:ascii="Calibri" w:hAnsi="Calibri"/>
          <w:b/>
          <w:color w:val="000000"/>
          <w:sz w:val="21"/>
        </w:rPr>
        <w:t>FILMTEX SAS</w:t>
      </w:r>
      <w:r>
        <w:rPr>
          <w:rFonts w:ascii="Calibri" w:hAnsi="Calibri"/>
          <w:color w:val="000000"/>
          <w:sz w:val="20"/>
        </w:rPr>
        <w:t xml:space="preserve">  |  Colombia</w:t>
      </w:r>
    </w:p>
    <w:p>
      <w:pPr>
        <w:spacing w:before="0" w:after="40"/>
        <w:tabs>
          <w:tab w:val="right" w:pos="9360"/>
        </w:tabs>
      </w:pPr>
      <w:r>
        <w:rPr>
          <w:rFonts w:ascii="Calibri" w:hAnsi="Calibri"/>
          <w:b/>
          <w:i/>
          <w:color w:val="000000"/>
          <w:sz w:val="20"/>
        </w:rPr>
        <w:t>Maintenance Coordinator</w:t>
      </w:r>
      <w:r>
        <w:rPr>
          <w:rFonts w:ascii="Calibri" w:hAnsi="Calibri"/>
          <w:color w:val="000000"/>
          <w:sz w:val="20"/>
        </w:rPr>
        <w:tab/>
        <w:t>2013 – 2014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Directed maintenance operations leading a team of 120 technical personnel across mechanical, electrical, and instrumentation disciplines.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Developed preventive maintenance plans and implemented root cause analysis (RCA) programs to reduce unplanned equipment failures.</w:t>
      </w:r>
    </w:p>
    <w:p>
      <w:pPr>
        <w:spacing w:before="160" w:after="60"/>
      </w:pPr>
      <w:r>
        <w:rPr>
          <w:rFonts w:ascii="Calibri" w:hAnsi="Calibri"/>
          <w:b/>
          <w:color w:val="000000"/>
          <w:sz w:val="22"/>
        </w:rPr>
        <w:t>EDUCATION</w:t>
      </w:r>
    </w:p>
    <w:p>
      <w:pPr>
        <w:spacing w:before="40" w:after="0"/>
      </w:pPr>
      <w:r>
        <w:rPr>
          <w:rFonts w:ascii="Calibri" w:hAnsi="Calibri"/>
          <w:b/>
          <w:color w:val="000000"/>
          <w:sz w:val="20"/>
        </w:rPr>
        <w:t>Bachelor of Mechatronic Engineering</w:t>
      </w:r>
    </w:p>
    <w:p>
      <w:pPr>
        <w:spacing w:before="0" w:after="40"/>
      </w:pPr>
      <w:r>
        <w:rPr>
          <w:rFonts w:ascii="Calibri" w:hAnsi="Calibri"/>
          <w:color w:val="000000"/>
          <w:sz w:val="20"/>
        </w:rPr>
        <w:t>University of San Buenaventura  |  Bogotá, Colombia  |  2013</w:t>
      </w:r>
    </w:p>
    <w:p>
      <w:pPr>
        <w:spacing w:before="40" w:after="0"/>
      </w:pPr>
      <w:r>
        <w:rPr>
          <w:rFonts w:ascii="Calibri" w:hAnsi="Calibri"/>
          <w:b/>
          <w:color w:val="000000"/>
          <w:sz w:val="20"/>
        </w:rPr>
        <w:t>Diploma in Industrial Automation Technologies and PLC Applications</w:t>
      </w:r>
    </w:p>
    <w:p>
      <w:pPr>
        <w:spacing w:before="0" w:after="40"/>
      </w:pPr>
      <w:r>
        <w:rPr>
          <w:rFonts w:ascii="Calibri" w:hAnsi="Calibri"/>
          <w:color w:val="000000"/>
          <w:sz w:val="20"/>
        </w:rPr>
        <w:t>University of San Buenaventura  |  Bogotá, Colombia  |  2013</w:t>
      </w:r>
    </w:p>
    <w:p>
      <w:pPr>
        <w:spacing w:before="40" w:after="0"/>
      </w:pPr>
      <w:r>
        <w:rPr>
          <w:rFonts w:ascii="Calibri" w:hAnsi="Calibri"/>
          <w:b/>
          <w:color w:val="000000"/>
          <w:sz w:val="20"/>
        </w:rPr>
        <w:t>Diploma in Customer Services</w:t>
      </w:r>
    </w:p>
    <w:p>
      <w:pPr>
        <w:spacing w:before="0" w:after="40"/>
      </w:pPr>
      <w:r>
        <w:rPr>
          <w:rFonts w:ascii="Calibri" w:hAnsi="Calibri"/>
          <w:color w:val="000000"/>
          <w:sz w:val="20"/>
        </w:rPr>
        <w:t>Greystone College of Business and Technology  |  Toronto, ON  |  2021</w:t>
      </w:r>
    </w:p>
    <w:p>
      <w:pPr>
        <w:spacing w:before="160" w:after="60"/>
      </w:pPr>
      <w:r>
        <w:rPr>
          <w:rFonts w:ascii="Calibri" w:hAnsi="Calibri"/>
          <w:b/>
          <w:color w:val="000000"/>
          <w:sz w:val="22"/>
        </w:rPr>
        <w:t>CERTIFICATIONS &amp; TRAINING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JHSC Certification Part 1 &amp; Part 2 (Worksite Safety)  |  2025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Management Co-Chair, Joint Health and Safety Committee (JHSC)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CSA C22.1 Canadian Electrical Code – Applied Knowledge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Continuous Improvement: Kaizen, 5S, GEMBA, Kanban, Poka-Yoke</w:t>
      </w:r>
    </w:p>
    <w:sectPr w:rsidR="00FC693F" w:rsidRPr="0006063C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