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68202277"/>
        <w:docPartObj>
          <w:docPartGallery w:val="Cover Pages"/>
          <w:docPartUnique/>
        </w:docPartObj>
      </w:sdtPr>
      <w:sdtEndPr>
        <w:rPr>
          <w:rFonts w:eastAsiaTheme="minorEastAsia" w:cs="Times New Roman"/>
          <w:color w:val="5A5A5A" w:themeColor="text1" w:themeTint="A5"/>
          <w:spacing w:val="15"/>
        </w:rPr>
      </w:sdtEndPr>
      <w:sdtContent>
        <w:p w:rsidR="006F2150" w:rsidRDefault="006F2150">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1578A5" w:rsidRDefault="001578A5">
                                    <w:pPr>
                                      <w:pStyle w:val="Title"/>
                                      <w:jc w:val="right"/>
                                      <w:rPr>
                                        <w:caps/>
                                        <w:color w:val="FFFFFF" w:themeColor="background1"/>
                                        <w:sz w:val="80"/>
                                        <w:szCs w:val="80"/>
                                      </w:rPr>
                                    </w:pPr>
                                    <w:r>
                                      <w:rPr>
                                        <w:caps/>
                                        <w:color w:val="FFFFFF" w:themeColor="background1"/>
                                        <w:sz w:val="80"/>
                                        <w:szCs w:val="80"/>
                                      </w:rPr>
                                      <w:t>WASP</w:t>
                                    </w:r>
                                  </w:p>
                                </w:sdtContent>
                              </w:sdt>
                              <w:p w:rsidR="001578A5" w:rsidRDefault="001578A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1578A5" w:rsidRDefault="001578A5">
                                    <w:pPr>
                                      <w:spacing w:before="240"/>
                                      <w:ind w:left="1008"/>
                                      <w:jc w:val="right"/>
                                      <w:rPr>
                                        <w:color w:val="FFFFFF" w:themeColor="background1"/>
                                      </w:rPr>
                                    </w:pPr>
                                    <w:r>
                                      <w:rPr>
                                        <w:color w:val="FFFFFF" w:themeColor="background1"/>
                                        <w:sz w:val="21"/>
                                        <w:szCs w:val="21"/>
                                      </w:rPr>
                                      <w:t>Communication and Service-oriented Protocol for the Internet of Things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1578A5" w:rsidRDefault="001578A5">
                              <w:pPr>
                                <w:pStyle w:val="Title"/>
                                <w:jc w:val="right"/>
                                <w:rPr>
                                  <w:caps/>
                                  <w:color w:val="FFFFFF" w:themeColor="background1"/>
                                  <w:sz w:val="80"/>
                                  <w:szCs w:val="80"/>
                                </w:rPr>
                              </w:pPr>
                              <w:r>
                                <w:rPr>
                                  <w:caps/>
                                  <w:color w:val="FFFFFF" w:themeColor="background1"/>
                                  <w:sz w:val="80"/>
                                  <w:szCs w:val="80"/>
                                </w:rPr>
                                <w:t>WASP</w:t>
                              </w:r>
                            </w:p>
                          </w:sdtContent>
                        </w:sdt>
                        <w:p w:rsidR="001578A5" w:rsidRDefault="001578A5">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1578A5" w:rsidRDefault="001578A5">
                              <w:pPr>
                                <w:spacing w:before="240"/>
                                <w:ind w:left="1008"/>
                                <w:jc w:val="right"/>
                                <w:rPr>
                                  <w:color w:val="FFFFFF" w:themeColor="background1"/>
                                </w:rPr>
                              </w:pPr>
                              <w:r>
                                <w:rPr>
                                  <w:color w:val="FFFFFF" w:themeColor="background1"/>
                                  <w:sz w:val="21"/>
                                  <w:szCs w:val="21"/>
                                </w:rPr>
                                <w:t>Communication and Service-oriented Protocol for the Internet of Things</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1578A5" w:rsidRDefault="001578A5" w:rsidP="009855AA">
                                    <w:pPr>
                                      <w:pStyle w:val="Subtitle"/>
                                    </w:pPr>
                                    <w:r w:rsidRPr="009855AA">
                                      <w:t>Program Specifications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sdt>
                          <w:sdt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1578A5" w:rsidRDefault="001578A5" w:rsidP="009855AA">
                              <w:pPr>
                                <w:pStyle w:val="Subtitle"/>
                              </w:pPr>
                              <w:r w:rsidRPr="009855AA">
                                <w:t>Program Specifications</w:t>
                              </w:r>
                            </w:p>
                          </w:sdtContent>
                        </w:sdt>
                      </w:txbxContent>
                    </v:textbox>
                    <w10:wrap anchorx="page" anchory="page"/>
                  </v:rect>
                </w:pict>
              </mc:Fallback>
            </mc:AlternateContent>
          </w:r>
        </w:p>
        <w:p w:rsidR="006F2150" w:rsidRDefault="006F2150"/>
        <w:p w:rsidR="006F2150" w:rsidRDefault="006F2150">
          <w:pPr>
            <w:jc w:val="left"/>
            <w:rPr>
              <w:rFonts w:eastAsiaTheme="minorEastAsia" w:cs="Times New Roman"/>
              <w:color w:val="5A5A5A" w:themeColor="text1" w:themeTint="A5"/>
              <w:spacing w:val="15"/>
            </w:rPr>
          </w:pPr>
          <w:r>
            <w:rPr>
              <w:rFonts w:eastAsiaTheme="minorEastAsia" w:cs="Times New Roman"/>
              <w:color w:val="5A5A5A" w:themeColor="text1" w:themeTint="A5"/>
              <w:spacing w:val="15"/>
            </w:rPr>
            <w:br w:type="page"/>
          </w:r>
        </w:p>
      </w:sdtContent>
    </w:sdt>
    <w:p w:rsidR="004B4208" w:rsidRDefault="004B4208" w:rsidP="00693ACB">
      <w:pPr>
        <w:rPr>
          <w:rFonts w:ascii="Arial" w:eastAsiaTheme="majorEastAsia" w:hAnsi="Arial" w:cs="Arial"/>
          <w:sz w:val="36"/>
          <w:szCs w:val="36"/>
        </w:rPr>
      </w:pPr>
      <w:r>
        <w:lastRenderedPageBreak/>
        <w:br w:type="page"/>
      </w:r>
    </w:p>
    <w:p w:rsidR="006340B6" w:rsidRPr="006F2150" w:rsidRDefault="006340B6" w:rsidP="006F2150">
      <w:pPr>
        <w:jc w:val="center"/>
        <w:rPr>
          <w:rFonts w:asciiTheme="majorHAnsi" w:hAnsiTheme="majorHAnsi"/>
          <w:sz w:val="96"/>
          <w:szCs w:val="96"/>
        </w:rPr>
      </w:pPr>
    </w:p>
    <w:p w:rsidR="0051055F" w:rsidRPr="006F2150" w:rsidRDefault="00E97A5E" w:rsidP="006F2150">
      <w:pPr>
        <w:jc w:val="center"/>
        <w:rPr>
          <w:rFonts w:asciiTheme="majorHAnsi" w:hAnsiTheme="majorHAnsi"/>
          <w:sz w:val="96"/>
          <w:szCs w:val="96"/>
        </w:rPr>
      </w:pPr>
      <w:r>
        <w:rPr>
          <w:noProof/>
        </w:rPr>
        <w:drawing>
          <wp:inline distT="0" distB="0" distL="0" distR="0" wp14:anchorId="313EE685" wp14:editId="551E4200">
            <wp:extent cx="1371600" cy="125496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sp.png"/>
                    <pic:cNvPicPr/>
                  </pic:nvPicPr>
                  <pic:blipFill>
                    <a:blip r:embed="rId9">
                      <a:extLst>
                        <a:ext uri="{28A0092B-C50C-407E-A947-70E740481C1C}">
                          <a14:useLocalDpi xmlns:a14="http://schemas.microsoft.com/office/drawing/2010/main" val="0"/>
                        </a:ext>
                      </a:extLst>
                    </a:blip>
                    <a:stretch>
                      <a:fillRect/>
                    </a:stretch>
                  </pic:blipFill>
                  <pic:spPr>
                    <a:xfrm>
                      <a:off x="0" y="0"/>
                      <a:ext cx="1371600" cy="1254967"/>
                    </a:xfrm>
                    <a:prstGeom prst="rect">
                      <a:avLst/>
                    </a:prstGeom>
                  </pic:spPr>
                </pic:pic>
              </a:graphicData>
            </a:graphic>
          </wp:inline>
        </w:drawing>
      </w:r>
    </w:p>
    <w:p w:rsidR="006340B6" w:rsidRPr="00AA1E60" w:rsidRDefault="006340B6" w:rsidP="006F2150">
      <w:pPr>
        <w:jc w:val="center"/>
        <w:rPr>
          <w:rFonts w:asciiTheme="majorHAnsi" w:hAnsiTheme="majorHAnsi"/>
          <w:sz w:val="28"/>
          <w:szCs w:val="28"/>
        </w:rPr>
      </w:pPr>
      <w:r w:rsidRPr="00AA1E60">
        <w:rPr>
          <w:rFonts w:asciiTheme="majorHAnsi" w:hAnsiTheme="majorHAnsi"/>
          <w:sz w:val="28"/>
          <w:szCs w:val="28"/>
        </w:rPr>
        <w:t>Communication and Service-oriented Protocol</w:t>
      </w:r>
      <w:r w:rsidR="00AF36A9" w:rsidRPr="00AA1E60">
        <w:rPr>
          <w:rFonts w:asciiTheme="majorHAnsi" w:hAnsiTheme="majorHAnsi"/>
          <w:sz w:val="28"/>
          <w:szCs w:val="28"/>
        </w:rPr>
        <w:t xml:space="preserve"> for the Internet of Things</w:t>
      </w:r>
    </w:p>
    <w:p w:rsidR="006340B6" w:rsidRDefault="006340B6" w:rsidP="006F2150">
      <w:pPr>
        <w:jc w:val="center"/>
      </w:pPr>
    </w:p>
    <w:p w:rsidR="006340B6" w:rsidRDefault="006340B6" w:rsidP="006F2150">
      <w:pPr>
        <w:jc w:val="center"/>
      </w:pP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sz w:val="44"/>
          <w:szCs w:val="44"/>
        </w:rPr>
      </w:pPr>
      <w:r w:rsidRPr="006F2150">
        <w:rPr>
          <w:rFonts w:asciiTheme="majorHAnsi" w:hAnsiTheme="majorHAnsi"/>
          <w:sz w:val="44"/>
          <w:szCs w:val="44"/>
        </w:rPr>
        <w:t>Program Specifications</w:t>
      </w: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rPr>
      </w:pPr>
    </w:p>
    <w:p w:rsidR="006340B6" w:rsidRPr="006F2150" w:rsidRDefault="006340B6" w:rsidP="006F2150">
      <w:pPr>
        <w:jc w:val="center"/>
        <w:rPr>
          <w:rFonts w:asciiTheme="majorHAnsi" w:hAnsiTheme="majorHAnsi"/>
        </w:rPr>
      </w:pPr>
    </w:p>
    <w:p w:rsidR="006340B6" w:rsidRDefault="006340B6" w:rsidP="006F2150">
      <w:pPr>
        <w:jc w:val="center"/>
        <w:rPr>
          <w:rFonts w:asciiTheme="majorHAnsi" w:hAnsiTheme="majorHAnsi"/>
        </w:rPr>
      </w:pPr>
    </w:p>
    <w:p w:rsidR="00726FC3" w:rsidRDefault="00726FC3" w:rsidP="006F2150">
      <w:pPr>
        <w:jc w:val="center"/>
        <w:rPr>
          <w:rFonts w:asciiTheme="majorHAnsi" w:hAnsiTheme="majorHAnsi"/>
        </w:rPr>
      </w:pPr>
    </w:p>
    <w:p w:rsidR="00726FC3" w:rsidRPr="006F2150" w:rsidRDefault="00726FC3" w:rsidP="006F2150">
      <w:pPr>
        <w:jc w:val="center"/>
        <w:rPr>
          <w:rFonts w:asciiTheme="majorHAnsi" w:hAnsiTheme="majorHAnsi"/>
        </w:rPr>
      </w:pPr>
    </w:p>
    <w:p w:rsidR="006340B6" w:rsidRPr="006F2150" w:rsidRDefault="006340B6" w:rsidP="006F2150">
      <w:pPr>
        <w:jc w:val="center"/>
        <w:rPr>
          <w:rFonts w:asciiTheme="majorHAnsi" w:hAnsiTheme="majorHAnsi"/>
          <w:sz w:val="24"/>
          <w:szCs w:val="24"/>
        </w:rPr>
      </w:pPr>
      <w:r w:rsidRPr="006F2150">
        <w:rPr>
          <w:rFonts w:asciiTheme="majorHAnsi" w:hAnsiTheme="majorHAnsi"/>
          <w:sz w:val="24"/>
          <w:szCs w:val="24"/>
        </w:rPr>
        <w:t>-by</w:t>
      </w:r>
    </w:p>
    <w:p w:rsidR="006340B6" w:rsidRPr="006F2150" w:rsidRDefault="006340B6" w:rsidP="006F2150">
      <w:pPr>
        <w:jc w:val="center"/>
        <w:rPr>
          <w:rFonts w:asciiTheme="majorHAnsi" w:hAnsiTheme="majorHAnsi"/>
          <w:sz w:val="24"/>
          <w:szCs w:val="24"/>
        </w:rPr>
      </w:pPr>
      <w:r w:rsidRPr="006F2150">
        <w:rPr>
          <w:rFonts w:asciiTheme="majorHAnsi" w:hAnsiTheme="majorHAnsi"/>
          <w:sz w:val="24"/>
          <w:szCs w:val="24"/>
        </w:rPr>
        <w:t>Subhajit Sahu</w:t>
      </w:r>
    </w:p>
    <w:p w:rsidR="006340B6" w:rsidRPr="006F2150" w:rsidRDefault="006340B6" w:rsidP="006F2150">
      <w:pPr>
        <w:jc w:val="center"/>
        <w:rPr>
          <w:rFonts w:asciiTheme="majorHAnsi" w:hAnsiTheme="majorHAnsi"/>
          <w:sz w:val="24"/>
          <w:szCs w:val="24"/>
        </w:rPr>
      </w:pPr>
      <w:r w:rsidRPr="006F2150">
        <w:rPr>
          <w:rFonts w:asciiTheme="majorHAnsi" w:hAnsiTheme="majorHAnsi"/>
          <w:sz w:val="24"/>
          <w:szCs w:val="24"/>
        </w:rPr>
        <w:t>Debiprasad Priyabrata Acharya</w:t>
      </w:r>
    </w:p>
    <w:p w:rsidR="006340B6" w:rsidRPr="006F2150" w:rsidRDefault="006340B6" w:rsidP="006F2150">
      <w:pPr>
        <w:jc w:val="center"/>
        <w:rPr>
          <w:rFonts w:asciiTheme="majorHAnsi" w:hAnsiTheme="majorHAnsi"/>
          <w:sz w:val="24"/>
          <w:szCs w:val="24"/>
        </w:rPr>
      </w:pPr>
      <w:r w:rsidRPr="006F2150">
        <w:rPr>
          <w:rFonts w:asciiTheme="majorHAnsi" w:hAnsiTheme="majorHAnsi"/>
          <w:sz w:val="24"/>
          <w:szCs w:val="24"/>
        </w:rPr>
        <w:t>National Institute of Technology, Rourkela</w:t>
      </w:r>
    </w:p>
    <w:p w:rsidR="00DE2CF4" w:rsidRDefault="00DE2CF4" w:rsidP="00DE2CF4">
      <w:pPr>
        <w:jc w:val="center"/>
        <w:rPr>
          <w:rFonts w:asciiTheme="majorHAnsi" w:hAnsiTheme="majorHAnsi"/>
          <w:sz w:val="24"/>
          <w:szCs w:val="24"/>
        </w:rPr>
      </w:pPr>
      <w:r>
        <w:rPr>
          <w:rFonts w:asciiTheme="majorHAnsi" w:hAnsiTheme="majorHAnsi"/>
          <w:sz w:val="24"/>
          <w:szCs w:val="24"/>
        </w:rPr>
        <w:t>December, 2013</w:t>
      </w:r>
    </w:p>
    <w:p w:rsidR="00DE2CF4" w:rsidRPr="006F2150" w:rsidRDefault="00DE2CF4" w:rsidP="00DE2CF4">
      <w:pPr>
        <w:jc w:val="left"/>
        <w:sectPr w:rsidR="00DE2CF4" w:rsidRPr="006F2150" w:rsidSect="00336FD4">
          <w:headerReference w:type="default" r:id="rId10"/>
          <w:footnotePr>
            <w:numRestart w:val="eachSect"/>
          </w:footnotePr>
          <w:pgSz w:w="12240" w:h="15840"/>
          <w:pgMar w:top="1440" w:right="1440" w:bottom="1440" w:left="1440" w:header="720" w:footer="720" w:gutter="0"/>
          <w:pgNumType w:start="0"/>
          <w:cols w:space="720"/>
          <w:titlePg/>
          <w:docGrid w:linePitch="360"/>
        </w:sectPr>
      </w:pPr>
    </w:p>
    <w:p w:rsidR="00336FD4" w:rsidRPr="00FE46F3" w:rsidRDefault="004B4208" w:rsidP="00FE46F3">
      <w:pPr>
        <w:pStyle w:val="InitHeading"/>
      </w:pPr>
      <w:r w:rsidRPr="00FE46F3">
        <w:lastRenderedPageBreak/>
        <w:t>Copyright and Usage Notice</w:t>
      </w:r>
    </w:p>
    <w:p w:rsidR="006C48EE" w:rsidRDefault="006C48EE" w:rsidP="006C48EE">
      <w:r>
        <w:t>Copyright © 2013, National Institute of Technology, Rourkela.</w:t>
      </w:r>
    </w:p>
    <w:p w:rsidR="006C48EE" w:rsidRDefault="006C48EE" w:rsidP="006C48EE">
      <w:r>
        <w:t xml:space="preserve">The copyright and trademarks of respective owners is acknowledged. </w:t>
      </w:r>
    </w:p>
    <w:p w:rsidR="006C48EE" w:rsidRDefault="006C48EE" w:rsidP="006C48EE">
      <w:r>
        <w:t xml:space="preserve">This document remains the property of </w:t>
      </w:r>
      <w:r w:rsidR="00620773">
        <w:t>National Institute of Technology, Rourkela; however, a w</w:t>
      </w:r>
      <w:r>
        <w:t xml:space="preserve">orldwide </w:t>
      </w:r>
      <w:r w:rsidR="00620773">
        <w:t>license</w:t>
      </w:r>
      <w:r>
        <w:t xml:space="preserve"> is hereby granted </w:t>
      </w:r>
      <w:r w:rsidR="00620773">
        <w:t xml:space="preserve">for the use of this document by </w:t>
      </w:r>
      <w:r>
        <w:t xml:space="preserve">educational and non-profit </w:t>
      </w:r>
      <w:r w:rsidR="00620773">
        <w:t>organizations</w:t>
      </w:r>
      <w:r>
        <w:t xml:space="preserve"> provided this copyright notice is included on all derived material. </w:t>
      </w:r>
    </w:p>
    <w:p w:rsidR="006C48EE" w:rsidRDefault="006C48EE" w:rsidP="006C48EE">
      <w:r>
        <w:t xml:space="preserve">Use of this document by for-profit commercial </w:t>
      </w:r>
      <w:r w:rsidR="00620773">
        <w:t>organizations</w:t>
      </w:r>
      <w:r>
        <w:t xml:space="preserve">, both in </w:t>
      </w:r>
      <w:r w:rsidR="00620773">
        <w:t>India</w:t>
      </w:r>
      <w:r>
        <w:t xml:space="preserve"> and overseas, is expressly forbidden without the written permission of </w:t>
      </w:r>
      <w:r w:rsidR="00620773">
        <w:t>National Institute of Technology, Rourkela</w:t>
      </w:r>
      <w:r>
        <w:t xml:space="preserve">. </w:t>
      </w:r>
    </w:p>
    <w:p w:rsidR="00693ACB" w:rsidRPr="00693ACB" w:rsidRDefault="00693ACB" w:rsidP="00693ACB">
      <w:r w:rsidRPr="00693ACB">
        <w:t>The information contained in this document is subject to change without notice and should not be construed as a commitment by the author unless such commitment is expressl</w:t>
      </w:r>
      <w:r w:rsidR="00D650C1">
        <w:t>y given in a covering document.</w:t>
      </w:r>
    </w:p>
    <w:p w:rsidR="00620773" w:rsidRDefault="00620773" w:rsidP="00693ACB">
      <w:pPr>
        <w:sectPr w:rsidR="00620773" w:rsidSect="00336FD4">
          <w:footnotePr>
            <w:numRestart w:val="eachSect"/>
          </w:footnotePr>
          <w:pgSz w:w="12240" w:h="15840"/>
          <w:pgMar w:top="1440" w:right="1440" w:bottom="1440" w:left="1440" w:header="720" w:footer="720" w:gutter="0"/>
          <w:pgNumType w:start="0"/>
          <w:cols w:space="720"/>
          <w:titlePg/>
          <w:docGrid w:linePitch="360"/>
        </w:sectPr>
      </w:pPr>
    </w:p>
    <w:p w:rsidR="00693ACB" w:rsidRDefault="0012621E" w:rsidP="00AC3850">
      <w:pPr>
        <w:pStyle w:val="InitHeading"/>
      </w:pPr>
      <w:r>
        <w:lastRenderedPageBreak/>
        <w:t>Revision History</w:t>
      </w:r>
    </w:p>
    <w:tbl>
      <w:tblPr>
        <w:tblStyle w:val="PlainTable1"/>
        <w:tblW w:w="0" w:type="auto"/>
        <w:tblLook w:val="04A0" w:firstRow="1" w:lastRow="0" w:firstColumn="1" w:lastColumn="0" w:noHBand="0" w:noVBand="1"/>
      </w:tblPr>
      <w:tblGrid>
        <w:gridCol w:w="1345"/>
        <w:gridCol w:w="1350"/>
        <w:gridCol w:w="6655"/>
      </w:tblGrid>
      <w:tr w:rsidR="000B1D3D" w:rsidTr="000B1D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B1D3D" w:rsidRDefault="000B1D3D" w:rsidP="000B1D3D">
            <w:pPr>
              <w:spacing w:before="120" w:after="120"/>
            </w:pPr>
            <w:r>
              <w:t>Release No.</w:t>
            </w:r>
          </w:p>
        </w:tc>
        <w:tc>
          <w:tcPr>
            <w:tcW w:w="1350" w:type="dxa"/>
          </w:tcPr>
          <w:p w:rsidR="000B1D3D" w:rsidRDefault="000B1D3D" w:rsidP="000B1D3D">
            <w:pPr>
              <w:spacing w:before="120" w:after="120"/>
              <w:cnfStyle w:val="100000000000" w:firstRow="1" w:lastRow="0" w:firstColumn="0" w:lastColumn="0" w:oddVBand="0" w:evenVBand="0" w:oddHBand="0" w:evenHBand="0" w:firstRowFirstColumn="0" w:firstRowLastColumn="0" w:lastRowFirstColumn="0" w:lastRowLastColumn="0"/>
            </w:pPr>
            <w:r>
              <w:t>Date</w:t>
            </w:r>
          </w:p>
        </w:tc>
        <w:tc>
          <w:tcPr>
            <w:tcW w:w="6655" w:type="dxa"/>
          </w:tcPr>
          <w:p w:rsidR="000B1D3D" w:rsidRDefault="000B1D3D" w:rsidP="000B1D3D">
            <w:pPr>
              <w:spacing w:before="120" w:after="120"/>
              <w:cnfStyle w:val="100000000000" w:firstRow="1" w:lastRow="0" w:firstColumn="0" w:lastColumn="0" w:oddVBand="0" w:evenVBand="0" w:oddHBand="0" w:evenHBand="0" w:firstRowFirstColumn="0" w:firstRowLastColumn="0" w:lastRowFirstColumn="0" w:lastRowLastColumn="0"/>
            </w:pPr>
            <w:r>
              <w:t>Revision Description</w:t>
            </w:r>
          </w:p>
        </w:tc>
      </w:tr>
      <w:tr w:rsidR="000B1D3D" w:rsidTr="000B1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0B1D3D" w:rsidRPr="000B1D3D" w:rsidRDefault="000B1D3D" w:rsidP="000B1D3D">
            <w:pPr>
              <w:spacing w:before="120" w:after="120"/>
              <w:rPr>
                <w:b w:val="0"/>
              </w:rPr>
            </w:pPr>
            <w:r>
              <w:rPr>
                <w:b w:val="0"/>
              </w:rPr>
              <w:t>Rev. 0</w:t>
            </w:r>
          </w:p>
        </w:tc>
        <w:tc>
          <w:tcPr>
            <w:tcW w:w="1350" w:type="dxa"/>
          </w:tcPr>
          <w:p w:rsidR="000B1D3D" w:rsidRPr="000B1D3D" w:rsidRDefault="000B1D3D" w:rsidP="000B1D3D">
            <w:pPr>
              <w:spacing w:before="120" w:after="120"/>
              <w:cnfStyle w:val="000000100000" w:firstRow="0" w:lastRow="0" w:firstColumn="0" w:lastColumn="0" w:oddVBand="0" w:evenVBand="0" w:oddHBand="1" w:evenHBand="0" w:firstRowFirstColumn="0" w:firstRowLastColumn="0" w:lastRowFirstColumn="0" w:lastRowLastColumn="0"/>
            </w:pPr>
            <w:r>
              <w:t>05/12/2013</w:t>
            </w:r>
          </w:p>
        </w:tc>
        <w:tc>
          <w:tcPr>
            <w:tcW w:w="6655" w:type="dxa"/>
          </w:tcPr>
          <w:p w:rsidR="000B1D3D" w:rsidRPr="000B1D3D" w:rsidRDefault="0063774D" w:rsidP="000B1D3D">
            <w:pPr>
              <w:spacing w:before="120" w:after="120"/>
              <w:cnfStyle w:val="000000100000" w:firstRow="0" w:lastRow="0" w:firstColumn="0" w:lastColumn="0" w:oddVBand="0" w:evenVBand="0" w:oddHBand="1" w:evenHBand="0" w:firstRowFirstColumn="0" w:firstRowLastColumn="0" w:lastRowFirstColumn="0" w:lastRowLastColumn="0"/>
            </w:pPr>
            <w:r>
              <w:t>Rough Layout</w:t>
            </w:r>
          </w:p>
        </w:tc>
      </w:tr>
      <w:tr w:rsidR="000B1D3D" w:rsidTr="000B1D3D">
        <w:tc>
          <w:tcPr>
            <w:cnfStyle w:val="001000000000" w:firstRow="0" w:lastRow="0" w:firstColumn="1" w:lastColumn="0" w:oddVBand="0" w:evenVBand="0" w:oddHBand="0" w:evenHBand="0" w:firstRowFirstColumn="0" w:firstRowLastColumn="0" w:lastRowFirstColumn="0" w:lastRowLastColumn="0"/>
            <w:tcW w:w="1345" w:type="dxa"/>
          </w:tcPr>
          <w:p w:rsidR="000B1D3D" w:rsidRPr="000B1D3D" w:rsidRDefault="000B1D3D" w:rsidP="000B1D3D">
            <w:pPr>
              <w:spacing w:before="120" w:after="120"/>
              <w:rPr>
                <w:b w:val="0"/>
              </w:rPr>
            </w:pPr>
          </w:p>
        </w:tc>
        <w:tc>
          <w:tcPr>
            <w:tcW w:w="1350" w:type="dxa"/>
          </w:tcPr>
          <w:p w:rsidR="000B1D3D" w:rsidRPr="000B1D3D" w:rsidRDefault="000B1D3D" w:rsidP="000B1D3D">
            <w:pPr>
              <w:spacing w:before="120" w:after="120"/>
              <w:cnfStyle w:val="000000000000" w:firstRow="0" w:lastRow="0" w:firstColumn="0" w:lastColumn="0" w:oddVBand="0" w:evenVBand="0" w:oddHBand="0" w:evenHBand="0" w:firstRowFirstColumn="0" w:firstRowLastColumn="0" w:lastRowFirstColumn="0" w:lastRowLastColumn="0"/>
            </w:pPr>
          </w:p>
        </w:tc>
        <w:tc>
          <w:tcPr>
            <w:tcW w:w="6655" w:type="dxa"/>
          </w:tcPr>
          <w:p w:rsidR="000B1D3D" w:rsidRPr="000B1D3D" w:rsidRDefault="000B1D3D" w:rsidP="000B1D3D">
            <w:pPr>
              <w:spacing w:before="120" w:after="120"/>
              <w:cnfStyle w:val="000000000000" w:firstRow="0" w:lastRow="0" w:firstColumn="0" w:lastColumn="0" w:oddVBand="0" w:evenVBand="0" w:oddHBand="0" w:evenHBand="0" w:firstRowFirstColumn="0" w:firstRowLastColumn="0" w:lastRowFirstColumn="0" w:lastRowLastColumn="0"/>
            </w:pPr>
          </w:p>
        </w:tc>
      </w:tr>
    </w:tbl>
    <w:p w:rsidR="00BA7FDE" w:rsidRDefault="00BA7FDE" w:rsidP="000B1D3D">
      <w:pPr>
        <w:sectPr w:rsidR="00BA7FDE" w:rsidSect="00336FD4">
          <w:footnotePr>
            <w:numRestart w:val="eachSect"/>
          </w:footnotePr>
          <w:pgSz w:w="12240" w:h="15840"/>
          <w:pgMar w:top="1440" w:right="1440" w:bottom="1440" w:left="1440" w:header="720" w:footer="720" w:gutter="0"/>
          <w:pgNumType w:start="0"/>
          <w:cols w:space="720"/>
          <w:titlePg/>
          <w:docGrid w:linePitch="360"/>
        </w:sectPr>
      </w:pPr>
    </w:p>
    <w:p w:rsidR="00EB1956" w:rsidRDefault="00041D43" w:rsidP="00041D43">
      <w:pPr>
        <w:pStyle w:val="InitHeading"/>
      </w:pPr>
      <w:r>
        <w:lastRenderedPageBreak/>
        <w:t>Document Overview</w:t>
      </w:r>
    </w:p>
    <w:p w:rsidR="006E1E84" w:rsidRDefault="0055542A" w:rsidP="00693ACB">
      <w:pPr>
        <w:sectPr w:rsidR="006E1E84" w:rsidSect="00336FD4">
          <w:footnotePr>
            <w:numRestart w:val="eachSect"/>
          </w:footnotePr>
          <w:pgSz w:w="12240" w:h="15840"/>
          <w:pgMar w:top="1440" w:right="1440" w:bottom="1440" w:left="1440" w:header="720" w:footer="720" w:gutter="0"/>
          <w:pgNumType w:start="0"/>
          <w:cols w:space="720"/>
          <w:titlePg/>
          <w:docGrid w:linePitch="360"/>
        </w:sectPr>
      </w:pPr>
      <w:r>
        <w:t>This document contains the detailed description of WASP</w:t>
      </w:r>
      <w:r w:rsidR="00E0637D" w:rsidRPr="00E0637D">
        <w:t xml:space="preserve">, and is expected to act as a manual for engineers implementing </w:t>
      </w:r>
      <w:r w:rsidR="00E0637D">
        <w:t>it</w:t>
      </w:r>
      <w:r w:rsidR="00E0637D" w:rsidRPr="00E0637D">
        <w:t xml:space="preserve"> on a system. It is also expected to act as a general guide for student and engineers to understand </w:t>
      </w:r>
      <w:r w:rsidR="00E0637D">
        <w:t>the working</w:t>
      </w:r>
      <w:r>
        <w:t>. There exist websites, servers, applications and SDKs, which can be used design the desired system. This document provides information about the protocol, but does not contain the process of using the above mentioned tools.</w:t>
      </w:r>
    </w:p>
    <w:sdt>
      <w:sdtPr>
        <w:rPr>
          <w:rFonts w:asciiTheme="minorHAnsi" w:eastAsiaTheme="minorHAnsi" w:hAnsiTheme="minorHAnsi" w:cstheme="minorBidi"/>
          <w:color w:val="auto"/>
          <w:sz w:val="22"/>
          <w:szCs w:val="22"/>
        </w:rPr>
        <w:id w:val="-1172645429"/>
        <w:docPartObj>
          <w:docPartGallery w:val="Table of Contents"/>
          <w:docPartUnique/>
        </w:docPartObj>
      </w:sdtPr>
      <w:sdtEndPr>
        <w:rPr>
          <w:b/>
          <w:bCs/>
          <w:noProof/>
        </w:rPr>
      </w:sdtEndPr>
      <w:sdtContent>
        <w:p w:rsidR="00E07DF3" w:rsidRDefault="00E07DF3">
          <w:pPr>
            <w:pStyle w:val="TOCHeading"/>
          </w:pPr>
          <w:r>
            <w:t>Contents</w:t>
          </w:r>
        </w:p>
        <w:p w:rsidR="00987C1B" w:rsidRDefault="00E07DF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374342895" w:history="1">
            <w:r w:rsidR="00987C1B" w:rsidRPr="00C150CC">
              <w:rPr>
                <w:rStyle w:val="Hyperlink"/>
                <w:noProof/>
              </w:rPr>
              <w:t>1</w:t>
            </w:r>
            <w:r w:rsidR="00987C1B">
              <w:rPr>
                <w:rFonts w:eastAsiaTheme="minorEastAsia"/>
                <w:noProof/>
              </w:rPr>
              <w:tab/>
            </w:r>
            <w:r w:rsidR="00987C1B" w:rsidRPr="00C150CC">
              <w:rPr>
                <w:rStyle w:val="Hyperlink"/>
                <w:noProof/>
              </w:rPr>
              <w:t>Introduction</w:t>
            </w:r>
            <w:r w:rsidR="00987C1B">
              <w:rPr>
                <w:noProof/>
                <w:webHidden/>
              </w:rPr>
              <w:tab/>
            </w:r>
            <w:r w:rsidR="00987C1B">
              <w:rPr>
                <w:noProof/>
                <w:webHidden/>
              </w:rPr>
              <w:fldChar w:fldCharType="begin"/>
            </w:r>
            <w:r w:rsidR="00987C1B">
              <w:rPr>
                <w:noProof/>
                <w:webHidden/>
              </w:rPr>
              <w:instrText xml:space="preserve"> PAGEREF _Toc374342895 \h </w:instrText>
            </w:r>
            <w:r w:rsidR="00987C1B">
              <w:rPr>
                <w:noProof/>
                <w:webHidden/>
              </w:rPr>
            </w:r>
            <w:r w:rsidR="00987C1B">
              <w:rPr>
                <w:noProof/>
                <w:webHidden/>
              </w:rPr>
              <w:fldChar w:fldCharType="separate"/>
            </w:r>
            <w:r w:rsidR="00987C1B">
              <w:rPr>
                <w:noProof/>
                <w:webHidden/>
              </w:rPr>
              <w:t>1-1</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896" w:history="1">
            <w:r w:rsidR="00987C1B" w:rsidRPr="00C150CC">
              <w:rPr>
                <w:rStyle w:val="Hyperlink"/>
                <w:noProof/>
              </w:rPr>
              <w:t>1-1</w:t>
            </w:r>
            <w:r w:rsidR="00987C1B">
              <w:rPr>
                <w:rFonts w:eastAsiaTheme="minorEastAsia"/>
                <w:noProof/>
              </w:rPr>
              <w:tab/>
            </w:r>
            <w:r w:rsidR="00987C1B" w:rsidRPr="00C150CC">
              <w:rPr>
                <w:rStyle w:val="Hyperlink"/>
                <w:noProof/>
              </w:rPr>
              <w:t>Internet of Things</w:t>
            </w:r>
            <w:r w:rsidR="00987C1B">
              <w:rPr>
                <w:noProof/>
                <w:webHidden/>
              </w:rPr>
              <w:tab/>
            </w:r>
            <w:r w:rsidR="00987C1B">
              <w:rPr>
                <w:noProof/>
                <w:webHidden/>
              </w:rPr>
              <w:fldChar w:fldCharType="begin"/>
            </w:r>
            <w:r w:rsidR="00987C1B">
              <w:rPr>
                <w:noProof/>
                <w:webHidden/>
              </w:rPr>
              <w:instrText xml:space="preserve"> PAGEREF _Toc374342896 \h </w:instrText>
            </w:r>
            <w:r w:rsidR="00987C1B">
              <w:rPr>
                <w:noProof/>
                <w:webHidden/>
              </w:rPr>
            </w:r>
            <w:r w:rsidR="00987C1B">
              <w:rPr>
                <w:noProof/>
                <w:webHidden/>
              </w:rPr>
              <w:fldChar w:fldCharType="separate"/>
            </w:r>
            <w:r w:rsidR="00987C1B">
              <w:rPr>
                <w:noProof/>
                <w:webHidden/>
              </w:rPr>
              <w:t>1-1</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897" w:history="1">
            <w:r w:rsidR="00987C1B" w:rsidRPr="00C150CC">
              <w:rPr>
                <w:rStyle w:val="Hyperlink"/>
                <w:noProof/>
              </w:rPr>
              <w:t>1-2</w:t>
            </w:r>
            <w:r w:rsidR="00987C1B">
              <w:rPr>
                <w:rFonts w:eastAsiaTheme="minorEastAsia"/>
                <w:noProof/>
              </w:rPr>
              <w:tab/>
            </w:r>
            <w:r w:rsidR="00987C1B" w:rsidRPr="00C150CC">
              <w:rPr>
                <w:rStyle w:val="Hyperlink"/>
                <w:noProof/>
              </w:rPr>
              <w:t>Making Things Talk</w:t>
            </w:r>
            <w:r w:rsidR="00987C1B">
              <w:rPr>
                <w:noProof/>
                <w:webHidden/>
              </w:rPr>
              <w:tab/>
            </w:r>
            <w:r w:rsidR="00987C1B">
              <w:rPr>
                <w:noProof/>
                <w:webHidden/>
              </w:rPr>
              <w:fldChar w:fldCharType="begin"/>
            </w:r>
            <w:r w:rsidR="00987C1B">
              <w:rPr>
                <w:noProof/>
                <w:webHidden/>
              </w:rPr>
              <w:instrText xml:space="preserve"> PAGEREF _Toc374342897 \h </w:instrText>
            </w:r>
            <w:r w:rsidR="00987C1B">
              <w:rPr>
                <w:noProof/>
                <w:webHidden/>
              </w:rPr>
            </w:r>
            <w:r w:rsidR="00987C1B">
              <w:rPr>
                <w:noProof/>
                <w:webHidden/>
              </w:rPr>
              <w:fldChar w:fldCharType="separate"/>
            </w:r>
            <w:r w:rsidR="00987C1B">
              <w:rPr>
                <w:noProof/>
                <w:webHidden/>
              </w:rPr>
              <w:t>1-2</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898" w:history="1">
            <w:r w:rsidR="00987C1B" w:rsidRPr="00C150CC">
              <w:rPr>
                <w:rStyle w:val="Hyperlink"/>
                <w:noProof/>
              </w:rPr>
              <w:t>1-3</w:t>
            </w:r>
            <w:r w:rsidR="00987C1B">
              <w:rPr>
                <w:rFonts w:eastAsiaTheme="minorEastAsia"/>
                <w:noProof/>
              </w:rPr>
              <w:tab/>
            </w:r>
            <w:r w:rsidR="00987C1B" w:rsidRPr="00C150CC">
              <w:rPr>
                <w:rStyle w:val="Hyperlink"/>
                <w:noProof/>
              </w:rPr>
              <w:t>What is WASP?</w:t>
            </w:r>
            <w:r w:rsidR="00987C1B">
              <w:rPr>
                <w:noProof/>
                <w:webHidden/>
              </w:rPr>
              <w:tab/>
            </w:r>
            <w:r w:rsidR="00987C1B">
              <w:rPr>
                <w:noProof/>
                <w:webHidden/>
              </w:rPr>
              <w:fldChar w:fldCharType="begin"/>
            </w:r>
            <w:r w:rsidR="00987C1B">
              <w:rPr>
                <w:noProof/>
                <w:webHidden/>
              </w:rPr>
              <w:instrText xml:space="preserve"> PAGEREF _Toc374342898 \h </w:instrText>
            </w:r>
            <w:r w:rsidR="00987C1B">
              <w:rPr>
                <w:noProof/>
                <w:webHidden/>
              </w:rPr>
            </w:r>
            <w:r w:rsidR="00987C1B">
              <w:rPr>
                <w:noProof/>
                <w:webHidden/>
              </w:rPr>
              <w:fldChar w:fldCharType="separate"/>
            </w:r>
            <w:r w:rsidR="00987C1B">
              <w:rPr>
                <w:noProof/>
                <w:webHidden/>
              </w:rPr>
              <w:t>1-2</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899" w:history="1">
            <w:r w:rsidR="00987C1B" w:rsidRPr="00C150CC">
              <w:rPr>
                <w:rStyle w:val="Hyperlink"/>
                <w:noProof/>
              </w:rPr>
              <w:t>1-4</w:t>
            </w:r>
            <w:r w:rsidR="00987C1B">
              <w:rPr>
                <w:rFonts w:eastAsiaTheme="minorEastAsia"/>
                <w:noProof/>
              </w:rPr>
              <w:tab/>
            </w:r>
            <w:r w:rsidR="00987C1B" w:rsidRPr="00C150CC">
              <w:rPr>
                <w:rStyle w:val="Hyperlink"/>
                <w:noProof/>
              </w:rPr>
              <w:t>System Structure</w:t>
            </w:r>
            <w:r w:rsidR="00987C1B">
              <w:rPr>
                <w:noProof/>
                <w:webHidden/>
              </w:rPr>
              <w:tab/>
            </w:r>
            <w:r w:rsidR="00987C1B">
              <w:rPr>
                <w:noProof/>
                <w:webHidden/>
              </w:rPr>
              <w:fldChar w:fldCharType="begin"/>
            </w:r>
            <w:r w:rsidR="00987C1B">
              <w:rPr>
                <w:noProof/>
                <w:webHidden/>
              </w:rPr>
              <w:instrText xml:space="preserve"> PAGEREF _Toc374342899 \h </w:instrText>
            </w:r>
            <w:r w:rsidR="00987C1B">
              <w:rPr>
                <w:noProof/>
                <w:webHidden/>
              </w:rPr>
            </w:r>
            <w:r w:rsidR="00987C1B">
              <w:rPr>
                <w:noProof/>
                <w:webHidden/>
              </w:rPr>
              <w:fldChar w:fldCharType="separate"/>
            </w:r>
            <w:r w:rsidR="00987C1B">
              <w:rPr>
                <w:noProof/>
                <w:webHidden/>
              </w:rPr>
              <w:t>1-3</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900" w:history="1">
            <w:r w:rsidR="00987C1B" w:rsidRPr="00C150CC">
              <w:rPr>
                <w:rStyle w:val="Hyperlink"/>
                <w:noProof/>
              </w:rPr>
              <w:t>1-5</w:t>
            </w:r>
            <w:r w:rsidR="00987C1B">
              <w:rPr>
                <w:rFonts w:eastAsiaTheme="minorEastAsia"/>
                <w:noProof/>
              </w:rPr>
              <w:tab/>
            </w:r>
            <w:r w:rsidR="00987C1B" w:rsidRPr="00C150CC">
              <w:rPr>
                <w:rStyle w:val="Hyperlink"/>
                <w:noProof/>
              </w:rPr>
              <w:t>Applications</w:t>
            </w:r>
            <w:r w:rsidR="00987C1B">
              <w:rPr>
                <w:noProof/>
                <w:webHidden/>
              </w:rPr>
              <w:tab/>
            </w:r>
            <w:r w:rsidR="00987C1B">
              <w:rPr>
                <w:noProof/>
                <w:webHidden/>
              </w:rPr>
              <w:fldChar w:fldCharType="begin"/>
            </w:r>
            <w:r w:rsidR="00987C1B">
              <w:rPr>
                <w:noProof/>
                <w:webHidden/>
              </w:rPr>
              <w:instrText xml:space="preserve"> PAGEREF _Toc374342900 \h </w:instrText>
            </w:r>
            <w:r w:rsidR="00987C1B">
              <w:rPr>
                <w:noProof/>
                <w:webHidden/>
              </w:rPr>
            </w:r>
            <w:r w:rsidR="00987C1B">
              <w:rPr>
                <w:noProof/>
                <w:webHidden/>
              </w:rPr>
              <w:fldChar w:fldCharType="separate"/>
            </w:r>
            <w:r w:rsidR="00987C1B">
              <w:rPr>
                <w:noProof/>
                <w:webHidden/>
              </w:rPr>
              <w:t>1-4</w:t>
            </w:r>
            <w:r w:rsidR="00987C1B">
              <w:rPr>
                <w:noProof/>
                <w:webHidden/>
              </w:rPr>
              <w:fldChar w:fldCharType="end"/>
            </w:r>
          </w:hyperlink>
        </w:p>
        <w:p w:rsidR="00987C1B" w:rsidRDefault="00D56720">
          <w:pPr>
            <w:pStyle w:val="TOC1"/>
            <w:tabs>
              <w:tab w:val="left" w:pos="440"/>
              <w:tab w:val="right" w:leader="dot" w:pos="9350"/>
            </w:tabs>
            <w:rPr>
              <w:rFonts w:eastAsiaTheme="minorEastAsia"/>
              <w:noProof/>
            </w:rPr>
          </w:pPr>
          <w:hyperlink w:anchor="_Toc374342901" w:history="1">
            <w:r w:rsidR="00987C1B" w:rsidRPr="00C150CC">
              <w:rPr>
                <w:rStyle w:val="Hyperlink"/>
                <w:noProof/>
              </w:rPr>
              <w:t>2</w:t>
            </w:r>
            <w:r w:rsidR="00987C1B">
              <w:rPr>
                <w:rFonts w:eastAsiaTheme="minorEastAsia"/>
                <w:noProof/>
              </w:rPr>
              <w:tab/>
            </w:r>
            <w:r w:rsidR="00987C1B" w:rsidRPr="00C150CC">
              <w:rPr>
                <w:rStyle w:val="Hyperlink"/>
                <w:noProof/>
              </w:rPr>
              <w:t>Data Types</w:t>
            </w:r>
            <w:r w:rsidR="00987C1B">
              <w:rPr>
                <w:noProof/>
                <w:webHidden/>
              </w:rPr>
              <w:tab/>
            </w:r>
            <w:r w:rsidR="00987C1B">
              <w:rPr>
                <w:noProof/>
                <w:webHidden/>
              </w:rPr>
              <w:fldChar w:fldCharType="begin"/>
            </w:r>
            <w:r w:rsidR="00987C1B">
              <w:rPr>
                <w:noProof/>
                <w:webHidden/>
              </w:rPr>
              <w:instrText xml:space="preserve"> PAGEREF _Toc374342901 \h </w:instrText>
            </w:r>
            <w:r w:rsidR="00987C1B">
              <w:rPr>
                <w:noProof/>
                <w:webHidden/>
              </w:rPr>
            </w:r>
            <w:r w:rsidR="00987C1B">
              <w:rPr>
                <w:noProof/>
                <w:webHidden/>
              </w:rPr>
              <w:fldChar w:fldCharType="separate"/>
            </w:r>
            <w:r w:rsidR="00987C1B">
              <w:rPr>
                <w:noProof/>
                <w:webHidden/>
              </w:rPr>
              <w:t>2-1</w:t>
            </w:r>
            <w:r w:rsidR="00987C1B">
              <w:rPr>
                <w:noProof/>
                <w:webHidden/>
              </w:rPr>
              <w:fldChar w:fldCharType="end"/>
            </w:r>
          </w:hyperlink>
        </w:p>
        <w:p w:rsidR="00987C1B" w:rsidRDefault="00D56720">
          <w:pPr>
            <w:pStyle w:val="TOC1"/>
            <w:tabs>
              <w:tab w:val="left" w:pos="440"/>
              <w:tab w:val="right" w:leader="dot" w:pos="9350"/>
            </w:tabs>
            <w:rPr>
              <w:rFonts w:eastAsiaTheme="minorEastAsia"/>
              <w:noProof/>
            </w:rPr>
          </w:pPr>
          <w:hyperlink w:anchor="_Toc374342902" w:history="1">
            <w:r w:rsidR="00987C1B" w:rsidRPr="00C150CC">
              <w:rPr>
                <w:rStyle w:val="Hyperlink"/>
                <w:noProof/>
              </w:rPr>
              <w:t>3</w:t>
            </w:r>
            <w:r w:rsidR="00987C1B">
              <w:rPr>
                <w:rFonts w:eastAsiaTheme="minorEastAsia"/>
                <w:noProof/>
              </w:rPr>
              <w:tab/>
            </w:r>
            <w:r w:rsidR="00987C1B" w:rsidRPr="00C150CC">
              <w:rPr>
                <w:rStyle w:val="Hyperlink"/>
                <w:noProof/>
              </w:rPr>
              <w:t>Application Layer</w:t>
            </w:r>
            <w:r w:rsidR="00987C1B">
              <w:rPr>
                <w:noProof/>
                <w:webHidden/>
              </w:rPr>
              <w:tab/>
            </w:r>
            <w:r w:rsidR="00987C1B">
              <w:rPr>
                <w:noProof/>
                <w:webHidden/>
              </w:rPr>
              <w:fldChar w:fldCharType="begin"/>
            </w:r>
            <w:r w:rsidR="00987C1B">
              <w:rPr>
                <w:noProof/>
                <w:webHidden/>
              </w:rPr>
              <w:instrText xml:space="preserve"> PAGEREF _Toc374342902 \h </w:instrText>
            </w:r>
            <w:r w:rsidR="00987C1B">
              <w:rPr>
                <w:noProof/>
                <w:webHidden/>
              </w:rPr>
            </w:r>
            <w:r w:rsidR="00987C1B">
              <w:rPr>
                <w:noProof/>
                <w:webHidden/>
              </w:rPr>
              <w:fldChar w:fldCharType="separate"/>
            </w:r>
            <w:r w:rsidR="00987C1B">
              <w:rPr>
                <w:noProof/>
                <w:webHidden/>
              </w:rPr>
              <w:t>3-1</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903" w:history="1">
            <w:r w:rsidR="00987C1B" w:rsidRPr="00C150CC">
              <w:rPr>
                <w:rStyle w:val="Hyperlink"/>
                <w:noProof/>
              </w:rPr>
              <w:t>3-1</w:t>
            </w:r>
            <w:r w:rsidR="00987C1B">
              <w:rPr>
                <w:rFonts w:eastAsiaTheme="minorEastAsia"/>
                <w:noProof/>
              </w:rPr>
              <w:tab/>
            </w:r>
            <w:r w:rsidR="00987C1B" w:rsidRPr="00C150CC">
              <w:rPr>
                <w:rStyle w:val="Hyperlink"/>
                <w:noProof/>
              </w:rPr>
              <w:t>Packet Structure</w:t>
            </w:r>
            <w:r w:rsidR="00987C1B">
              <w:rPr>
                <w:noProof/>
                <w:webHidden/>
              </w:rPr>
              <w:tab/>
            </w:r>
            <w:r w:rsidR="00987C1B">
              <w:rPr>
                <w:noProof/>
                <w:webHidden/>
              </w:rPr>
              <w:fldChar w:fldCharType="begin"/>
            </w:r>
            <w:r w:rsidR="00987C1B">
              <w:rPr>
                <w:noProof/>
                <w:webHidden/>
              </w:rPr>
              <w:instrText xml:space="preserve"> PAGEREF _Toc374342903 \h </w:instrText>
            </w:r>
            <w:r w:rsidR="00987C1B">
              <w:rPr>
                <w:noProof/>
                <w:webHidden/>
              </w:rPr>
            </w:r>
            <w:r w:rsidR="00987C1B">
              <w:rPr>
                <w:noProof/>
                <w:webHidden/>
              </w:rPr>
              <w:fldChar w:fldCharType="separate"/>
            </w:r>
            <w:r w:rsidR="00987C1B">
              <w:rPr>
                <w:noProof/>
                <w:webHidden/>
              </w:rPr>
              <w:t>3-2</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904" w:history="1">
            <w:r w:rsidR="00987C1B" w:rsidRPr="00C150CC">
              <w:rPr>
                <w:rStyle w:val="Hyperlink"/>
                <w:noProof/>
              </w:rPr>
              <w:t>3-2</w:t>
            </w:r>
            <w:r w:rsidR="00987C1B">
              <w:rPr>
                <w:rFonts w:eastAsiaTheme="minorEastAsia"/>
                <w:noProof/>
              </w:rPr>
              <w:tab/>
            </w:r>
            <w:r w:rsidR="00987C1B" w:rsidRPr="00C150CC">
              <w:rPr>
                <w:rStyle w:val="Hyperlink"/>
                <w:noProof/>
              </w:rPr>
              <w:t>Sections</w:t>
            </w:r>
            <w:r w:rsidR="00987C1B">
              <w:rPr>
                <w:noProof/>
                <w:webHidden/>
              </w:rPr>
              <w:tab/>
            </w:r>
            <w:r w:rsidR="00987C1B">
              <w:rPr>
                <w:noProof/>
                <w:webHidden/>
              </w:rPr>
              <w:fldChar w:fldCharType="begin"/>
            </w:r>
            <w:r w:rsidR="00987C1B">
              <w:rPr>
                <w:noProof/>
                <w:webHidden/>
              </w:rPr>
              <w:instrText xml:space="preserve"> PAGEREF _Toc374342904 \h </w:instrText>
            </w:r>
            <w:r w:rsidR="00987C1B">
              <w:rPr>
                <w:noProof/>
                <w:webHidden/>
              </w:rPr>
            </w:r>
            <w:r w:rsidR="00987C1B">
              <w:rPr>
                <w:noProof/>
                <w:webHidden/>
              </w:rPr>
              <w:fldChar w:fldCharType="separate"/>
            </w:r>
            <w:r w:rsidR="00987C1B">
              <w:rPr>
                <w:noProof/>
                <w:webHidden/>
              </w:rPr>
              <w:t>3-3</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905" w:history="1">
            <w:r w:rsidR="00987C1B" w:rsidRPr="00C150CC">
              <w:rPr>
                <w:rStyle w:val="Hyperlink"/>
                <w:noProof/>
              </w:rPr>
              <w:t>3-3</w:t>
            </w:r>
            <w:r w:rsidR="00987C1B">
              <w:rPr>
                <w:rFonts w:eastAsiaTheme="minorEastAsia"/>
                <w:noProof/>
              </w:rPr>
              <w:tab/>
            </w:r>
            <w:r w:rsidR="00987C1B" w:rsidRPr="00C150CC">
              <w:rPr>
                <w:rStyle w:val="Hyperlink"/>
                <w:noProof/>
              </w:rPr>
              <w:t>Objects and Functions</w:t>
            </w:r>
            <w:r w:rsidR="00987C1B">
              <w:rPr>
                <w:noProof/>
                <w:webHidden/>
              </w:rPr>
              <w:tab/>
            </w:r>
            <w:r w:rsidR="00987C1B">
              <w:rPr>
                <w:noProof/>
                <w:webHidden/>
              </w:rPr>
              <w:fldChar w:fldCharType="begin"/>
            </w:r>
            <w:r w:rsidR="00987C1B">
              <w:rPr>
                <w:noProof/>
                <w:webHidden/>
              </w:rPr>
              <w:instrText xml:space="preserve"> PAGEREF _Toc374342905 \h </w:instrText>
            </w:r>
            <w:r w:rsidR="00987C1B">
              <w:rPr>
                <w:noProof/>
                <w:webHidden/>
              </w:rPr>
            </w:r>
            <w:r w:rsidR="00987C1B">
              <w:rPr>
                <w:noProof/>
                <w:webHidden/>
              </w:rPr>
              <w:fldChar w:fldCharType="separate"/>
            </w:r>
            <w:r w:rsidR="00987C1B">
              <w:rPr>
                <w:noProof/>
                <w:webHidden/>
              </w:rPr>
              <w:t>3-4</w:t>
            </w:r>
            <w:r w:rsidR="00987C1B">
              <w:rPr>
                <w:noProof/>
                <w:webHidden/>
              </w:rPr>
              <w:fldChar w:fldCharType="end"/>
            </w:r>
          </w:hyperlink>
        </w:p>
        <w:p w:rsidR="00987C1B" w:rsidRDefault="00D56720">
          <w:pPr>
            <w:pStyle w:val="TOC2"/>
            <w:tabs>
              <w:tab w:val="left" w:pos="880"/>
              <w:tab w:val="right" w:leader="dot" w:pos="9350"/>
            </w:tabs>
            <w:rPr>
              <w:rFonts w:eastAsiaTheme="minorEastAsia"/>
              <w:noProof/>
            </w:rPr>
          </w:pPr>
          <w:hyperlink w:anchor="_Toc374342906" w:history="1">
            <w:r w:rsidR="00987C1B" w:rsidRPr="00C150CC">
              <w:rPr>
                <w:rStyle w:val="Hyperlink"/>
                <w:noProof/>
              </w:rPr>
              <w:t>3-4</w:t>
            </w:r>
            <w:r w:rsidR="00987C1B">
              <w:rPr>
                <w:rFonts w:eastAsiaTheme="minorEastAsia"/>
                <w:noProof/>
              </w:rPr>
              <w:tab/>
            </w:r>
            <w:r w:rsidR="00987C1B" w:rsidRPr="00C150CC">
              <w:rPr>
                <w:rStyle w:val="Hyperlink"/>
                <w:noProof/>
              </w:rPr>
              <w:t>Packet Examples</w:t>
            </w:r>
            <w:r w:rsidR="00987C1B">
              <w:rPr>
                <w:noProof/>
                <w:webHidden/>
              </w:rPr>
              <w:tab/>
            </w:r>
            <w:r w:rsidR="00987C1B">
              <w:rPr>
                <w:noProof/>
                <w:webHidden/>
              </w:rPr>
              <w:fldChar w:fldCharType="begin"/>
            </w:r>
            <w:r w:rsidR="00987C1B">
              <w:rPr>
                <w:noProof/>
                <w:webHidden/>
              </w:rPr>
              <w:instrText xml:space="preserve"> PAGEREF _Toc374342906 \h </w:instrText>
            </w:r>
            <w:r w:rsidR="00987C1B">
              <w:rPr>
                <w:noProof/>
                <w:webHidden/>
              </w:rPr>
            </w:r>
            <w:r w:rsidR="00987C1B">
              <w:rPr>
                <w:noProof/>
                <w:webHidden/>
              </w:rPr>
              <w:fldChar w:fldCharType="separate"/>
            </w:r>
            <w:r w:rsidR="00987C1B">
              <w:rPr>
                <w:noProof/>
                <w:webHidden/>
              </w:rPr>
              <w:t>3-7</w:t>
            </w:r>
            <w:r w:rsidR="00987C1B">
              <w:rPr>
                <w:noProof/>
                <w:webHidden/>
              </w:rPr>
              <w:fldChar w:fldCharType="end"/>
            </w:r>
          </w:hyperlink>
        </w:p>
        <w:p w:rsidR="00987C1B" w:rsidRDefault="00D56720">
          <w:pPr>
            <w:pStyle w:val="TOC1"/>
            <w:tabs>
              <w:tab w:val="left" w:pos="440"/>
              <w:tab w:val="right" w:leader="dot" w:pos="9350"/>
            </w:tabs>
            <w:rPr>
              <w:rFonts w:eastAsiaTheme="minorEastAsia"/>
              <w:noProof/>
            </w:rPr>
          </w:pPr>
          <w:hyperlink w:anchor="_Toc374342907" w:history="1">
            <w:r w:rsidR="00987C1B" w:rsidRPr="00C150CC">
              <w:rPr>
                <w:rStyle w:val="Hyperlink"/>
                <w:noProof/>
              </w:rPr>
              <w:t>4</w:t>
            </w:r>
            <w:r w:rsidR="00987C1B">
              <w:rPr>
                <w:rFonts w:eastAsiaTheme="minorEastAsia"/>
                <w:noProof/>
              </w:rPr>
              <w:tab/>
            </w:r>
            <w:r w:rsidR="00987C1B" w:rsidRPr="00C150CC">
              <w:rPr>
                <w:rStyle w:val="Hyperlink"/>
                <w:noProof/>
              </w:rPr>
              <w:t>Network Layer</w:t>
            </w:r>
            <w:r w:rsidR="00987C1B">
              <w:rPr>
                <w:noProof/>
                <w:webHidden/>
              </w:rPr>
              <w:tab/>
            </w:r>
            <w:r w:rsidR="00987C1B">
              <w:rPr>
                <w:noProof/>
                <w:webHidden/>
              </w:rPr>
              <w:fldChar w:fldCharType="begin"/>
            </w:r>
            <w:r w:rsidR="00987C1B">
              <w:rPr>
                <w:noProof/>
                <w:webHidden/>
              </w:rPr>
              <w:instrText xml:space="preserve"> PAGEREF _Toc374342907 \h </w:instrText>
            </w:r>
            <w:r w:rsidR="00987C1B">
              <w:rPr>
                <w:noProof/>
                <w:webHidden/>
              </w:rPr>
            </w:r>
            <w:r w:rsidR="00987C1B">
              <w:rPr>
                <w:noProof/>
                <w:webHidden/>
              </w:rPr>
              <w:fldChar w:fldCharType="separate"/>
            </w:r>
            <w:r w:rsidR="00987C1B">
              <w:rPr>
                <w:noProof/>
                <w:webHidden/>
              </w:rPr>
              <w:t>4-1</w:t>
            </w:r>
            <w:r w:rsidR="00987C1B">
              <w:rPr>
                <w:noProof/>
                <w:webHidden/>
              </w:rPr>
              <w:fldChar w:fldCharType="end"/>
            </w:r>
          </w:hyperlink>
        </w:p>
        <w:p w:rsidR="00987C1B" w:rsidRDefault="00D56720">
          <w:pPr>
            <w:pStyle w:val="TOC3"/>
            <w:tabs>
              <w:tab w:val="left" w:pos="1320"/>
              <w:tab w:val="right" w:leader="dot" w:pos="9350"/>
            </w:tabs>
            <w:rPr>
              <w:rFonts w:eastAsiaTheme="minorEastAsia"/>
              <w:noProof/>
            </w:rPr>
          </w:pPr>
          <w:hyperlink w:anchor="_Toc374342908" w:history="1">
            <w:r w:rsidR="00987C1B" w:rsidRPr="00C150CC">
              <w:rPr>
                <w:rStyle w:val="Hyperlink"/>
                <w:noProof/>
              </w:rPr>
              <w:t>4-1-A</w:t>
            </w:r>
            <w:r w:rsidR="00987C1B">
              <w:rPr>
                <w:rFonts w:eastAsiaTheme="minorEastAsia"/>
                <w:noProof/>
              </w:rPr>
              <w:tab/>
            </w:r>
            <w:r w:rsidR="00987C1B" w:rsidRPr="00C150CC">
              <w:rPr>
                <w:rStyle w:val="Hyperlink"/>
                <w:noProof/>
              </w:rPr>
              <w:t>Heading 3</w:t>
            </w:r>
            <w:r w:rsidR="00987C1B">
              <w:rPr>
                <w:noProof/>
                <w:webHidden/>
              </w:rPr>
              <w:tab/>
            </w:r>
            <w:r w:rsidR="00987C1B">
              <w:rPr>
                <w:noProof/>
                <w:webHidden/>
              </w:rPr>
              <w:fldChar w:fldCharType="begin"/>
            </w:r>
            <w:r w:rsidR="00987C1B">
              <w:rPr>
                <w:noProof/>
                <w:webHidden/>
              </w:rPr>
              <w:instrText xml:space="preserve"> PAGEREF _Toc374342908 \h </w:instrText>
            </w:r>
            <w:r w:rsidR="00987C1B">
              <w:rPr>
                <w:noProof/>
                <w:webHidden/>
              </w:rPr>
            </w:r>
            <w:r w:rsidR="00987C1B">
              <w:rPr>
                <w:noProof/>
                <w:webHidden/>
              </w:rPr>
              <w:fldChar w:fldCharType="separate"/>
            </w:r>
            <w:r w:rsidR="00987C1B">
              <w:rPr>
                <w:noProof/>
                <w:webHidden/>
              </w:rPr>
              <w:t>4-1</w:t>
            </w:r>
            <w:r w:rsidR="00987C1B">
              <w:rPr>
                <w:noProof/>
                <w:webHidden/>
              </w:rPr>
              <w:fldChar w:fldCharType="end"/>
            </w:r>
          </w:hyperlink>
        </w:p>
        <w:p w:rsidR="00E07DF3" w:rsidRDefault="00E07DF3">
          <w:r>
            <w:rPr>
              <w:b/>
              <w:bCs/>
              <w:noProof/>
            </w:rPr>
            <w:fldChar w:fldCharType="end"/>
          </w:r>
        </w:p>
      </w:sdtContent>
    </w:sdt>
    <w:p w:rsidR="00F03263" w:rsidRDefault="00F03263" w:rsidP="009A07A4">
      <w:pPr>
        <w:sectPr w:rsidR="00F03263" w:rsidSect="00336FD4">
          <w:footnotePr>
            <w:numRestart w:val="eachSect"/>
          </w:footnotePr>
          <w:pgSz w:w="12240" w:h="15840"/>
          <w:pgMar w:top="1440" w:right="1440" w:bottom="1440" w:left="1440" w:header="720" w:footer="720" w:gutter="0"/>
          <w:pgNumType w:start="0"/>
          <w:cols w:space="720"/>
          <w:titlePg/>
          <w:docGrid w:linePitch="360"/>
        </w:sectPr>
      </w:pPr>
    </w:p>
    <w:p w:rsidR="00260826" w:rsidRDefault="00260826" w:rsidP="00260826">
      <w:pPr>
        <w:pStyle w:val="Title"/>
        <w:spacing w:after="240"/>
      </w:pPr>
      <w:r>
        <w:lastRenderedPageBreak/>
        <w:t>List of Tables</w:t>
      </w:r>
    </w:p>
    <w:p w:rsidR="007568A2" w:rsidRDefault="007568A2">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74343007" w:history="1">
        <w:r w:rsidRPr="002C789C">
          <w:rPr>
            <w:rStyle w:val="Hyperlink"/>
            <w:noProof/>
          </w:rPr>
          <w:t>Table 2</w:t>
        </w:r>
        <w:r w:rsidRPr="002C789C">
          <w:rPr>
            <w:rStyle w:val="Hyperlink"/>
            <w:noProof/>
          </w:rPr>
          <w:noBreakHyphen/>
          <w:t>1: Meaning of each Section Flag.</w:t>
        </w:r>
        <w:r>
          <w:rPr>
            <w:noProof/>
            <w:webHidden/>
          </w:rPr>
          <w:tab/>
        </w:r>
        <w:r>
          <w:rPr>
            <w:noProof/>
            <w:webHidden/>
          </w:rPr>
          <w:fldChar w:fldCharType="begin"/>
        </w:r>
        <w:r>
          <w:rPr>
            <w:noProof/>
            <w:webHidden/>
          </w:rPr>
          <w:instrText xml:space="preserve"> PAGEREF _Toc374343007 \h </w:instrText>
        </w:r>
        <w:r>
          <w:rPr>
            <w:noProof/>
            <w:webHidden/>
          </w:rPr>
        </w:r>
        <w:r>
          <w:rPr>
            <w:noProof/>
            <w:webHidden/>
          </w:rPr>
          <w:fldChar w:fldCharType="separate"/>
        </w:r>
        <w:r>
          <w:rPr>
            <w:noProof/>
            <w:webHidden/>
          </w:rPr>
          <w:t>3-3</w:t>
        </w:r>
        <w:r>
          <w:rPr>
            <w:noProof/>
            <w:webHidden/>
          </w:rPr>
          <w:fldChar w:fldCharType="end"/>
        </w:r>
      </w:hyperlink>
    </w:p>
    <w:p w:rsidR="007568A2" w:rsidRDefault="00D56720">
      <w:pPr>
        <w:pStyle w:val="TableofFigures"/>
        <w:tabs>
          <w:tab w:val="right" w:leader="dot" w:pos="9350"/>
        </w:tabs>
        <w:rPr>
          <w:rFonts w:eastAsiaTheme="minorEastAsia"/>
          <w:noProof/>
        </w:rPr>
      </w:pPr>
      <w:hyperlink w:anchor="_Toc374343008" w:history="1">
        <w:r w:rsidR="007568A2" w:rsidRPr="002C789C">
          <w:rPr>
            <w:rStyle w:val="Hyperlink"/>
            <w:noProof/>
          </w:rPr>
          <w:t>Table 2</w:t>
        </w:r>
        <w:r w:rsidR="007568A2" w:rsidRPr="002C789C">
          <w:rPr>
            <w:rStyle w:val="Hyperlink"/>
            <w:noProof/>
          </w:rPr>
          <w:noBreakHyphen/>
          <w:t>2: Classes of functions, and their range of function identifiers.</w:t>
        </w:r>
        <w:r w:rsidR="007568A2">
          <w:rPr>
            <w:noProof/>
            <w:webHidden/>
          </w:rPr>
          <w:tab/>
        </w:r>
        <w:r w:rsidR="007568A2">
          <w:rPr>
            <w:noProof/>
            <w:webHidden/>
          </w:rPr>
          <w:fldChar w:fldCharType="begin"/>
        </w:r>
        <w:r w:rsidR="007568A2">
          <w:rPr>
            <w:noProof/>
            <w:webHidden/>
          </w:rPr>
          <w:instrText xml:space="preserve"> PAGEREF _Toc374343008 \h </w:instrText>
        </w:r>
        <w:r w:rsidR="007568A2">
          <w:rPr>
            <w:noProof/>
            <w:webHidden/>
          </w:rPr>
        </w:r>
        <w:r w:rsidR="007568A2">
          <w:rPr>
            <w:noProof/>
            <w:webHidden/>
          </w:rPr>
          <w:fldChar w:fldCharType="separate"/>
        </w:r>
        <w:r w:rsidR="007568A2">
          <w:rPr>
            <w:noProof/>
            <w:webHidden/>
          </w:rPr>
          <w:t>3-7</w:t>
        </w:r>
        <w:r w:rsidR="007568A2">
          <w:rPr>
            <w:noProof/>
            <w:webHidden/>
          </w:rPr>
          <w:fldChar w:fldCharType="end"/>
        </w:r>
      </w:hyperlink>
    </w:p>
    <w:p w:rsidR="007568A2" w:rsidRDefault="00D56720">
      <w:pPr>
        <w:pStyle w:val="TableofFigures"/>
        <w:tabs>
          <w:tab w:val="right" w:leader="dot" w:pos="9350"/>
        </w:tabs>
        <w:rPr>
          <w:rFonts w:eastAsiaTheme="minorEastAsia"/>
          <w:noProof/>
        </w:rPr>
      </w:pPr>
      <w:hyperlink w:anchor="_Toc374343009" w:history="1">
        <w:r w:rsidR="007568A2" w:rsidRPr="002C789C">
          <w:rPr>
            <w:rStyle w:val="Hyperlink"/>
            <w:noProof/>
          </w:rPr>
          <w:t>Table 2</w:t>
        </w:r>
        <w:r w:rsidR="007568A2" w:rsidRPr="002C789C">
          <w:rPr>
            <w:rStyle w:val="Hyperlink"/>
            <w:noProof/>
          </w:rPr>
          <w:noBreakHyphen/>
          <w:t>3: Meaning of each function class.</w:t>
        </w:r>
        <w:r w:rsidR="007568A2">
          <w:rPr>
            <w:noProof/>
            <w:webHidden/>
          </w:rPr>
          <w:tab/>
        </w:r>
        <w:r w:rsidR="007568A2">
          <w:rPr>
            <w:noProof/>
            <w:webHidden/>
          </w:rPr>
          <w:fldChar w:fldCharType="begin"/>
        </w:r>
        <w:r w:rsidR="007568A2">
          <w:rPr>
            <w:noProof/>
            <w:webHidden/>
          </w:rPr>
          <w:instrText xml:space="preserve"> PAGEREF _Toc374343009 \h </w:instrText>
        </w:r>
        <w:r w:rsidR="007568A2">
          <w:rPr>
            <w:noProof/>
            <w:webHidden/>
          </w:rPr>
        </w:r>
        <w:r w:rsidR="007568A2">
          <w:rPr>
            <w:noProof/>
            <w:webHidden/>
          </w:rPr>
          <w:fldChar w:fldCharType="separate"/>
        </w:r>
        <w:r w:rsidR="007568A2">
          <w:rPr>
            <w:noProof/>
            <w:webHidden/>
          </w:rPr>
          <w:t>3-7</w:t>
        </w:r>
        <w:r w:rsidR="007568A2">
          <w:rPr>
            <w:noProof/>
            <w:webHidden/>
          </w:rPr>
          <w:fldChar w:fldCharType="end"/>
        </w:r>
      </w:hyperlink>
    </w:p>
    <w:p w:rsidR="00260826" w:rsidRPr="00260826" w:rsidRDefault="007568A2" w:rsidP="00260826">
      <w:r>
        <w:fldChar w:fldCharType="end"/>
      </w:r>
    </w:p>
    <w:p w:rsidR="007568A2" w:rsidRDefault="007568A2" w:rsidP="00AE5566">
      <w:pPr>
        <w:pStyle w:val="Title"/>
        <w:spacing w:after="240"/>
        <w:sectPr w:rsidR="007568A2" w:rsidSect="00A864D6">
          <w:headerReference w:type="default" r:id="rId11"/>
          <w:footerReference w:type="default" r:id="rId12"/>
          <w:footnotePr>
            <w:numRestart w:val="eachSect"/>
          </w:footnotePr>
          <w:pgSz w:w="12240" w:h="15840"/>
          <w:pgMar w:top="1440" w:right="1440" w:bottom="1440" w:left="1440" w:header="720" w:footer="720" w:gutter="0"/>
          <w:pgNumType w:start="0" w:chapStyle="1"/>
          <w:cols w:space="720"/>
          <w:titlePg/>
          <w:docGrid w:linePitch="360"/>
        </w:sectPr>
      </w:pPr>
    </w:p>
    <w:p w:rsidR="00AE5566" w:rsidRDefault="00987C1B" w:rsidP="00AE5566">
      <w:pPr>
        <w:pStyle w:val="Title"/>
        <w:spacing w:after="240"/>
      </w:pPr>
      <w:r>
        <w:lastRenderedPageBreak/>
        <w:t>List</w:t>
      </w:r>
      <w:r w:rsidR="00AE5566">
        <w:t xml:space="preserve"> of Figures</w:t>
      </w:r>
    </w:p>
    <w:p w:rsidR="00987C1B" w:rsidRDefault="00AE5566">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374342909" w:history="1">
        <w:r w:rsidR="00987C1B" w:rsidRPr="00677290">
          <w:rPr>
            <w:rStyle w:val="Hyperlink"/>
            <w:noProof/>
          </w:rPr>
          <w:t>Figure 1</w:t>
        </w:r>
        <w:r w:rsidR="00987C1B" w:rsidRPr="00677290">
          <w:rPr>
            <w:rStyle w:val="Hyperlink"/>
            <w:noProof/>
          </w:rPr>
          <w:noBreakHyphen/>
          <w:t>1: The Internet of Things impacts healthcare and manufacturing industries in particular [2].</w:t>
        </w:r>
        <w:r w:rsidR="00987C1B">
          <w:rPr>
            <w:noProof/>
            <w:webHidden/>
          </w:rPr>
          <w:tab/>
        </w:r>
        <w:r w:rsidR="00987C1B">
          <w:rPr>
            <w:noProof/>
            <w:webHidden/>
          </w:rPr>
          <w:fldChar w:fldCharType="begin"/>
        </w:r>
        <w:r w:rsidR="00987C1B">
          <w:rPr>
            <w:noProof/>
            <w:webHidden/>
          </w:rPr>
          <w:instrText xml:space="preserve"> PAGEREF _Toc374342909 \h </w:instrText>
        </w:r>
        <w:r w:rsidR="00987C1B">
          <w:rPr>
            <w:noProof/>
            <w:webHidden/>
          </w:rPr>
        </w:r>
        <w:r w:rsidR="00987C1B">
          <w:rPr>
            <w:noProof/>
            <w:webHidden/>
          </w:rPr>
          <w:fldChar w:fldCharType="separate"/>
        </w:r>
        <w:r w:rsidR="00987C1B">
          <w:rPr>
            <w:noProof/>
            <w:webHidden/>
          </w:rPr>
          <w:t>1-1</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0" w:history="1">
        <w:r w:rsidR="00987C1B" w:rsidRPr="00677290">
          <w:rPr>
            <w:rStyle w:val="Hyperlink"/>
            <w:noProof/>
          </w:rPr>
          <w:t>Figure 1</w:t>
        </w:r>
        <w:r w:rsidR="00987C1B" w:rsidRPr="00677290">
          <w:rPr>
            <w:rStyle w:val="Hyperlink"/>
            <w:noProof/>
          </w:rPr>
          <w:noBreakHyphen/>
          <w:t>2: Layering Structure of WASP. WASP includes both its Network and Application Layer.</w:t>
        </w:r>
        <w:r w:rsidR="00987C1B">
          <w:rPr>
            <w:noProof/>
            <w:webHidden/>
          </w:rPr>
          <w:tab/>
        </w:r>
        <w:r w:rsidR="00987C1B">
          <w:rPr>
            <w:noProof/>
            <w:webHidden/>
          </w:rPr>
          <w:fldChar w:fldCharType="begin"/>
        </w:r>
        <w:r w:rsidR="00987C1B">
          <w:rPr>
            <w:noProof/>
            <w:webHidden/>
          </w:rPr>
          <w:instrText xml:space="preserve"> PAGEREF _Toc374342910 \h </w:instrText>
        </w:r>
        <w:r w:rsidR="00987C1B">
          <w:rPr>
            <w:noProof/>
            <w:webHidden/>
          </w:rPr>
        </w:r>
        <w:r w:rsidR="00987C1B">
          <w:rPr>
            <w:noProof/>
            <w:webHidden/>
          </w:rPr>
          <w:fldChar w:fldCharType="separate"/>
        </w:r>
        <w:r w:rsidR="00987C1B">
          <w:rPr>
            <w:noProof/>
            <w:webHidden/>
          </w:rPr>
          <w:t>1-2</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1" w:history="1">
        <w:r w:rsidR="00987C1B" w:rsidRPr="00677290">
          <w:rPr>
            <w:rStyle w:val="Hyperlink"/>
            <w:noProof/>
          </w:rPr>
          <w:t>Figure 1</w:t>
        </w:r>
        <w:r w:rsidR="00987C1B" w:rsidRPr="00677290">
          <w:rPr>
            <w:rStyle w:val="Hyperlink"/>
            <w:noProof/>
          </w:rPr>
          <w:noBreakHyphen/>
          <w:t>3: Features of WASP (including optional features).</w:t>
        </w:r>
        <w:r w:rsidR="00987C1B">
          <w:rPr>
            <w:noProof/>
            <w:webHidden/>
          </w:rPr>
          <w:tab/>
        </w:r>
        <w:r w:rsidR="00987C1B">
          <w:rPr>
            <w:noProof/>
            <w:webHidden/>
          </w:rPr>
          <w:fldChar w:fldCharType="begin"/>
        </w:r>
        <w:r w:rsidR="00987C1B">
          <w:rPr>
            <w:noProof/>
            <w:webHidden/>
          </w:rPr>
          <w:instrText xml:space="preserve"> PAGEREF _Toc374342911 \h </w:instrText>
        </w:r>
        <w:r w:rsidR="00987C1B">
          <w:rPr>
            <w:noProof/>
            <w:webHidden/>
          </w:rPr>
        </w:r>
        <w:r w:rsidR="00987C1B">
          <w:rPr>
            <w:noProof/>
            <w:webHidden/>
          </w:rPr>
          <w:fldChar w:fldCharType="separate"/>
        </w:r>
        <w:r w:rsidR="00987C1B">
          <w:rPr>
            <w:noProof/>
            <w:webHidden/>
          </w:rPr>
          <w:t>1-3</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2" w:history="1">
        <w:r w:rsidR="00987C1B" w:rsidRPr="00677290">
          <w:rPr>
            <w:rStyle w:val="Hyperlink"/>
            <w:noProof/>
          </w:rPr>
          <w:t>Figure 1</w:t>
        </w:r>
        <w:r w:rsidR="00987C1B" w:rsidRPr="00677290">
          <w:rPr>
            <w:rStyle w:val="Hyperlink"/>
            <w:noProof/>
          </w:rPr>
          <w:noBreakHyphen/>
          <w:t>4: System Structure of WASP.</w:t>
        </w:r>
        <w:r w:rsidR="00987C1B">
          <w:rPr>
            <w:noProof/>
            <w:webHidden/>
          </w:rPr>
          <w:tab/>
        </w:r>
        <w:r w:rsidR="00987C1B">
          <w:rPr>
            <w:noProof/>
            <w:webHidden/>
          </w:rPr>
          <w:fldChar w:fldCharType="begin"/>
        </w:r>
        <w:r w:rsidR="00987C1B">
          <w:rPr>
            <w:noProof/>
            <w:webHidden/>
          </w:rPr>
          <w:instrText xml:space="preserve"> PAGEREF _Toc374342912 \h </w:instrText>
        </w:r>
        <w:r w:rsidR="00987C1B">
          <w:rPr>
            <w:noProof/>
            <w:webHidden/>
          </w:rPr>
        </w:r>
        <w:r w:rsidR="00987C1B">
          <w:rPr>
            <w:noProof/>
            <w:webHidden/>
          </w:rPr>
          <w:fldChar w:fldCharType="separate"/>
        </w:r>
        <w:r w:rsidR="00987C1B">
          <w:rPr>
            <w:noProof/>
            <w:webHidden/>
          </w:rPr>
          <w:t>1-4</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3" w:history="1">
        <w:r w:rsidR="00987C1B" w:rsidRPr="00677290">
          <w:rPr>
            <w:rStyle w:val="Hyperlink"/>
            <w:noProof/>
          </w:rPr>
          <w:t>Figure 2</w:t>
        </w:r>
        <w:r w:rsidR="00987C1B" w:rsidRPr="00677290">
          <w:rPr>
            <w:rStyle w:val="Hyperlink"/>
            <w:noProof/>
          </w:rPr>
          <w:noBreakHyphen/>
          <w:t>1: The various different things that an object represents.</w:t>
        </w:r>
        <w:r w:rsidR="00987C1B">
          <w:rPr>
            <w:noProof/>
            <w:webHidden/>
          </w:rPr>
          <w:tab/>
        </w:r>
        <w:r w:rsidR="00987C1B">
          <w:rPr>
            <w:noProof/>
            <w:webHidden/>
          </w:rPr>
          <w:fldChar w:fldCharType="begin"/>
        </w:r>
        <w:r w:rsidR="00987C1B">
          <w:rPr>
            <w:noProof/>
            <w:webHidden/>
          </w:rPr>
          <w:instrText xml:space="preserve"> PAGEREF _Toc374342913 \h </w:instrText>
        </w:r>
        <w:r w:rsidR="00987C1B">
          <w:rPr>
            <w:noProof/>
            <w:webHidden/>
          </w:rPr>
        </w:r>
        <w:r w:rsidR="00987C1B">
          <w:rPr>
            <w:noProof/>
            <w:webHidden/>
          </w:rPr>
          <w:fldChar w:fldCharType="separate"/>
        </w:r>
        <w:r w:rsidR="00987C1B">
          <w:rPr>
            <w:noProof/>
            <w:webHidden/>
          </w:rPr>
          <w:t>3-1</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4" w:history="1">
        <w:r w:rsidR="00987C1B" w:rsidRPr="00677290">
          <w:rPr>
            <w:rStyle w:val="Hyperlink"/>
            <w:noProof/>
          </w:rPr>
          <w:t>Figure 2</w:t>
        </w:r>
        <w:r w:rsidR="00987C1B" w:rsidRPr="00677290">
          <w:rPr>
            <w:rStyle w:val="Hyperlink"/>
            <w:noProof/>
          </w:rPr>
          <w:noBreakHyphen/>
          <w:t>2: Structure of an Application layer packet. Black colored sections are encrypted.</w:t>
        </w:r>
        <w:r w:rsidR="00987C1B">
          <w:rPr>
            <w:noProof/>
            <w:webHidden/>
          </w:rPr>
          <w:tab/>
        </w:r>
        <w:r w:rsidR="00987C1B">
          <w:rPr>
            <w:noProof/>
            <w:webHidden/>
          </w:rPr>
          <w:fldChar w:fldCharType="begin"/>
        </w:r>
        <w:r w:rsidR="00987C1B">
          <w:rPr>
            <w:noProof/>
            <w:webHidden/>
          </w:rPr>
          <w:instrText xml:space="preserve"> PAGEREF _Toc374342914 \h </w:instrText>
        </w:r>
        <w:r w:rsidR="00987C1B">
          <w:rPr>
            <w:noProof/>
            <w:webHidden/>
          </w:rPr>
        </w:r>
        <w:r w:rsidR="00987C1B">
          <w:rPr>
            <w:noProof/>
            <w:webHidden/>
          </w:rPr>
          <w:fldChar w:fldCharType="separate"/>
        </w:r>
        <w:r w:rsidR="00987C1B">
          <w:rPr>
            <w:noProof/>
            <w:webHidden/>
          </w:rPr>
          <w:t>3-2</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5" w:history="1">
        <w:r w:rsidR="00987C1B" w:rsidRPr="00677290">
          <w:rPr>
            <w:rStyle w:val="Hyperlink"/>
            <w:noProof/>
          </w:rPr>
          <w:t>Figure 2</w:t>
        </w:r>
        <w:r w:rsidR="00987C1B" w:rsidRPr="00677290">
          <w:rPr>
            <w:rStyle w:val="Hyperlink"/>
            <w:noProof/>
          </w:rPr>
          <w:noBreakHyphen/>
          <w:t>3: Invocation of Functions in a Section is sequential, as shown.</w:t>
        </w:r>
        <w:r w:rsidR="00987C1B">
          <w:rPr>
            <w:noProof/>
            <w:webHidden/>
          </w:rPr>
          <w:tab/>
        </w:r>
        <w:r w:rsidR="00987C1B">
          <w:rPr>
            <w:noProof/>
            <w:webHidden/>
          </w:rPr>
          <w:fldChar w:fldCharType="begin"/>
        </w:r>
        <w:r w:rsidR="00987C1B">
          <w:rPr>
            <w:noProof/>
            <w:webHidden/>
          </w:rPr>
          <w:instrText xml:space="preserve"> PAGEREF _Toc374342915 \h </w:instrText>
        </w:r>
        <w:r w:rsidR="00987C1B">
          <w:rPr>
            <w:noProof/>
            <w:webHidden/>
          </w:rPr>
        </w:r>
        <w:r w:rsidR="00987C1B">
          <w:rPr>
            <w:noProof/>
            <w:webHidden/>
          </w:rPr>
          <w:fldChar w:fldCharType="separate"/>
        </w:r>
        <w:r w:rsidR="00987C1B">
          <w:rPr>
            <w:noProof/>
            <w:webHidden/>
          </w:rPr>
          <w:t>3-2</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6" w:history="1">
        <w:r w:rsidR="00987C1B" w:rsidRPr="00677290">
          <w:rPr>
            <w:rStyle w:val="Hyperlink"/>
            <w:noProof/>
          </w:rPr>
          <w:t>Figure 2</w:t>
        </w:r>
        <w:r w:rsidR="00987C1B" w:rsidRPr="00677290">
          <w:rPr>
            <w:rStyle w:val="Hyperlink"/>
            <w:noProof/>
          </w:rPr>
          <w:noBreakHyphen/>
          <w:t>4: Structure of a standard Section. Function invocations are present in Section Data.</w:t>
        </w:r>
        <w:r w:rsidR="00987C1B">
          <w:rPr>
            <w:noProof/>
            <w:webHidden/>
          </w:rPr>
          <w:tab/>
        </w:r>
        <w:r w:rsidR="00987C1B">
          <w:rPr>
            <w:noProof/>
            <w:webHidden/>
          </w:rPr>
          <w:fldChar w:fldCharType="begin"/>
        </w:r>
        <w:r w:rsidR="00987C1B">
          <w:rPr>
            <w:noProof/>
            <w:webHidden/>
          </w:rPr>
          <w:instrText xml:space="preserve"> PAGEREF _Toc374342916 \h </w:instrText>
        </w:r>
        <w:r w:rsidR="00987C1B">
          <w:rPr>
            <w:noProof/>
            <w:webHidden/>
          </w:rPr>
        </w:r>
        <w:r w:rsidR="00987C1B">
          <w:rPr>
            <w:noProof/>
            <w:webHidden/>
          </w:rPr>
          <w:fldChar w:fldCharType="separate"/>
        </w:r>
        <w:r w:rsidR="00987C1B">
          <w:rPr>
            <w:noProof/>
            <w:webHidden/>
          </w:rPr>
          <w:t>3-3</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7" w:history="1">
        <w:r w:rsidR="00987C1B" w:rsidRPr="00677290">
          <w:rPr>
            <w:rStyle w:val="Hyperlink"/>
            <w:noProof/>
          </w:rPr>
          <w:t>Figure 2</w:t>
        </w:r>
        <w:r w:rsidR="00987C1B" w:rsidRPr="00677290">
          <w:rPr>
            <w:rStyle w:val="Hyperlink"/>
            <w:noProof/>
          </w:rPr>
          <w:noBreakHyphen/>
          <w:t>5: Structure of Section Flags. It is used to represent various properties of a section.</w:t>
        </w:r>
        <w:r w:rsidR="00987C1B">
          <w:rPr>
            <w:noProof/>
            <w:webHidden/>
          </w:rPr>
          <w:tab/>
        </w:r>
        <w:r w:rsidR="00987C1B">
          <w:rPr>
            <w:noProof/>
            <w:webHidden/>
          </w:rPr>
          <w:fldChar w:fldCharType="begin"/>
        </w:r>
        <w:r w:rsidR="00987C1B">
          <w:rPr>
            <w:noProof/>
            <w:webHidden/>
          </w:rPr>
          <w:instrText xml:space="preserve"> PAGEREF _Toc374342917 \h </w:instrText>
        </w:r>
        <w:r w:rsidR="00987C1B">
          <w:rPr>
            <w:noProof/>
            <w:webHidden/>
          </w:rPr>
        </w:r>
        <w:r w:rsidR="00987C1B">
          <w:rPr>
            <w:noProof/>
            <w:webHidden/>
          </w:rPr>
          <w:fldChar w:fldCharType="separate"/>
        </w:r>
        <w:r w:rsidR="00987C1B">
          <w:rPr>
            <w:noProof/>
            <w:webHidden/>
          </w:rPr>
          <w:t>3-3</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8" w:history="1">
        <w:r w:rsidR="00987C1B" w:rsidRPr="00677290">
          <w:rPr>
            <w:rStyle w:val="Hyperlink"/>
            <w:noProof/>
          </w:rPr>
          <w:t>Figure 2</w:t>
        </w:r>
        <w:r w:rsidR="00987C1B" w:rsidRPr="00677290">
          <w:rPr>
            <w:rStyle w:val="Hyperlink"/>
            <w:noProof/>
          </w:rPr>
          <w:noBreakHyphen/>
          <w:t>7: Structure of a Skip Section. It is used to represent blank sections.</w:t>
        </w:r>
        <w:r w:rsidR="00987C1B">
          <w:rPr>
            <w:noProof/>
            <w:webHidden/>
          </w:rPr>
          <w:tab/>
        </w:r>
        <w:r w:rsidR="00987C1B">
          <w:rPr>
            <w:noProof/>
            <w:webHidden/>
          </w:rPr>
          <w:fldChar w:fldCharType="begin"/>
        </w:r>
        <w:r w:rsidR="00987C1B">
          <w:rPr>
            <w:noProof/>
            <w:webHidden/>
          </w:rPr>
          <w:instrText xml:space="preserve"> PAGEREF _Toc374342918 \h </w:instrText>
        </w:r>
        <w:r w:rsidR="00987C1B">
          <w:rPr>
            <w:noProof/>
            <w:webHidden/>
          </w:rPr>
        </w:r>
        <w:r w:rsidR="00987C1B">
          <w:rPr>
            <w:noProof/>
            <w:webHidden/>
          </w:rPr>
          <w:fldChar w:fldCharType="separate"/>
        </w:r>
        <w:r w:rsidR="00987C1B">
          <w:rPr>
            <w:noProof/>
            <w:webHidden/>
          </w:rPr>
          <w:t>3-4</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19" w:history="1">
        <w:r w:rsidR="00987C1B" w:rsidRPr="00677290">
          <w:rPr>
            <w:rStyle w:val="Hyperlink"/>
            <w:noProof/>
          </w:rPr>
          <w:t>Figure 2</w:t>
        </w:r>
        <w:r w:rsidR="00987C1B" w:rsidRPr="00677290">
          <w:rPr>
            <w:rStyle w:val="Hyperlink"/>
            <w:noProof/>
          </w:rPr>
          <w:noBreakHyphen/>
          <w:t>8: Object in OOP vs. Object in WASP</w:t>
        </w:r>
        <w:r w:rsidR="00987C1B">
          <w:rPr>
            <w:noProof/>
            <w:webHidden/>
          </w:rPr>
          <w:tab/>
        </w:r>
        <w:r w:rsidR="00987C1B">
          <w:rPr>
            <w:noProof/>
            <w:webHidden/>
          </w:rPr>
          <w:fldChar w:fldCharType="begin"/>
        </w:r>
        <w:r w:rsidR="00987C1B">
          <w:rPr>
            <w:noProof/>
            <w:webHidden/>
          </w:rPr>
          <w:instrText xml:space="preserve"> PAGEREF _Toc374342919 \h </w:instrText>
        </w:r>
        <w:r w:rsidR="00987C1B">
          <w:rPr>
            <w:noProof/>
            <w:webHidden/>
          </w:rPr>
        </w:r>
        <w:r w:rsidR="00987C1B">
          <w:rPr>
            <w:noProof/>
            <w:webHidden/>
          </w:rPr>
          <w:fldChar w:fldCharType="separate"/>
        </w:r>
        <w:r w:rsidR="00987C1B">
          <w:rPr>
            <w:noProof/>
            <w:webHidden/>
          </w:rPr>
          <w:t>3-5</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20" w:history="1">
        <w:r w:rsidR="00987C1B" w:rsidRPr="00677290">
          <w:rPr>
            <w:rStyle w:val="Hyperlink"/>
            <w:noProof/>
          </w:rPr>
          <w:t>Figure 2</w:t>
        </w:r>
        <w:r w:rsidR="00987C1B" w:rsidRPr="00677290">
          <w:rPr>
            <w:rStyle w:val="Hyperlink"/>
            <w:noProof/>
          </w:rPr>
          <w:noBreakHyphen/>
          <w:t>9: Format of a normal function invocation</w:t>
        </w:r>
        <w:r w:rsidR="00987C1B">
          <w:rPr>
            <w:noProof/>
            <w:webHidden/>
          </w:rPr>
          <w:tab/>
        </w:r>
        <w:r w:rsidR="00987C1B">
          <w:rPr>
            <w:noProof/>
            <w:webHidden/>
          </w:rPr>
          <w:fldChar w:fldCharType="begin"/>
        </w:r>
        <w:r w:rsidR="00987C1B">
          <w:rPr>
            <w:noProof/>
            <w:webHidden/>
          </w:rPr>
          <w:instrText xml:space="preserve"> PAGEREF _Toc374342920 \h </w:instrText>
        </w:r>
        <w:r w:rsidR="00987C1B">
          <w:rPr>
            <w:noProof/>
            <w:webHidden/>
          </w:rPr>
        </w:r>
        <w:r w:rsidR="00987C1B">
          <w:rPr>
            <w:noProof/>
            <w:webHidden/>
          </w:rPr>
          <w:fldChar w:fldCharType="separate"/>
        </w:r>
        <w:r w:rsidR="00987C1B">
          <w:rPr>
            <w:noProof/>
            <w:webHidden/>
          </w:rPr>
          <w:t>3-5</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21" w:history="1">
        <w:r w:rsidR="00987C1B" w:rsidRPr="00677290">
          <w:rPr>
            <w:rStyle w:val="Hyperlink"/>
            <w:noProof/>
          </w:rPr>
          <w:t>Figure 2</w:t>
        </w:r>
        <w:r w:rsidR="00987C1B" w:rsidRPr="00677290">
          <w:rPr>
            <w:rStyle w:val="Hyperlink"/>
            <w:noProof/>
          </w:rPr>
          <w:noBreakHyphen/>
          <w:t>10: Assignment of Function ID to a normal function, when a 16-bit number is assigned to it.</w:t>
        </w:r>
        <w:r w:rsidR="00987C1B">
          <w:rPr>
            <w:noProof/>
            <w:webHidden/>
          </w:rPr>
          <w:tab/>
        </w:r>
        <w:r w:rsidR="00987C1B">
          <w:rPr>
            <w:noProof/>
            <w:webHidden/>
          </w:rPr>
          <w:fldChar w:fldCharType="begin"/>
        </w:r>
        <w:r w:rsidR="00987C1B">
          <w:rPr>
            <w:noProof/>
            <w:webHidden/>
          </w:rPr>
          <w:instrText xml:space="preserve"> PAGEREF _Toc374342921 \h </w:instrText>
        </w:r>
        <w:r w:rsidR="00987C1B">
          <w:rPr>
            <w:noProof/>
            <w:webHidden/>
          </w:rPr>
        </w:r>
        <w:r w:rsidR="00987C1B">
          <w:rPr>
            <w:noProof/>
            <w:webHidden/>
          </w:rPr>
          <w:fldChar w:fldCharType="separate"/>
        </w:r>
        <w:r w:rsidR="00987C1B">
          <w:rPr>
            <w:noProof/>
            <w:webHidden/>
          </w:rPr>
          <w:t>3-5</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22" w:history="1">
        <w:r w:rsidR="00987C1B" w:rsidRPr="00677290">
          <w:rPr>
            <w:rStyle w:val="Hyperlink"/>
            <w:noProof/>
          </w:rPr>
          <w:t>Figure 2</w:t>
        </w:r>
        <w:r w:rsidR="00987C1B" w:rsidRPr="00677290">
          <w:rPr>
            <w:rStyle w:val="Hyperlink"/>
            <w:noProof/>
          </w:rPr>
          <w:noBreakHyphen/>
          <w:t>11: Assignment of Function ID to a field, when a 15-bit number is assigned to it.</w:t>
        </w:r>
        <w:r w:rsidR="00987C1B">
          <w:rPr>
            <w:noProof/>
            <w:webHidden/>
          </w:rPr>
          <w:tab/>
        </w:r>
        <w:r w:rsidR="00987C1B">
          <w:rPr>
            <w:noProof/>
            <w:webHidden/>
          </w:rPr>
          <w:fldChar w:fldCharType="begin"/>
        </w:r>
        <w:r w:rsidR="00987C1B">
          <w:rPr>
            <w:noProof/>
            <w:webHidden/>
          </w:rPr>
          <w:instrText xml:space="preserve"> PAGEREF _Toc374342922 \h </w:instrText>
        </w:r>
        <w:r w:rsidR="00987C1B">
          <w:rPr>
            <w:noProof/>
            <w:webHidden/>
          </w:rPr>
        </w:r>
        <w:r w:rsidR="00987C1B">
          <w:rPr>
            <w:noProof/>
            <w:webHidden/>
          </w:rPr>
          <w:fldChar w:fldCharType="separate"/>
        </w:r>
        <w:r w:rsidR="00987C1B">
          <w:rPr>
            <w:noProof/>
            <w:webHidden/>
          </w:rPr>
          <w:t>3-6</w:t>
        </w:r>
        <w:r w:rsidR="00987C1B">
          <w:rPr>
            <w:noProof/>
            <w:webHidden/>
          </w:rPr>
          <w:fldChar w:fldCharType="end"/>
        </w:r>
      </w:hyperlink>
    </w:p>
    <w:p w:rsidR="00987C1B" w:rsidRDefault="00D56720">
      <w:pPr>
        <w:pStyle w:val="TableofFigures"/>
        <w:tabs>
          <w:tab w:val="right" w:leader="dot" w:pos="9350"/>
        </w:tabs>
        <w:rPr>
          <w:rFonts w:eastAsiaTheme="minorEastAsia"/>
          <w:noProof/>
        </w:rPr>
      </w:pPr>
      <w:hyperlink w:anchor="_Toc374342923" w:history="1">
        <w:r w:rsidR="00987C1B" w:rsidRPr="00677290">
          <w:rPr>
            <w:rStyle w:val="Hyperlink"/>
            <w:noProof/>
          </w:rPr>
          <w:t>Figure 2</w:t>
        </w:r>
        <w:r w:rsidR="00987C1B" w:rsidRPr="00677290">
          <w:rPr>
            <w:rStyle w:val="Hyperlink"/>
            <w:noProof/>
          </w:rPr>
          <w:noBreakHyphen/>
          <w:t>12: In WASP, functions are classified into various groups.</w:t>
        </w:r>
        <w:r w:rsidR="00987C1B">
          <w:rPr>
            <w:noProof/>
            <w:webHidden/>
          </w:rPr>
          <w:tab/>
        </w:r>
        <w:r w:rsidR="00987C1B">
          <w:rPr>
            <w:noProof/>
            <w:webHidden/>
          </w:rPr>
          <w:fldChar w:fldCharType="begin"/>
        </w:r>
        <w:r w:rsidR="00987C1B">
          <w:rPr>
            <w:noProof/>
            <w:webHidden/>
          </w:rPr>
          <w:instrText xml:space="preserve"> PAGEREF _Toc374342923 \h </w:instrText>
        </w:r>
        <w:r w:rsidR="00987C1B">
          <w:rPr>
            <w:noProof/>
            <w:webHidden/>
          </w:rPr>
        </w:r>
        <w:r w:rsidR="00987C1B">
          <w:rPr>
            <w:noProof/>
            <w:webHidden/>
          </w:rPr>
          <w:fldChar w:fldCharType="separate"/>
        </w:r>
        <w:r w:rsidR="00987C1B">
          <w:rPr>
            <w:noProof/>
            <w:webHidden/>
          </w:rPr>
          <w:t>3-6</w:t>
        </w:r>
        <w:r w:rsidR="00987C1B">
          <w:rPr>
            <w:noProof/>
            <w:webHidden/>
          </w:rPr>
          <w:fldChar w:fldCharType="end"/>
        </w:r>
      </w:hyperlink>
    </w:p>
    <w:p w:rsidR="00F03263" w:rsidRDefault="00AE5566" w:rsidP="009A07A4">
      <w:r>
        <w:fldChar w:fldCharType="end"/>
      </w:r>
    </w:p>
    <w:p w:rsidR="00F03263" w:rsidRDefault="00F03263">
      <w:pPr>
        <w:jc w:val="left"/>
      </w:pPr>
      <w:r>
        <w:br w:type="page"/>
      </w:r>
    </w:p>
    <w:p w:rsidR="00D27480" w:rsidRDefault="00F03263" w:rsidP="00693ACB">
      <w:pPr>
        <w:pStyle w:val="Heading1"/>
      </w:pPr>
      <w:bookmarkStart w:id="0" w:name="_Toc374342895"/>
      <w:r>
        <w:lastRenderedPageBreak/>
        <w:t>Introduction</w:t>
      </w:r>
      <w:bookmarkEnd w:id="0"/>
    </w:p>
    <w:p w:rsidR="000553D9" w:rsidRDefault="000553D9" w:rsidP="000553D9">
      <w:pPr>
        <w:pStyle w:val="Heading2"/>
      </w:pPr>
      <w:bookmarkStart w:id="1" w:name="_Toc374342896"/>
      <w:r>
        <w:t>Internet of Things</w:t>
      </w:r>
      <w:bookmarkEnd w:id="1"/>
    </w:p>
    <w:p w:rsidR="00F66B8D" w:rsidRDefault="00F66B8D" w:rsidP="00F66B8D">
      <w:r>
        <w:t xml:space="preserve">With the advent of the Internet, it became possible to interconnect networks of computers together. It enabled people to share information in ways, never anticipated before. Today, we all know where it stands; the most successful communication system ever built. Despite all of its complexity and enormity, it works like an unbelievably flawless system.  </w:t>
      </w:r>
    </w:p>
    <w:p w:rsidR="00DF695D" w:rsidRDefault="00F66B8D" w:rsidP="00F66B8D">
      <w:r>
        <w:t>However, it is almost wholly dependent on human beings for information. Nearly all of the data was captured and created by human beings - by typing, pressing a record button, taking a digital picture or scanning a bar code. The problem is, people have limited time, attention and accuracy—all of which means they are not very good at capturing data about things in the real world. And that's a big deal. We're physical, and so is our environment ... You can't eat bits, burn them to stay warm or put them in your gas tank. Ideas and information are important, but things matter much more. Yet today's information technology is so dependent on data originated by people that our computers know more about ideas than things. If we had computers that knew everything there was to know about things—using data they gathered without any help from us—we would be able to track and count everything, and greatly reduce waste, loss and cost. We would know when things needed replacing, repairing or recalling, and whether they were fresh or past their best. The Internet of Things has the potential to change the world, just as the Inter</w:t>
      </w:r>
      <w:r w:rsidR="00C8396B">
        <w:t xml:space="preserve">net did. Maybe even more so </w:t>
      </w:r>
      <w:sdt>
        <w:sdtPr>
          <w:id w:val="23445144"/>
          <w:citation/>
        </w:sdtPr>
        <w:sdtEndPr/>
        <w:sdtContent>
          <w:r w:rsidR="00B04024">
            <w:fldChar w:fldCharType="begin"/>
          </w:r>
          <w:r w:rsidR="00B04024">
            <w:instrText xml:space="preserve"> CITATION Kev09 \l 1033 </w:instrText>
          </w:r>
          <w:r w:rsidR="00B04024">
            <w:fldChar w:fldCharType="separate"/>
          </w:r>
          <w:r w:rsidR="00C941F9" w:rsidRPr="00C941F9">
            <w:rPr>
              <w:noProof/>
            </w:rPr>
            <w:t>[1]</w:t>
          </w:r>
          <w:r w:rsidR="00B04024">
            <w:fldChar w:fldCharType="end"/>
          </w:r>
        </w:sdtContent>
      </w:sdt>
      <w:r>
        <w:t>.</w:t>
      </w:r>
    </w:p>
    <w:p w:rsidR="00613365" w:rsidRDefault="00613365" w:rsidP="00D921EA">
      <w:pPr>
        <w:keepNext/>
        <w:jc w:val="center"/>
      </w:pPr>
      <w:r>
        <w:rPr>
          <w:noProof/>
        </w:rPr>
        <w:drawing>
          <wp:inline distT="0" distB="0" distL="0" distR="0" wp14:anchorId="484467C1" wp14:editId="034D2531">
            <wp:extent cx="5943600" cy="3342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amphionforumintelkeynote-201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2005"/>
                    </a:xfrm>
                    <a:prstGeom prst="rect">
                      <a:avLst/>
                    </a:prstGeom>
                  </pic:spPr>
                </pic:pic>
              </a:graphicData>
            </a:graphic>
          </wp:inline>
        </w:drawing>
      </w:r>
    </w:p>
    <w:p w:rsidR="00BD231B" w:rsidRPr="00613365" w:rsidRDefault="00613365" w:rsidP="00DE1CCC">
      <w:pPr>
        <w:pStyle w:val="Caption"/>
      </w:pPr>
      <w:bookmarkStart w:id="2" w:name="_Toc374342909"/>
      <w:r w:rsidRPr="00613365">
        <w:t xml:space="preserve">Figure </w:t>
      </w:r>
      <w:fldSimple w:instr=" STYLEREF 1 \s ">
        <w:r w:rsidR="00ED2D11">
          <w:rPr>
            <w:noProof/>
          </w:rPr>
          <w:t>1</w:t>
        </w:r>
      </w:fldSimple>
      <w:r w:rsidR="00ED2D11">
        <w:noBreakHyphen/>
      </w:r>
      <w:fldSimple w:instr=" SEQ Figure \* ARABIC \s 1 ">
        <w:r w:rsidR="00ED2D11">
          <w:rPr>
            <w:noProof/>
          </w:rPr>
          <w:t>1</w:t>
        </w:r>
      </w:fldSimple>
      <w:r>
        <w:t>:</w:t>
      </w:r>
      <w:r w:rsidRPr="00613365">
        <w:t xml:space="preserve"> The Internet of Things impacts healthcare and manufacturing industries in particular</w:t>
      </w:r>
      <w:sdt>
        <w:sdtPr>
          <w:id w:val="717714091"/>
          <w:citation/>
        </w:sdtPr>
        <w:sdtEndPr/>
        <w:sdtContent>
          <w:r>
            <w:fldChar w:fldCharType="begin"/>
          </w:r>
          <w:r>
            <w:instrText xml:space="preserve"> CITATION Ant12 \l 1033 </w:instrText>
          </w:r>
          <w:r>
            <w:fldChar w:fldCharType="separate"/>
          </w:r>
          <w:r w:rsidR="00C941F9">
            <w:rPr>
              <w:noProof/>
            </w:rPr>
            <w:t xml:space="preserve"> </w:t>
          </w:r>
          <w:r w:rsidR="00C941F9" w:rsidRPr="00C941F9">
            <w:rPr>
              <w:noProof/>
            </w:rPr>
            <w:t>[2]</w:t>
          </w:r>
          <w:r>
            <w:fldChar w:fldCharType="end"/>
          </w:r>
        </w:sdtContent>
      </w:sdt>
      <w:r w:rsidRPr="00613365">
        <w:t>.</w:t>
      </w:r>
      <w:bookmarkEnd w:id="2"/>
    </w:p>
    <w:p w:rsidR="00C57D97" w:rsidRDefault="00E438A4" w:rsidP="00693ACB">
      <w:pPr>
        <w:pStyle w:val="Heading2"/>
      </w:pPr>
      <w:bookmarkStart w:id="3" w:name="_Toc374342897"/>
      <w:r>
        <w:lastRenderedPageBreak/>
        <w:t>Making Things Talk</w:t>
      </w:r>
      <w:bookmarkEnd w:id="3"/>
    </w:p>
    <w:p w:rsidR="00AE1349" w:rsidRDefault="00AE1349" w:rsidP="00AE1349">
      <w:r>
        <w:t xml:space="preserve">How would it be, if your watch could inform you that your meeting was postponed, your mobile could ask the charger to recharge it, your fridge would tell the home delivery food service what to bring, or your room heater could heat up before you reached home? It would be a world where every-day physical objects could work intelligently, and keep you informed about everything, whenever you wanted. It will usher a new era of automation, thus allowing us to reduce waste, loss, and cost.  </w:t>
      </w:r>
    </w:p>
    <w:p w:rsidR="00E438A4" w:rsidRDefault="00272406" w:rsidP="00AE1349">
      <w:r>
        <w:t>The Io</w:t>
      </w:r>
      <w:r w:rsidR="00AE1349">
        <w:t>T</w:t>
      </w:r>
      <w:r w:rsidR="00AE1349">
        <w:rPr>
          <w:rStyle w:val="FootnoteReference"/>
        </w:rPr>
        <w:footnoteReference w:id="1"/>
      </w:r>
      <w:r w:rsidR="00AE1349">
        <w:t xml:space="preserve"> is all about making the things talk, among themselves, and to us. It is this sharing of information, which would allow every-day physical objects to act intelligently. This is </w:t>
      </w:r>
      <w:r w:rsidR="00162982">
        <w:t xml:space="preserve">however </w:t>
      </w:r>
      <w:r w:rsidR="00AE1349">
        <w:t xml:space="preserve">not possible </w:t>
      </w:r>
      <w:r w:rsidR="00162982">
        <w:t>unless</w:t>
      </w:r>
      <w:r w:rsidR="00AE1349">
        <w:t xml:space="preserve"> </w:t>
      </w:r>
      <w:r w:rsidR="00162982">
        <w:t>all</w:t>
      </w:r>
      <w:r w:rsidR="00AE1349">
        <w:t xml:space="preserve"> d</w:t>
      </w:r>
      <w:r w:rsidR="00162982">
        <w:t>evices and applications</w:t>
      </w:r>
      <w:r w:rsidR="00AE1349">
        <w:t xml:space="preserve"> follow one common protocol. The protocol </w:t>
      </w:r>
      <w:r w:rsidR="00162982">
        <w:t xml:space="preserve">that they choose to follow </w:t>
      </w:r>
      <w:r w:rsidR="00AE1349">
        <w:t xml:space="preserve">must </w:t>
      </w:r>
      <w:r w:rsidR="00764A4C">
        <w:t xml:space="preserve">be </w:t>
      </w:r>
      <w:r w:rsidR="00AE1349">
        <w:t>sufficiently expressive to allow a variety of devices, designed for a variety of applications to work together, and provide services. It must also be compact enough, so as not to burden the communication networks.</w:t>
      </w:r>
    </w:p>
    <w:p w:rsidR="00CD3FCF" w:rsidRDefault="00CD3FCF" w:rsidP="00CD3FCF">
      <w:pPr>
        <w:pStyle w:val="Heading2"/>
      </w:pPr>
      <w:bookmarkStart w:id="4" w:name="_Toc374342898"/>
      <w:r>
        <w:t>What is WASP?</w:t>
      </w:r>
      <w:bookmarkEnd w:id="4"/>
    </w:p>
    <w:p w:rsidR="00EE5610" w:rsidRDefault="00D82386" w:rsidP="00D82386">
      <w:r>
        <w:t>Wirelessly Attached Sensor Protocol, or simply WASP, is a communication and service-oriented protocol for the Internet of Things. It is a set of rules, which defines the method of exchange of information between devices, which includes packet formats, routing techniques, and packet processing methods.</w:t>
      </w:r>
      <w:r w:rsidR="00857F88">
        <w:t xml:space="preserve"> </w:t>
      </w:r>
      <w:r w:rsidR="00933F54">
        <w:t>Designed for scalability, ease of use</w:t>
      </w:r>
      <w:r w:rsidR="00735DAE">
        <w:t>,</w:t>
      </w:r>
      <w:r w:rsidR="00735DAE" w:rsidRPr="00735DAE">
        <w:t xml:space="preserve"> </w:t>
      </w:r>
      <w:r w:rsidR="00735DAE">
        <w:t>efficiency and low power;</w:t>
      </w:r>
      <w:r w:rsidR="00933F54">
        <w:t xml:space="preserve"> WASP easily handles communication and services through the use of dynamic network topologies. </w:t>
      </w:r>
      <w:r w:rsidR="00857F88">
        <w:t>It provides carefree handling of the Network, Transport, and Application OSI</w:t>
      </w:r>
      <w:r w:rsidR="0099592A">
        <w:rPr>
          <w:rStyle w:val="FootnoteReference"/>
        </w:rPr>
        <w:footnoteReference w:id="2"/>
      </w:r>
      <w:r w:rsidR="00857F88">
        <w:t xml:space="preserve"> layers in case of WSNs</w:t>
      </w:r>
      <w:r w:rsidR="00F07FC5">
        <w:rPr>
          <w:rStyle w:val="FootnoteReference"/>
        </w:rPr>
        <w:footnoteReference w:id="3"/>
      </w:r>
      <w:r w:rsidR="00857F88">
        <w:t xml:space="preserve">, and only the </w:t>
      </w:r>
      <w:r w:rsidR="00735DAE">
        <w:t>A</w:t>
      </w:r>
      <w:r w:rsidR="00857F88">
        <w:t xml:space="preserve">pplication </w:t>
      </w:r>
      <w:r w:rsidR="00735DAE">
        <w:t>l</w:t>
      </w:r>
      <w:r w:rsidR="00857F88">
        <w:t>ayer, in case of devices directly connected to the internet.</w:t>
      </w:r>
      <w:r>
        <w:t xml:space="preserve"> </w:t>
      </w:r>
      <w:r w:rsidR="00806A59">
        <w:t xml:space="preserve">The layering structure of WASP is shown in </w:t>
      </w:r>
      <w:r w:rsidR="002E2434">
        <w:fldChar w:fldCharType="begin"/>
      </w:r>
      <w:r w:rsidR="002E2434">
        <w:instrText xml:space="preserve"> REF _Ref374254770 \h </w:instrText>
      </w:r>
      <w:r w:rsidR="002E2434">
        <w:fldChar w:fldCharType="separate"/>
      </w:r>
      <w:r w:rsidR="00A76C41" w:rsidRPr="00DE1CCC">
        <w:t xml:space="preserve">Figure </w:t>
      </w:r>
      <w:r w:rsidR="00A76C41">
        <w:rPr>
          <w:noProof/>
        </w:rPr>
        <w:t>1</w:t>
      </w:r>
      <w:r w:rsidR="00A76C41" w:rsidRPr="00DE1CCC">
        <w:noBreakHyphen/>
      </w:r>
      <w:r w:rsidR="00A76C41">
        <w:rPr>
          <w:noProof/>
        </w:rPr>
        <w:t>2</w:t>
      </w:r>
      <w:r w:rsidR="002E2434">
        <w:fldChar w:fldCharType="end"/>
      </w:r>
      <w:r w:rsidR="00806A59">
        <w:t>.</w:t>
      </w:r>
    </w:p>
    <w:p w:rsidR="00EE5610" w:rsidRDefault="00EE5610" w:rsidP="00EE5610"/>
    <w:tbl>
      <w:tblPr>
        <w:tblStyle w:val="GridTable5Dark-Accent4"/>
        <w:tblW w:w="0" w:type="auto"/>
        <w:jc w:val="center"/>
        <w:tblLook w:val="04A0" w:firstRow="1" w:lastRow="0" w:firstColumn="1" w:lastColumn="0" w:noHBand="0" w:noVBand="1"/>
      </w:tblPr>
      <w:tblGrid>
        <w:gridCol w:w="1345"/>
        <w:gridCol w:w="8005"/>
      </w:tblGrid>
      <w:tr w:rsidR="00EE5610" w:rsidTr="00D448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vMerge w:val="restart"/>
            <w:shd w:val="clear" w:color="auto" w:fill="7B7B7B" w:themeFill="accent3" w:themeFillShade="BF"/>
          </w:tcPr>
          <w:p w:rsidR="00EE5610" w:rsidRPr="004D7831" w:rsidRDefault="00EE5610" w:rsidP="00D448D3">
            <w:pPr>
              <w:spacing w:before="360" w:after="120"/>
              <w:jc w:val="center"/>
              <w:rPr>
                <w:b w:val="0"/>
                <w:sz w:val="24"/>
                <w:szCs w:val="24"/>
              </w:rPr>
            </w:pPr>
            <w:r w:rsidRPr="004D7831">
              <w:rPr>
                <w:b w:val="0"/>
                <w:sz w:val="24"/>
                <w:szCs w:val="24"/>
              </w:rPr>
              <w:t>WASP</w:t>
            </w:r>
          </w:p>
        </w:tc>
        <w:tc>
          <w:tcPr>
            <w:tcW w:w="8005" w:type="dxa"/>
            <w:shd w:val="clear" w:color="auto" w:fill="525252" w:themeFill="accent3" w:themeFillShade="80"/>
          </w:tcPr>
          <w:p w:rsidR="00EE5610" w:rsidRPr="004D7831" w:rsidRDefault="00EE5610" w:rsidP="00D448D3">
            <w:pPr>
              <w:spacing w:before="120" w:after="120"/>
              <w:jc w:val="center"/>
              <w:cnfStyle w:val="100000000000" w:firstRow="1" w:lastRow="0" w:firstColumn="0" w:lastColumn="0" w:oddVBand="0" w:evenVBand="0" w:oddHBand="0" w:evenHBand="0" w:firstRowFirstColumn="0" w:firstRowLastColumn="0" w:lastRowFirstColumn="0" w:lastRowLastColumn="0"/>
              <w:rPr>
                <w:b w:val="0"/>
                <w:sz w:val="24"/>
                <w:szCs w:val="24"/>
              </w:rPr>
            </w:pPr>
            <w:r w:rsidRPr="004D7831">
              <w:rPr>
                <w:b w:val="0"/>
                <w:sz w:val="24"/>
                <w:szCs w:val="24"/>
              </w:rPr>
              <w:t>WASP – Application Layer</w:t>
            </w:r>
          </w:p>
        </w:tc>
      </w:tr>
      <w:tr w:rsidR="00EE5610" w:rsidTr="00D448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45" w:type="dxa"/>
            <w:vMerge/>
            <w:shd w:val="clear" w:color="auto" w:fill="7B7B7B" w:themeFill="accent3" w:themeFillShade="BF"/>
          </w:tcPr>
          <w:p w:rsidR="00EE5610" w:rsidRPr="004D7831" w:rsidRDefault="00EE5610" w:rsidP="00D448D3">
            <w:pPr>
              <w:spacing w:before="120" w:after="120"/>
              <w:jc w:val="center"/>
              <w:rPr>
                <w:b w:val="0"/>
                <w:sz w:val="24"/>
                <w:szCs w:val="24"/>
              </w:rPr>
            </w:pPr>
          </w:p>
        </w:tc>
        <w:tc>
          <w:tcPr>
            <w:tcW w:w="8005" w:type="dxa"/>
            <w:shd w:val="clear" w:color="auto" w:fill="7B7B7B" w:themeFill="accent3" w:themeFillShade="BF"/>
          </w:tcPr>
          <w:p w:rsidR="00EE5610" w:rsidRPr="004D7831" w:rsidRDefault="00EE5610" w:rsidP="00D448D3">
            <w:pPr>
              <w:spacing w:before="120" w:after="120"/>
              <w:jc w:val="center"/>
              <w:cnfStyle w:val="000000100000" w:firstRow="0" w:lastRow="0" w:firstColumn="0" w:lastColumn="0" w:oddVBand="0" w:evenVBand="0" w:oddHBand="1" w:evenHBand="0" w:firstRowFirstColumn="0" w:firstRowLastColumn="0" w:lastRowFirstColumn="0" w:lastRowLastColumn="0"/>
              <w:rPr>
                <w:color w:val="FFFFFF" w:themeColor="background1"/>
                <w:sz w:val="24"/>
                <w:szCs w:val="24"/>
              </w:rPr>
            </w:pPr>
            <w:r w:rsidRPr="004D7831">
              <w:rPr>
                <w:color w:val="FFFFFF" w:themeColor="background1"/>
                <w:sz w:val="24"/>
                <w:szCs w:val="24"/>
              </w:rPr>
              <w:t>WASP – Network Layer</w:t>
            </w:r>
          </w:p>
        </w:tc>
      </w:tr>
      <w:tr w:rsidR="00EE5610" w:rsidTr="00D448D3">
        <w:trPr>
          <w:jc w:val="center"/>
        </w:trPr>
        <w:tc>
          <w:tcPr>
            <w:cnfStyle w:val="001000000000" w:firstRow="0" w:lastRow="0" w:firstColumn="1" w:lastColumn="0" w:oddVBand="0" w:evenVBand="0" w:oddHBand="0" w:evenHBand="0" w:firstRowFirstColumn="0" w:firstRowLastColumn="0" w:lastRowFirstColumn="0" w:lastRowLastColumn="0"/>
            <w:tcW w:w="9350" w:type="dxa"/>
            <w:gridSpan w:val="2"/>
            <w:shd w:val="clear" w:color="auto" w:fill="2E74B5" w:themeFill="accent1" w:themeFillShade="BF"/>
          </w:tcPr>
          <w:p w:rsidR="00EE5610" w:rsidRPr="004D7831" w:rsidRDefault="00EE5610" w:rsidP="00D448D3">
            <w:pPr>
              <w:keepNext/>
              <w:spacing w:before="120" w:after="120"/>
              <w:jc w:val="center"/>
              <w:rPr>
                <w:b w:val="0"/>
                <w:sz w:val="24"/>
                <w:szCs w:val="24"/>
              </w:rPr>
            </w:pPr>
            <w:r w:rsidRPr="004D7831">
              <w:rPr>
                <w:b w:val="0"/>
                <w:sz w:val="24"/>
                <w:szCs w:val="24"/>
              </w:rPr>
              <w:t>Lower Layers (Physical / Link / Network / Transport)</w:t>
            </w:r>
          </w:p>
        </w:tc>
      </w:tr>
    </w:tbl>
    <w:p w:rsidR="00EE5610" w:rsidRPr="00DE1CCC" w:rsidRDefault="00EE5610" w:rsidP="00EE5610">
      <w:pPr>
        <w:pStyle w:val="Caption"/>
      </w:pPr>
      <w:bookmarkStart w:id="5" w:name="_Ref374254770"/>
      <w:bookmarkStart w:id="6" w:name="_Toc374342910"/>
      <w:r w:rsidRPr="00DE1CCC">
        <w:t xml:space="preserve">Figure </w:t>
      </w:r>
      <w:fldSimple w:instr=" STYLEREF 1 \s ">
        <w:r w:rsidR="00ED2D11">
          <w:rPr>
            <w:noProof/>
          </w:rPr>
          <w:t>1</w:t>
        </w:r>
      </w:fldSimple>
      <w:r w:rsidR="00ED2D11">
        <w:noBreakHyphen/>
      </w:r>
      <w:fldSimple w:instr=" SEQ Figure \* ARABIC \s 1 ">
        <w:r w:rsidR="00ED2D11">
          <w:rPr>
            <w:noProof/>
          </w:rPr>
          <w:t>2</w:t>
        </w:r>
      </w:fldSimple>
      <w:bookmarkEnd w:id="5"/>
      <w:r w:rsidRPr="00DE1CCC">
        <w:t>: Layering</w:t>
      </w:r>
      <w:r>
        <w:t xml:space="preserve"> Structure</w:t>
      </w:r>
      <w:r w:rsidRPr="00DE1CCC">
        <w:t xml:space="preserve"> of WASP</w:t>
      </w:r>
      <w:r>
        <w:t>. WASP includes both its Network and Application Layer.</w:t>
      </w:r>
      <w:bookmarkEnd w:id="6"/>
    </w:p>
    <w:p w:rsidR="00EE5610" w:rsidRDefault="00EE5610" w:rsidP="00D82386"/>
    <w:p w:rsidR="00736394" w:rsidRDefault="007607B8" w:rsidP="00D82386">
      <w:r>
        <w:lastRenderedPageBreak/>
        <w:t>WASP – Network Layer</w:t>
      </w:r>
      <w:r w:rsidR="00CF5F63">
        <w:t xml:space="preserve"> ensures data integrity through the use of</w:t>
      </w:r>
      <w:r w:rsidR="0008061C">
        <w:t xml:space="preserve"> a</w:t>
      </w:r>
      <w:r w:rsidR="00CF5F63">
        <w:t xml:space="preserve"> checksum for </w:t>
      </w:r>
      <w:r w:rsidR="0008061C">
        <w:t xml:space="preserve">each and </w:t>
      </w:r>
      <w:r w:rsidR="00CF5F63">
        <w:t xml:space="preserve">every </w:t>
      </w:r>
      <w:r w:rsidR="0008061C">
        <w:t xml:space="preserve">network </w:t>
      </w:r>
      <w:r w:rsidR="00CF5F63">
        <w:t xml:space="preserve">packet. </w:t>
      </w:r>
      <w:r w:rsidR="00821392">
        <w:t>R</w:t>
      </w:r>
      <w:r>
        <w:t>eliability</w:t>
      </w:r>
      <w:r w:rsidR="00821392">
        <w:t xml:space="preserve"> and </w:t>
      </w:r>
      <w:r>
        <w:t>flow-control</w:t>
      </w:r>
      <w:r w:rsidR="00821392">
        <w:t xml:space="preserve"> are </w:t>
      </w:r>
      <w:r w:rsidR="0008061C">
        <w:t>also provided, but they are optional, and the use of these feature</w:t>
      </w:r>
      <w:r w:rsidR="006E32A5">
        <w:t>s</w:t>
      </w:r>
      <w:r w:rsidR="0008061C">
        <w:t xml:space="preserve"> is</w:t>
      </w:r>
      <w:r w:rsidR="006E32A5">
        <w:t xml:space="preserve"> decided by the sender, who creates the packet. </w:t>
      </w:r>
      <w:r w:rsidR="004C6040">
        <w:t>WASP</w:t>
      </w:r>
      <w:r w:rsidR="00857F88">
        <w:t xml:space="preserve"> incorporates </w:t>
      </w:r>
      <w:r w:rsidR="00DE147C">
        <w:t>optional</w:t>
      </w:r>
      <w:r w:rsidR="00857F88">
        <w:t xml:space="preserve"> security features</w:t>
      </w:r>
      <w:r w:rsidR="00B138E9">
        <w:t>, in its Application Layer,</w:t>
      </w:r>
      <w:r w:rsidR="00857F88">
        <w:t xml:space="preserve"> that </w:t>
      </w:r>
      <w:r w:rsidR="00DE147C">
        <w:t>prevent any form of information leakage or manipulation, and ensure that data is delivered to the desired receiver only</w:t>
      </w:r>
      <w:r w:rsidR="00436926">
        <w:t>.</w:t>
      </w:r>
      <w:r w:rsidR="0008061C">
        <w:t xml:space="preserve"> The encryption method can either be a symmetric-key encryption technique, such as the AES, or an asymmetric-key encryption technique, such as the ?. The only restriction is that the desired receiver must be aware of the encryption technique being used, and must know its key. </w:t>
      </w:r>
    </w:p>
    <w:p w:rsidR="00410A7B" w:rsidRDefault="00410A7B" w:rsidP="00D82386"/>
    <w:p w:rsidR="00410A7B" w:rsidRDefault="00410A7B" w:rsidP="00410A7B">
      <w:pPr>
        <w:keepNext/>
        <w:jc w:val="center"/>
      </w:pPr>
      <w:r>
        <w:rPr>
          <w:noProof/>
        </w:rPr>
        <w:drawing>
          <wp:inline distT="0" distB="0" distL="0" distR="0" wp14:anchorId="4198869E" wp14:editId="13712FA0">
            <wp:extent cx="5029200" cy="2581275"/>
            <wp:effectExtent l="0" t="0" r="0" b="952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10A7B" w:rsidRDefault="00410A7B" w:rsidP="00410A7B">
      <w:pPr>
        <w:pStyle w:val="Caption"/>
      </w:pPr>
      <w:bookmarkStart w:id="7" w:name="_Toc374342911"/>
      <w:r w:rsidRPr="00B544E3">
        <w:t xml:space="preserve">Figure </w:t>
      </w:r>
      <w:fldSimple w:instr=" STYLEREF 1 \s ">
        <w:r w:rsidR="00ED2D11">
          <w:rPr>
            <w:noProof/>
          </w:rPr>
          <w:t>1</w:t>
        </w:r>
      </w:fldSimple>
      <w:r w:rsidR="00ED2D11">
        <w:noBreakHyphen/>
      </w:r>
      <w:fldSimple w:instr=" SEQ Figure \* ARABIC \s 1 ">
        <w:r w:rsidR="00ED2D11">
          <w:rPr>
            <w:noProof/>
          </w:rPr>
          <w:t>3</w:t>
        </w:r>
      </w:fldSimple>
      <w:r w:rsidRPr="00B544E3">
        <w:t xml:space="preserve">: </w:t>
      </w:r>
      <w:r w:rsidR="00396513">
        <w:t>Features of WASP</w:t>
      </w:r>
      <w:r w:rsidR="009475D8">
        <w:t xml:space="preserve"> (including optional features)</w:t>
      </w:r>
      <w:r w:rsidR="00721E85">
        <w:t>.</w:t>
      </w:r>
      <w:bookmarkEnd w:id="7"/>
    </w:p>
    <w:p w:rsidR="00410A7B" w:rsidRDefault="00410A7B" w:rsidP="00D82386"/>
    <w:p w:rsidR="00D82386" w:rsidRDefault="002376CF" w:rsidP="00D82386">
      <w:r>
        <w:t xml:space="preserve">It is the Object-Function model followed by the Application Layer of WASP, which allows devices to provide any kind of service. </w:t>
      </w:r>
      <w:r w:rsidR="001B1829">
        <w:t>According to this model, sensors, actuators, devices</w:t>
      </w:r>
      <w:r w:rsidR="00FB3CFE">
        <w:t xml:space="preserve"> (including agents)</w:t>
      </w:r>
      <w:r w:rsidR="001B1829">
        <w:t xml:space="preserve">, users, and their groups are all called as objects, and any operation to be performed by these objects are called functions. </w:t>
      </w:r>
      <w:r w:rsidR="00D34721">
        <w:t>WASP</w:t>
      </w:r>
      <w:r w:rsidR="00D82386">
        <w:t xml:space="preserve"> has been designed to satisfy the following requirements:</w:t>
      </w:r>
    </w:p>
    <w:p w:rsidR="00D82386" w:rsidRDefault="00D82386" w:rsidP="00D82386">
      <w:pPr>
        <w:pStyle w:val="ListParagraph"/>
        <w:numPr>
          <w:ilvl w:val="0"/>
          <w:numId w:val="6"/>
        </w:numPr>
      </w:pPr>
      <w:r>
        <w:t>To enable an object to communicate with any other object, anywhere.</w:t>
      </w:r>
    </w:p>
    <w:p w:rsidR="00D82386" w:rsidRDefault="00D82386" w:rsidP="00D82386">
      <w:pPr>
        <w:pStyle w:val="ListParagraph"/>
        <w:numPr>
          <w:ilvl w:val="0"/>
          <w:numId w:val="6"/>
        </w:numPr>
      </w:pPr>
      <w:r>
        <w:t>To enable an object to request</w:t>
      </w:r>
      <w:r w:rsidR="003940A1">
        <w:t>/provide</w:t>
      </w:r>
      <w:r>
        <w:t xml:space="preserve"> service from</w:t>
      </w:r>
      <w:r w:rsidR="003940A1">
        <w:t>/to</w:t>
      </w:r>
      <w:r>
        <w:t xml:space="preserve"> another object.</w:t>
      </w:r>
    </w:p>
    <w:p w:rsidR="008C74AB" w:rsidRDefault="008C74AB" w:rsidP="00B85CE2">
      <w:pPr>
        <w:pStyle w:val="Heading2"/>
      </w:pPr>
      <w:bookmarkStart w:id="8" w:name="_Toc374342899"/>
      <w:r>
        <w:t>System Structure</w:t>
      </w:r>
      <w:bookmarkEnd w:id="8"/>
    </w:p>
    <w:p w:rsidR="00212432" w:rsidRDefault="00F51499" w:rsidP="00212432">
      <w:r>
        <w:t>WASP is an Agent-</w:t>
      </w:r>
      <w:r w:rsidR="00903629">
        <w:t>based</w:t>
      </w:r>
      <w:r>
        <w:t xml:space="preserve"> system</w:t>
      </w:r>
      <w:r w:rsidR="00E34610">
        <w:t>, where</w:t>
      </w:r>
      <w:r w:rsidR="00040030">
        <w:t xml:space="preserve"> </w:t>
      </w:r>
      <w:r>
        <w:t>Agents</w:t>
      </w:r>
      <w:r w:rsidR="00561288">
        <w:rPr>
          <w:rStyle w:val="FootnoteReference"/>
        </w:rPr>
        <w:footnoteReference w:id="4"/>
      </w:r>
      <w:r>
        <w:t xml:space="preserve"> perform the task of </w:t>
      </w:r>
      <w:r w:rsidR="00903629">
        <w:t xml:space="preserve">managing </w:t>
      </w:r>
      <w:r w:rsidR="00E279F5">
        <w:t>the activities of a set of</w:t>
      </w:r>
      <w:r w:rsidR="00903629">
        <w:t xml:space="preserve"> objects</w:t>
      </w:r>
      <w:r w:rsidR="00903629">
        <w:rPr>
          <w:rStyle w:val="FootnoteReference"/>
        </w:rPr>
        <w:footnoteReference w:id="5"/>
      </w:r>
      <w:r w:rsidR="00E83031">
        <w:t xml:space="preserve">. </w:t>
      </w:r>
      <w:r w:rsidR="00212432">
        <w:t xml:space="preserve">In this system, there exists two types of Agents, a Service Agent, and a Communication Agent. A </w:t>
      </w:r>
      <w:r w:rsidR="00212432">
        <w:lastRenderedPageBreak/>
        <w:t>Service Agent actually manages a set of devices, and helps them provide services. A Servi</w:t>
      </w:r>
      <w:r w:rsidR="00795D40">
        <w:t>ce Agent knows everything about a sensor, stores its recorded data, and keeps tracking it. On the other hand, a Communication Agent does not manage or store information about a particular device, but knows how to communicate with any desired device, i.e., it knows how to find the Service Agent for any given device. Both the types of Agents work together and act as the I</w:t>
      </w:r>
      <w:r w:rsidR="00FE26C1">
        <w:t>o</w:t>
      </w:r>
      <w:r w:rsidR="00795D40">
        <w:t>T infrastructure.</w:t>
      </w:r>
    </w:p>
    <w:p w:rsidR="006D0647" w:rsidRDefault="00C15D3D" w:rsidP="00CE4EED">
      <w:r>
        <w:t>Each Communication Agent is assigned a hierarchy level depending upon its knowledge of association of devices to Service Agents.</w:t>
      </w:r>
      <w:r w:rsidR="00833834">
        <w:t xml:space="preserve"> Each Communication Agent may seek the help of a higher level communication agent, if it cannot determine the Service Agent of a particular device. However, Service Agents have no such hierarchy system, and each such agent works individually, or seeks the help of a communication agent. </w:t>
      </w:r>
      <w:r w:rsidR="00E24817">
        <w:t>An example</w:t>
      </w:r>
      <w:r w:rsidR="004F7DD5">
        <w:t xml:space="preserve"> system structure of WASP is shown in</w:t>
      </w:r>
      <w:r w:rsidR="00A956EA">
        <w:t xml:space="preserve"> </w:t>
      </w:r>
      <w:r w:rsidR="00A956EA">
        <w:fldChar w:fldCharType="begin"/>
      </w:r>
      <w:r w:rsidR="00A956EA">
        <w:instrText xml:space="preserve"> REF _Ref374136406 \h </w:instrText>
      </w:r>
      <w:r w:rsidR="00A956EA">
        <w:fldChar w:fldCharType="separate"/>
      </w:r>
      <w:r w:rsidR="00A76C41" w:rsidRPr="00AA0EC5">
        <w:t xml:space="preserve">Figure </w:t>
      </w:r>
      <w:r w:rsidR="00A76C41">
        <w:rPr>
          <w:noProof/>
        </w:rPr>
        <w:t>1</w:t>
      </w:r>
      <w:r w:rsidR="00A76C41" w:rsidRPr="00AA0EC5">
        <w:noBreakHyphen/>
      </w:r>
      <w:r w:rsidR="00A76C41">
        <w:rPr>
          <w:noProof/>
        </w:rPr>
        <w:t>4</w:t>
      </w:r>
      <w:r w:rsidR="00A956EA">
        <w:fldChar w:fldCharType="end"/>
      </w:r>
      <w:r w:rsidR="004F7DD5">
        <w:t>.</w:t>
      </w:r>
    </w:p>
    <w:p w:rsidR="006D0647" w:rsidRDefault="006D0647" w:rsidP="006D0647">
      <w:pPr>
        <w:keepNext/>
        <w:jc w:val="center"/>
      </w:pPr>
      <w:r>
        <w:rPr>
          <w:noProof/>
        </w:rPr>
        <w:drawing>
          <wp:inline distT="0" distB="0" distL="0" distR="0" wp14:anchorId="783CB788" wp14:editId="4C59D544">
            <wp:extent cx="5922381" cy="5095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SP3 - New Pag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36215" cy="5107778"/>
                    </a:xfrm>
                    <a:prstGeom prst="rect">
                      <a:avLst/>
                    </a:prstGeom>
                  </pic:spPr>
                </pic:pic>
              </a:graphicData>
            </a:graphic>
          </wp:inline>
        </w:drawing>
      </w:r>
    </w:p>
    <w:p w:rsidR="00CC5CA3" w:rsidRPr="00AA0EC5" w:rsidRDefault="006D0647" w:rsidP="00DE1CCC">
      <w:pPr>
        <w:pStyle w:val="Caption"/>
      </w:pPr>
      <w:bookmarkStart w:id="9" w:name="_Ref374136406"/>
      <w:bookmarkStart w:id="10" w:name="_Toc374342912"/>
      <w:r w:rsidRPr="00AA0EC5">
        <w:t xml:space="preserve">Figure </w:t>
      </w:r>
      <w:fldSimple w:instr=" STYLEREF 1 \s ">
        <w:r w:rsidR="00ED2D11">
          <w:rPr>
            <w:noProof/>
          </w:rPr>
          <w:t>1</w:t>
        </w:r>
      </w:fldSimple>
      <w:r w:rsidR="00ED2D11">
        <w:noBreakHyphen/>
      </w:r>
      <w:fldSimple w:instr=" SEQ Figure \* ARABIC \s 1 ">
        <w:r w:rsidR="00ED2D11">
          <w:rPr>
            <w:noProof/>
          </w:rPr>
          <w:t>4</w:t>
        </w:r>
      </w:fldSimple>
      <w:bookmarkEnd w:id="9"/>
      <w:r w:rsidRPr="00AA0EC5">
        <w:t>: System Structure of WASP</w:t>
      </w:r>
      <w:r w:rsidR="00E24817" w:rsidRPr="00AA0EC5">
        <w:t>.</w:t>
      </w:r>
      <w:bookmarkEnd w:id="10"/>
    </w:p>
    <w:p w:rsidR="00445251" w:rsidRDefault="00445251" w:rsidP="00445251">
      <w:pPr>
        <w:pStyle w:val="Heading2"/>
      </w:pPr>
      <w:bookmarkStart w:id="11" w:name="_Toc374342900"/>
      <w:r>
        <w:lastRenderedPageBreak/>
        <w:t>Applications</w:t>
      </w:r>
      <w:bookmarkEnd w:id="11"/>
    </w:p>
    <w:p w:rsidR="00445251" w:rsidRDefault="00640EBA" w:rsidP="00445251">
      <w:r>
        <w:t>WASP can used for designing any system that requires connecting a set of devices, such as a wireless sensor network, to a service. Examples of possible systems which can developed are mentioned below:</w:t>
      </w:r>
    </w:p>
    <w:p w:rsidR="00640EBA" w:rsidRDefault="00901ECE" w:rsidP="00640EBA">
      <w:pPr>
        <w:pStyle w:val="ListParagraph"/>
        <w:numPr>
          <w:ilvl w:val="0"/>
          <w:numId w:val="6"/>
        </w:numPr>
      </w:pPr>
      <w:r>
        <w:t>Automated Disaster Forecasting System.</w:t>
      </w:r>
    </w:p>
    <w:p w:rsidR="00901ECE" w:rsidRDefault="00901ECE" w:rsidP="00640EBA">
      <w:pPr>
        <w:pStyle w:val="ListParagraph"/>
        <w:numPr>
          <w:ilvl w:val="0"/>
          <w:numId w:val="6"/>
        </w:numPr>
      </w:pPr>
      <w:r>
        <w:t>Automated Weather Monitoring System.</w:t>
      </w:r>
    </w:p>
    <w:p w:rsidR="00901ECE" w:rsidRDefault="00901ECE" w:rsidP="00640EBA">
      <w:pPr>
        <w:pStyle w:val="ListParagraph"/>
        <w:numPr>
          <w:ilvl w:val="0"/>
          <w:numId w:val="6"/>
        </w:numPr>
      </w:pPr>
      <w:r>
        <w:t>Text / Video Chatting Service for all devices.</w:t>
      </w:r>
    </w:p>
    <w:p w:rsidR="00B31328" w:rsidRPr="00B31328" w:rsidRDefault="007A1E6E" w:rsidP="00445251">
      <w:pPr>
        <w:pStyle w:val="ListParagraph"/>
        <w:numPr>
          <w:ilvl w:val="0"/>
          <w:numId w:val="6"/>
        </w:numPr>
        <w:rPr>
          <w:b/>
        </w:rPr>
      </w:pPr>
      <w:r>
        <w:t>Internet based phone</w:t>
      </w:r>
    </w:p>
    <w:p w:rsidR="00B31328" w:rsidRPr="00B31328" w:rsidRDefault="006F6E42" w:rsidP="00445251">
      <w:pPr>
        <w:pStyle w:val="ListParagraph"/>
        <w:numPr>
          <w:ilvl w:val="0"/>
          <w:numId w:val="6"/>
        </w:numPr>
        <w:rPr>
          <w:b/>
        </w:rPr>
      </w:pPr>
      <w:r>
        <w:t>All applications of Internet of Things</w:t>
      </w:r>
    </w:p>
    <w:p w:rsidR="00D15CAD" w:rsidRDefault="00D15CAD" w:rsidP="00D15CAD"/>
    <w:p w:rsidR="008A3590" w:rsidRDefault="008A3590" w:rsidP="00D15CAD">
      <w:pPr>
        <w:sectPr w:rsidR="008A3590" w:rsidSect="007D594F">
          <w:headerReference w:type="first" r:id="rId20"/>
          <w:footerReference w:type="first" r:id="rId21"/>
          <w:footnotePr>
            <w:numRestart w:val="eachSect"/>
          </w:footnotePr>
          <w:pgSz w:w="12240" w:h="15840"/>
          <w:pgMar w:top="1440" w:right="1440" w:bottom="1440" w:left="1440" w:header="720" w:footer="720" w:gutter="0"/>
          <w:pgNumType w:start="1" w:chapStyle="1"/>
          <w:cols w:space="720"/>
          <w:titlePg/>
          <w:docGrid w:linePitch="360"/>
        </w:sectPr>
      </w:pPr>
    </w:p>
    <w:p w:rsidR="00445251" w:rsidRDefault="001A7D64" w:rsidP="002A7613">
      <w:pPr>
        <w:pStyle w:val="Heading1"/>
      </w:pPr>
      <w:bookmarkStart w:id="12" w:name="_Toc374342902"/>
      <w:r>
        <w:lastRenderedPageBreak/>
        <w:t>Application Layer</w:t>
      </w:r>
      <w:bookmarkEnd w:id="12"/>
    </w:p>
    <w:p w:rsidR="0055441E" w:rsidRDefault="002A7613" w:rsidP="00445251">
      <w:r w:rsidRPr="002A7613">
        <w:t xml:space="preserve">WASP </w:t>
      </w:r>
      <w:r w:rsidR="00304C4F">
        <w:t xml:space="preserve">– Application layer </w:t>
      </w:r>
      <w:r w:rsidRPr="002A7613">
        <w:t>is based on the o</w:t>
      </w:r>
      <w:r w:rsidR="00530A90">
        <w:t>bject-function model, where sensors, actuators, devices (including agents), users, and their groups are all referred to as objects</w:t>
      </w:r>
      <w:r w:rsidRPr="002A7613">
        <w:t xml:space="preserve">, and each object has a set of associated functions. </w:t>
      </w:r>
      <w:r w:rsidR="0055441E">
        <w:t>The various different things that an object represents are shown in</w:t>
      </w:r>
      <w:r w:rsidR="00AC509B">
        <w:t xml:space="preserve"> </w:t>
      </w:r>
      <w:r w:rsidR="00AC509B">
        <w:fldChar w:fldCharType="begin"/>
      </w:r>
      <w:r w:rsidR="00AC509B">
        <w:instrText xml:space="preserve"> REF _Ref374263710 \h </w:instrText>
      </w:r>
      <w:r w:rsidR="00AC509B">
        <w:fldChar w:fldCharType="separate"/>
      </w:r>
      <w:r w:rsidR="00AC509B" w:rsidRPr="00FB4B0E">
        <w:t xml:space="preserve">Figure </w:t>
      </w:r>
      <w:r w:rsidR="00AC509B">
        <w:rPr>
          <w:noProof/>
        </w:rPr>
        <w:t>2</w:t>
      </w:r>
      <w:r w:rsidR="00AC509B" w:rsidRPr="00FB4B0E">
        <w:noBreakHyphen/>
      </w:r>
      <w:r w:rsidR="00AC509B">
        <w:rPr>
          <w:noProof/>
        </w:rPr>
        <w:t>1</w:t>
      </w:r>
      <w:r w:rsidR="00AC509B">
        <w:fldChar w:fldCharType="end"/>
      </w:r>
      <w:r w:rsidR="0055441E">
        <w:t xml:space="preserve">. </w:t>
      </w:r>
      <w:r w:rsidR="003E237F">
        <w:t xml:space="preserve">Apart from that, there exist standard global functions, which can be executed by an object. </w:t>
      </w:r>
      <w:r w:rsidRPr="002A7613">
        <w:t xml:space="preserve">Every packet in WASP only contains a set of functions to be executed by an intended destination. The return values from the functions can be caught, and sent back to the source </w:t>
      </w:r>
      <w:r w:rsidR="003E237F">
        <w:t>object</w:t>
      </w:r>
      <w:r w:rsidRPr="002A7613">
        <w:t>, if it desires so. If an error occurs during the execution of a function, it may either be suppressed, or reported back to the source. It is this ability to perform a remote function invocation, which allows WASP devices to provide any kind of service.</w:t>
      </w:r>
    </w:p>
    <w:p w:rsidR="005A3A6B" w:rsidRDefault="005A3A6B" w:rsidP="00445251"/>
    <w:p w:rsidR="0055441E" w:rsidRDefault="0055441E" w:rsidP="0055441E">
      <w:pPr>
        <w:keepNext/>
        <w:jc w:val="center"/>
      </w:pPr>
      <w:r>
        <w:rPr>
          <w:noProof/>
        </w:rPr>
        <w:drawing>
          <wp:inline distT="0" distB="0" distL="0" distR="0" wp14:anchorId="2D576B18" wp14:editId="0DB445F3">
            <wp:extent cx="3552825" cy="2085975"/>
            <wp:effectExtent l="0" t="0" r="0" b="9525"/>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5441E" w:rsidRDefault="0055441E" w:rsidP="0055441E">
      <w:pPr>
        <w:pStyle w:val="Caption"/>
      </w:pPr>
      <w:bookmarkStart w:id="13" w:name="_Ref374263710"/>
      <w:bookmarkStart w:id="14" w:name="_Ref374263322"/>
      <w:bookmarkStart w:id="15" w:name="_Toc374342913"/>
      <w:r w:rsidRPr="00FB4B0E">
        <w:t xml:space="preserve">Figure </w:t>
      </w:r>
      <w:fldSimple w:instr=" STYLEREF 1 \s ">
        <w:r w:rsidR="00ED2D11">
          <w:rPr>
            <w:noProof/>
          </w:rPr>
          <w:t>2</w:t>
        </w:r>
      </w:fldSimple>
      <w:r w:rsidR="00ED2D11">
        <w:noBreakHyphen/>
      </w:r>
      <w:fldSimple w:instr=" SEQ Figure \* ARABIC \s 1 ">
        <w:r w:rsidR="00ED2D11">
          <w:rPr>
            <w:noProof/>
          </w:rPr>
          <w:t>1</w:t>
        </w:r>
      </w:fldSimple>
      <w:bookmarkEnd w:id="13"/>
      <w:r w:rsidRPr="00FB4B0E">
        <w:t xml:space="preserve">: </w:t>
      </w:r>
      <w:r>
        <w:t>The various different things that</w:t>
      </w:r>
      <w:r w:rsidRPr="00FB4B0E">
        <w:t xml:space="preserve"> an object represents.</w:t>
      </w:r>
      <w:bookmarkEnd w:id="14"/>
      <w:bookmarkEnd w:id="15"/>
    </w:p>
    <w:p w:rsidR="00053709" w:rsidRDefault="00053709" w:rsidP="003C7FC0">
      <w:pPr>
        <w:pStyle w:val="Heading2"/>
      </w:pPr>
      <w:bookmarkStart w:id="16" w:name="_Toc374342903"/>
      <w:r>
        <w:t>Data Types</w:t>
      </w:r>
    </w:p>
    <w:p w:rsidR="007C0877" w:rsidRDefault="007C0877" w:rsidP="007C0877">
      <w:r>
        <w:t xml:space="preserve">Functions can be invoked in WASP using any data type, such as, integer, floating-point, array, structure, etc. Functions, having variable parameters can also be used in WASP. WASP follows a specific protocol for specifying data for function parameters. </w:t>
      </w:r>
      <w:r w:rsidR="0072520B">
        <w:t>Data types, such as short, long, etc. which have a predefined type and size are directly used in WASP. Arrays, strings, etc. which have variable lengths, but are of fixed types make use of a length</w:t>
      </w:r>
      <w:r w:rsidR="00317BD9">
        <w:t xml:space="preserve"> field before the actual data</w:t>
      </w:r>
      <w:r w:rsidR="0072520B">
        <w:t xml:space="preserve">. </w:t>
      </w:r>
      <w:r w:rsidR="00317BD9">
        <w:t>Object type which is neither has a type, nor size, must be used with a length field, followed by the type field.</w:t>
      </w:r>
      <w:r>
        <w:t xml:space="preserve">  </w:t>
      </w:r>
    </w:p>
    <w:p w:rsidR="007C0877" w:rsidRDefault="007C0877" w:rsidP="007C0877">
      <w:r>
        <w:t xml:space="preserve">WASP Packet format makes use </w:t>
      </w:r>
      <w:r w:rsidR="009A2E8D">
        <w:t xml:space="preserve">of </w:t>
      </w:r>
      <w:r>
        <w:t xml:space="preserve">unsigned integer (UINT. The unsigned integer, though considered as a single data type, actually can be of different sizes, which can vary from 8-bits to 128-bits. These are named in short as, UINT8 to UINT128.  </w:t>
      </w:r>
    </w:p>
    <w:p w:rsidR="007C0877" w:rsidRDefault="007C0877" w:rsidP="007C0877">
      <w:r>
        <w:lastRenderedPageBreak/>
        <w:t xml:space="preserve">The other data type that WASP uses, is the length-specified data-block (BLK), which can be used for object, or function specification. When this data type is used, the first field is a UINT16 defining the size of the value in bytes, which is then followed by the value. The main purpose of introducing this data type is to allow a particular function to be executed on a group of entities.  </w:t>
      </w:r>
    </w:p>
    <w:p w:rsidR="00053709" w:rsidRPr="00053709" w:rsidRDefault="007C0877" w:rsidP="007C0877">
      <w:r>
        <w:t>The Type field, which is a set of 3-bits, is used to represent the data-type of a particular value in the packet format. The binary values of the Type field, and their meanings, and short names are shown in Table 3-1. When the data type of a value is not specified in the packet format, then the default type is implied, which is UINT16, or simply UINT.</w:t>
      </w:r>
    </w:p>
    <w:p w:rsidR="00D3050C" w:rsidRDefault="00D3050C" w:rsidP="003C7FC0">
      <w:pPr>
        <w:pStyle w:val="Heading2"/>
      </w:pPr>
      <w:r>
        <w:t>Packet Structure</w:t>
      </w:r>
      <w:bookmarkEnd w:id="16"/>
    </w:p>
    <w:p w:rsidR="00636A02" w:rsidRDefault="00636A02" w:rsidP="00636A02">
      <w:r>
        <w:t>Each Application layer packet is divided into one or more sections, where each section contains a number of function invocations. Each section represents a logical group of functions, and is meant for performing a particular set of sequential tasks. If any errors occur in function invocation of a particular section, the section is not continued any further. If the section which encountered an error is a transactional section, then if possible, the object is reverted back to its original state before the section execution started. If errors are not suppressed, it is reported back to the sender in the same section number. However, any errors occurring in function invocation of one section does not affect function invocations in any other section.</w:t>
      </w:r>
    </w:p>
    <w:p w:rsidR="00B2543B" w:rsidRDefault="00636A02" w:rsidP="00636A02">
      <w:bookmarkStart w:id="17" w:name="Document_Overview"/>
      <w:bookmarkStart w:id="18" w:name="Header_Section_Convention"/>
      <w:bookmarkEnd w:id="17"/>
      <w:bookmarkEnd w:id="18"/>
      <w:r>
        <w:t xml:space="preserve">By convention, the first section is considered as the header section, and should not be encrypted. </w:t>
      </w:r>
      <w:r>
        <w:fldChar w:fldCharType="begin"/>
      </w:r>
      <w:r>
        <w:instrText xml:space="preserve"> REF _Ref374276232 \h </w:instrText>
      </w:r>
      <w:r>
        <w:fldChar w:fldCharType="separate"/>
      </w:r>
      <w:r>
        <w:t xml:space="preserve">Figure </w:t>
      </w:r>
      <w:r>
        <w:rPr>
          <w:noProof/>
        </w:rPr>
        <w:t>2</w:t>
      </w:r>
      <w:r>
        <w:noBreakHyphen/>
      </w:r>
      <w:r>
        <w:rPr>
          <w:noProof/>
        </w:rPr>
        <w:t>2</w:t>
      </w:r>
      <w:r>
        <w:fldChar w:fldCharType="end"/>
      </w:r>
      <w:r>
        <w:t xml:space="preserve"> shows the structure of an Application layer packet, where a packet contains multiple (one or more) sections, and each section has one or more function invocations. Invocation of each function in a section is performed serially</w:t>
      </w:r>
      <w:r w:rsidR="00584F08">
        <w:t xml:space="preserve">, as show in </w:t>
      </w:r>
      <w:r w:rsidR="009A33B6">
        <w:fldChar w:fldCharType="begin"/>
      </w:r>
      <w:r w:rsidR="009A33B6">
        <w:instrText xml:space="preserve"> REF _Ref374277397 \h </w:instrText>
      </w:r>
      <w:r w:rsidR="009A33B6">
        <w:fldChar w:fldCharType="separate"/>
      </w:r>
      <w:r w:rsidR="009A33B6">
        <w:t xml:space="preserve">Figure </w:t>
      </w:r>
      <w:r w:rsidR="009A33B6">
        <w:rPr>
          <w:noProof/>
        </w:rPr>
        <w:t>2</w:t>
      </w:r>
      <w:r w:rsidR="009A33B6">
        <w:noBreakHyphen/>
      </w:r>
      <w:r w:rsidR="009A33B6">
        <w:rPr>
          <w:noProof/>
        </w:rPr>
        <w:t>3</w:t>
      </w:r>
      <w:r w:rsidR="009A33B6">
        <w:fldChar w:fldCharType="end"/>
      </w:r>
      <w:r>
        <w:t>. Each section contains a maximum of 255 variables, which can be used for passing parameters to functions, or getting return value from them. Variables of the return-type are sent back to the sender inside same section numbers.</w:t>
      </w:r>
    </w:p>
    <w:p w:rsidR="00B2543B" w:rsidRDefault="00B2543B" w:rsidP="00D3050C"/>
    <w:p w:rsidR="00B2543B" w:rsidRDefault="00B2543B" w:rsidP="00B2543B">
      <w:pPr>
        <w:keepNext/>
        <w:jc w:val="center"/>
      </w:pPr>
      <w:r>
        <w:rPr>
          <w:noProof/>
        </w:rPr>
        <w:drawing>
          <wp:inline distT="0" distB="0" distL="0" distR="0" wp14:anchorId="50FF9E29" wp14:editId="79637224">
            <wp:extent cx="3676650" cy="1533525"/>
            <wp:effectExtent l="19050" t="0" r="57150" b="952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17E94" w:rsidRDefault="00B2543B" w:rsidP="001355FA">
      <w:pPr>
        <w:pStyle w:val="Caption"/>
      </w:pPr>
      <w:bookmarkStart w:id="19" w:name="_Ref374276232"/>
      <w:bookmarkStart w:id="20" w:name="_Toc374342914"/>
      <w:r>
        <w:t xml:space="preserve">Figure </w:t>
      </w:r>
      <w:fldSimple w:instr=" STYLEREF 1 \s ">
        <w:r w:rsidR="00ED2D11">
          <w:rPr>
            <w:noProof/>
          </w:rPr>
          <w:t>2</w:t>
        </w:r>
      </w:fldSimple>
      <w:r w:rsidR="00ED2D11">
        <w:noBreakHyphen/>
      </w:r>
      <w:fldSimple w:instr=" SEQ Figure \* ARABIC \s 1 ">
        <w:r w:rsidR="00ED2D11">
          <w:rPr>
            <w:noProof/>
          </w:rPr>
          <w:t>2</w:t>
        </w:r>
      </w:fldSimple>
      <w:bookmarkEnd w:id="19"/>
      <w:r>
        <w:t>: Structure of an Application layer packet. Black colored sections are encrypted.</w:t>
      </w:r>
      <w:bookmarkEnd w:id="20"/>
    </w:p>
    <w:p w:rsidR="00584F08" w:rsidRDefault="00584F08" w:rsidP="00584F08">
      <w:pPr>
        <w:keepNext/>
        <w:jc w:val="center"/>
      </w:pPr>
      <w:r>
        <w:rPr>
          <w:noProof/>
        </w:rPr>
        <w:lastRenderedPageBreak/>
        <w:drawing>
          <wp:inline distT="0" distB="0" distL="0" distR="0" wp14:anchorId="771EDAD1" wp14:editId="75BD7AFC">
            <wp:extent cx="1819275" cy="1133475"/>
            <wp:effectExtent l="38100" t="0" r="66675" b="952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rsidR="00584F08" w:rsidRPr="00584F08" w:rsidRDefault="00584F08" w:rsidP="00584F08">
      <w:pPr>
        <w:pStyle w:val="Caption"/>
      </w:pPr>
      <w:bookmarkStart w:id="21" w:name="_Ref374277397"/>
      <w:bookmarkStart w:id="22" w:name="_Toc374342915"/>
      <w:r>
        <w:t xml:space="preserve">Figure </w:t>
      </w:r>
      <w:fldSimple w:instr=" STYLEREF 1 \s ">
        <w:r w:rsidR="00ED2D11">
          <w:rPr>
            <w:noProof/>
          </w:rPr>
          <w:t>2</w:t>
        </w:r>
      </w:fldSimple>
      <w:r w:rsidR="00ED2D11">
        <w:noBreakHyphen/>
      </w:r>
      <w:fldSimple w:instr=" SEQ Figure \* ARABIC \s 1 ">
        <w:r w:rsidR="00ED2D11">
          <w:rPr>
            <w:noProof/>
          </w:rPr>
          <w:t>3</w:t>
        </w:r>
      </w:fldSimple>
      <w:bookmarkEnd w:id="21"/>
      <w:r>
        <w:t>: Invocation of Functions in a Section is sequential, as shown.</w:t>
      </w:r>
      <w:bookmarkEnd w:id="22"/>
    </w:p>
    <w:p w:rsidR="00717E94" w:rsidRDefault="00717E94" w:rsidP="00717E94">
      <w:pPr>
        <w:pStyle w:val="Heading2"/>
      </w:pPr>
      <w:bookmarkStart w:id="23" w:name="_Toc374342904"/>
      <w:r>
        <w:t>Sections</w:t>
      </w:r>
      <w:bookmarkEnd w:id="23"/>
    </w:p>
    <w:p w:rsidR="00CD480C" w:rsidRDefault="00CD480C" w:rsidP="00717E94">
      <w:r>
        <w:t xml:space="preserve">The structure of a </w:t>
      </w:r>
      <w:r w:rsidR="003F5B53">
        <w:t xml:space="preserve">standard </w:t>
      </w:r>
      <w:r>
        <w:t>section is shown in</w:t>
      </w:r>
      <w:r w:rsidR="00D6324C">
        <w:t xml:space="preserve"> </w:t>
      </w:r>
      <w:r w:rsidR="00D6324C">
        <w:fldChar w:fldCharType="begin"/>
      </w:r>
      <w:r w:rsidR="00D6324C">
        <w:instrText xml:space="preserve"> REF _Ref374281408 \h </w:instrText>
      </w:r>
      <w:r w:rsidR="00D6324C">
        <w:fldChar w:fldCharType="separate"/>
      </w:r>
      <w:r w:rsidR="00D6324C">
        <w:t xml:space="preserve">Figure </w:t>
      </w:r>
      <w:r w:rsidR="00D6324C">
        <w:rPr>
          <w:noProof/>
        </w:rPr>
        <w:t>2</w:t>
      </w:r>
      <w:r w:rsidR="00D6324C">
        <w:noBreakHyphen/>
      </w:r>
      <w:r w:rsidR="00D6324C">
        <w:rPr>
          <w:noProof/>
        </w:rPr>
        <w:t>4</w:t>
      </w:r>
      <w:r w:rsidR="00D6324C">
        <w:fldChar w:fldCharType="end"/>
      </w:r>
      <w:r>
        <w:t>.</w:t>
      </w:r>
      <w:r w:rsidR="000C4E4C">
        <w:t xml:space="preserve"> </w:t>
      </w:r>
      <w:r w:rsidR="004642C7">
        <w:t>Each</w:t>
      </w:r>
      <w:r w:rsidR="003F5B53">
        <w:t xml:space="preserve"> section starts with a </w:t>
      </w:r>
      <w:r w:rsidR="00C42D53">
        <w:t>UINT8</w:t>
      </w:r>
      <w:r w:rsidR="003F5B53">
        <w:t xml:space="preserve"> containi</w:t>
      </w:r>
      <w:r w:rsidR="005A513C">
        <w:t>ng a set of flags, which indicate various properties of the section</w:t>
      </w:r>
      <w:r w:rsidR="00956853">
        <w:t>, and its structure is shown in</w:t>
      </w:r>
      <w:r w:rsidR="006507C5">
        <w:t xml:space="preserve"> </w:t>
      </w:r>
      <w:r w:rsidR="006507C5">
        <w:fldChar w:fldCharType="begin"/>
      </w:r>
      <w:r w:rsidR="006507C5">
        <w:instrText xml:space="preserve"> REF _Ref374283045 \h </w:instrText>
      </w:r>
      <w:r w:rsidR="006507C5">
        <w:fldChar w:fldCharType="separate"/>
      </w:r>
      <w:r w:rsidR="006507C5">
        <w:t xml:space="preserve">Figure </w:t>
      </w:r>
      <w:r w:rsidR="006507C5">
        <w:rPr>
          <w:noProof/>
        </w:rPr>
        <w:t>2</w:t>
      </w:r>
      <w:r w:rsidR="006507C5">
        <w:noBreakHyphen/>
      </w:r>
      <w:r w:rsidR="006507C5">
        <w:rPr>
          <w:noProof/>
        </w:rPr>
        <w:t>5</w:t>
      </w:r>
      <w:r w:rsidR="006507C5">
        <w:fldChar w:fldCharType="end"/>
      </w:r>
      <w:r w:rsidR="005A513C">
        <w:t xml:space="preserve">. </w:t>
      </w:r>
      <w:r w:rsidR="00BC2ACB">
        <w:t>The meaning of</w:t>
      </w:r>
      <w:r w:rsidR="007B7FE2">
        <w:t xml:space="preserve"> each section flag is shown in</w:t>
      </w:r>
      <w:r w:rsidR="003954C3">
        <w:t xml:space="preserve"> </w:t>
      </w:r>
      <w:r w:rsidR="003954C3">
        <w:fldChar w:fldCharType="begin"/>
      </w:r>
      <w:r w:rsidR="003954C3">
        <w:instrText xml:space="preserve"> REF _Ref374291462 \h </w:instrText>
      </w:r>
      <w:r w:rsidR="003954C3">
        <w:fldChar w:fldCharType="separate"/>
      </w:r>
      <w:r w:rsidR="003954C3">
        <w:t xml:space="preserve">Table </w:t>
      </w:r>
      <w:r w:rsidR="003954C3">
        <w:rPr>
          <w:noProof/>
        </w:rPr>
        <w:t>2</w:t>
      </w:r>
      <w:r w:rsidR="003954C3">
        <w:noBreakHyphen/>
      </w:r>
      <w:r w:rsidR="003954C3">
        <w:rPr>
          <w:noProof/>
        </w:rPr>
        <w:t>1</w:t>
      </w:r>
      <w:r w:rsidR="003954C3">
        <w:fldChar w:fldCharType="end"/>
      </w:r>
      <w:r w:rsidR="00BC2ACB">
        <w:t>.</w:t>
      </w:r>
      <w:r w:rsidR="00357A00">
        <w:t xml:space="preserve"> </w:t>
      </w:r>
      <w:r w:rsidR="00C42D53">
        <w:t xml:space="preserve">It is </w:t>
      </w:r>
      <w:r w:rsidR="0007041A">
        <w:t>then followed by a UNIT16, which indicates the size of the section</w:t>
      </w:r>
      <w:r w:rsidR="004B21C2">
        <w:t xml:space="preserve"> (N)</w:t>
      </w:r>
      <w:r w:rsidR="0007041A">
        <w:t>, in bytes.</w:t>
      </w:r>
    </w:p>
    <w:p w:rsidR="00AA065A" w:rsidRDefault="00AA065A" w:rsidP="00AA065A"/>
    <w:tbl>
      <w:tblPr>
        <w:tblStyle w:val="GridTable4-Accent5"/>
        <w:tblW w:w="0" w:type="auto"/>
        <w:tblLook w:val="04A0" w:firstRow="1" w:lastRow="0" w:firstColumn="1" w:lastColumn="0" w:noHBand="0" w:noVBand="1"/>
      </w:tblPr>
      <w:tblGrid>
        <w:gridCol w:w="2944"/>
        <w:gridCol w:w="3203"/>
        <w:gridCol w:w="3203"/>
      </w:tblGrid>
      <w:tr w:rsidR="00BE1085" w:rsidTr="00CE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BE1085" w:rsidRDefault="00BE1085" w:rsidP="00CE093E">
            <w:pPr>
              <w:spacing w:before="120" w:after="120"/>
              <w:jc w:val="center"/>
            </w:pPr>
            <w:r>
              <w:t>Section</w:t>
            </w:r>
          </w:p>
        </w:tc>
      </w:tr>
      <w:tr w:rsidR="00AA065A" w:rsidTr="00CE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rsidR="00AA065A" w:rsidRPr="003F5B53" w:rsidRDefault="00AA065A" w:rsidP="00CE093E">
            <w:pPr>
              <w:tabs>
                <w:tab w:val="center" w:pos="2229"/>
              </w:tabs>
              <w:spacing w:before="120" w:after="120"/>
              <w:jc w:val="center"/>
            </w:pPr>
            <w:r w:rsidRPr="003F5B53">
              <w:t>Flags</w:t>
            </w:r>
          </w:p>
        </w:tc>
        <w:tc>
          <w:tcPr>
            <w:tcW w:w="3203" w:type="dxa"/>
          </w:tcPr>
          <w:p w:rsidR="00AA065A" w:rsidRPr="003F5B53" w:rsidRDefault="00AA065A" w:rsidP="00CE093E">
            <w:pPr>
              <w:tabs>
                <w:tab w:val="center" w:pos="2229"/>
              </w:tabs>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3F5B53">
              <w:rPr>
                <w:b/>
              </w:rPr>
              <w:t>Size (N)</w:t>
            </w:r>
          </w:p>
        </w:tc>
        <w:tc>
          <w:tcPr>
            <w:tcW w:w="3203" w:type="dxa"/>
          </w:tcPr>
          <w:p w:rsidR="00AA065A" w:rsidRPr="003F5B53" w:rsidRDefault="00AA065A" w:rsidP="00CE093E">
            <w:pPr>
              <w:spacing w:before="120" w:after="120"/>
              <w:jc w:val="center"/>
              <w:cnfStyle w:val="000000100000" w:firstRow="0" w:lastRow="0" w:firstColumn="0" w:lastColumn="0" w:oddVBand="0" w:evenVBand="0" w:oddHBand="1" w:evenHBand="0" w:firstRowFirstColumn="0" w:firstRowLastColumn="0" w:lastRowFirstColumn="0" w:lastRowLastColumn="0"/>
              <w:rPr>
                <w:b/>
              </w:rPr>
            </w:pPr>
            <w:r w:rsidRPr="003F5B53">
              <w:rPr>
                <w:b/>
              </w:rPr>
              <w:t>Data</w:t>
            </w:r>
          </w:p>
        </w:tc>
      </w:tr>
      <w:tr w:rsidR="00AA065A" w:rsidTr="00CE093E">
        <w:tc>
          <w:tcPr>
            <w:cnfStyle w:val="001000000000" w:firstRow="0" w:lastRow="0" w:firstColumn="1" w:lastColumn="0" w:oddVBand="0" w:evenVBand="0" w:oddHBand="0" w:evenHBand="0" w:firstRowFirstColumn="0" w:firstRowLastColumn="0" w:lastRowFirstColumn="0" w:lastRowLastColumn="0"/>
            <w:tcW w:w="2944" w:type="dxa"/>
          </w:tcPr>
          <w:p w:rsidR="00AA065A" w:rsidRPr="0035710D" w:rsidRDefault="0088412F" w:rsidP="00CE093E">
            <w:pPr>
              <w:jc w:val="center"/>
              <w:rPr>
                <w:b w:val="0"/>
                <w:sz w:val="20"/>
                <w:szCs w:val="20"/>
              </w:rPr>
            </w:pPr>
            <w:r>
              <w:rPr>
                <w:b w:val="0"/>
                <w:sz w:val="20"/>
                <w:szCs w:val="20"/>
              </w:rPr>
              <w:t>UINT8</w:t>
            </w:r>
          </w:p>
        </w:tc>
        <w:tc>
          <w:tcPr>
            <w:tcW w:w="3203" w:type="dxa"/>
          </w:tcPr>
          <w:p w:rsidR="00AA065A" w:rsidRPr="0035710D" w:rsidRDefault="0088412F" w:rsidP="00CE093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UINT16</w:t>
            </w:r>
          </w:p>
        </w:tc>
        <w:tc>
          <w:tcPr>
            <w:tcW w:w="3203" w:type="dxa"/>
          </w:tcPr>
          <w:p w:rsidR="00AA065A" w:rsidRPr="0035710D" w:rsidRDefault="00AA065A" w:rsidP="005B244F">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sidRPr="0035710D">
              <w:rPr>
                <w:sz w:val="20"/>
                <w:szCs w:val="20"/>
              </w:rPr>
              <w:t>N bytes</w:t>
            </w:r>
          </w:p>
        </w:tc>
      </w:tr>
    </w:tbl>
    <w:p w:rsidR="00CD480C" w:rsidRDefault="005B244F" w:rsidP="005B244F">
      <w:pPr>
        <w:pStyle w:val="Caption"/>
      </w:pPr>
      <w:bookmarkStart w:id="24" w:name="_Ref374281408"/>
      <w:bookmarkStart w:id="25" w:name="_Toc374342916"/>
      <w:r>
        <w:t xml:space="preserve">Figure </w:t>
      </w:r>
      <w:fldSimple w:instr=" STYLEREF 1 \s ">
        <w:r w:rsidR="00ED2D11">
          <w:rPr>
            <w:noProof/>
          </w:rPr>
          <w:t>2</w:t>
        </w:r>
      </w:fldSimple>
      <w:r w:rsidR="00ED2D11">
        <w:noBreakHyphen/>
      </w:r>
      <w:fldSimple w:instr=" SEQ Figure \* ARABIC \s 1 ">
        <w:r w:rsidR="00ED2D11">
          <w:rPr>
            <w:noProof/>
          </w:rPr>
          <w:t>4</w:t>
        </w:r>
      </w:fldSimple>
      <w:bookmarkEnd w:id="24"/>
      <w:r>
        <w:t xml:space="preserve">: Structure of a </w:t>
      </w:r>
      <w:r w:rsidR="00886848">
        <w:t xml:space="preserve">standard </w:t>
      </w:r>
      <w:r>
        <w:t>Section.</w:t>
      </w:r>
      <w:r w:rsidR="002960A3">
        <w:t xml:space="preserve"> </w:t>
      </w:r>
      <w:r w:rsidR="0006193A">
        <w:t>Function invocations</w:t>
      </w:r>
      <w:r w:rsidR="002960A3">
        <w:t xml:space="preserve"> </w:t>
      </w:r>
      <w:r w:rsidR="0006193A">
        <w:t>are</w:t>
      </w:r>
      <w:r w:rsidR="002960A3">
        <w:t xml:space="preserve"> present in Section Data.</w:t>
      </w:r>
      <w:bookmarkEnd w:id="25"/>
    </w:p>
    <w:p w:rsidR="00465594" w:rsidRPr="00465594" w:rsidRDefault="00465594" w:rsidP="00465594"/>
    <w:tbl>
      <w:tblPr>
        <w:tblStyle w:val="GridTable4-Accent5"/>
        <w:tblW w:w="0" w:type="auto"/>
        <w:tblLook w:val="04A0" w:firstRow="1" w:lastRow="0" w:firstColumn="1" w:lastColumn="0" w:noHBand="0" w:noVBand="1"/>
      </w:tblPr>
      <w:tblGrid>
        <w:gridCol w:w="1163"/>
        <w:gridCol w:w="1102"/>
        <w:gridCol w:w="1158"/>
        <w:gridCol w:w="1158"/>
        <w:gridCol w:w="1417"/>
        <w:gridCol w:w="1103"/>
        <w:gridCol w:w="1103"/>
        <w:gridCol w:w="1146"/>
      </w:tblGrid>
      <w:tr w:rsidR="00956853" w:rsidTr="00CE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956853" w:rsidRDefault="00956853" w:rsidP="00CE093E">
            <w:pPr>
              <w:spacing w:before="120" w:after="120"/>
              <w:jc w:val="center"/>
            </w:pPr>
            <w:r>
              <w:t>Section Flags</w:t>
            </w:r>
          </w:p>
        </w:tc>
      </w:tr>
      <w:tr w:rsidR="00956853" w:rsidTr="00CE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8"/>
          </w:tcPr>
          <w:p w:rsidR="00956853" w:rsidRPr="007557B7" w:rsidRDefault="00956853" w:rsidP="00CE093E">
            <w:pPr>
              <w:jc w:val="center"/>
              <w:rPr>
                <w:b w:val="0"/>
                <w:sz w:val="20"/>
                <w:szCs w:val="20"/>
              </w:rPr>
            </w:pPr>
            <w:r>
              <w:rPr>
                <w:b w:val="0"/>
                <w:sz w:val="20"/>
                <w:szCs w:val="20"/>
              </w:rPr>
              <w:t>UINT8</w:t>
            </w:r>
          </w:p>
        </w:tc>
      </w:tr>
      <w:tr w:rsidR="00956853" w:rsidTr="009B227B">
        <w:tc>
          <w:tcPr>
            <w:cnfStyle w:val="001000000000" w:firstRow="0" w:lastRow="0" w:firstColumn="1" w:lastColumn="0" w:oddVBand="0" w:evenVBand="0" w:oddHBand="0" w:evenHBand="0" w:firstRowFirstColumn="0" w:firstRowLastColumn="0" w:lastRowFirstColumn="0" w:lastRowLastColumn="0"/>
            <w:tcW w:w="1163" w:type="dxa"/>
          </w:tcPr>
          <w:p w:rsidR="00956853" w:rsidRPr="00E177DB" w:rsidRDefault="00956853" w:rsidP="00CE093E">
            <w:pPr>
              <w:jc w:val="center"/>
              <w:rPr>
                <w:b w:val="0"/>
              </w:rPr>
            </w:pPr>
            <w:r w:rsidRPr="00E177DB">
              <w:rPr>
                <w:b w:val="0"/>
              </w:rPr>
              <w:t>Encrypted Section</w:t>
            </w:r>
          </w:p>
        </w:tc>
        <w:tc>
          <w:tcPr>
            <w:tcW w:w="1102"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0</w:t>
            </w:r>
          </w:p>
        </w:tc>
        <w:tc>
          <w:tcPr>
            <w:tcW w:w="1158"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Suppress Return</w:t>
            </w:r>
          </w:p>
        </w:tc>
        <w:tc>
          <w:tcPr>
            <w:tcW w:w="1158"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 xml:space="preserve">Suppress </w:t>
            </w:r>
            <w:r w:rsidRPr="00624A0C">
              <w:t>Error</w:t>
            </w:r>
          </w:p>
        </w:tc>
        <w:tc>
          <w:tcPr>
            <w:tcW w:w="1417"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Transactional Section</w:t>
            </w:r>
          </w:p>
        </w:tc>
        <w:tc>
          <w:tcPr>
            <w:tcW w:w="1103"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0</w:t>
            </w:r>
          </w:p>
        </w:tc>
        <w:tc>
          <w:tcPr>
            <w:tcW w:w="1103" w:type="dxa"/>
          </w:tcPr>
          <w:p w:rsidR="00956853" w:rsidRDefault="00956853" w:rsidP="00CE093E">
            <w:pPr>
              <w:jc w:val="center"/>
              <w:cnfStyle w:val="000000000000" w:firstRow="0" w:lastRow="0" w:firstColumn="0" w:lastColumn="0" w:oddVBand="0" w:evenVBand="0" w:oddHBand="0" w:evenHBand="0" w:firstRowFirstColumn="0" w:firstRowLastColumn="0" w:lastRowFirstColumn="0" w:lastRowLastColumn="0"/>
            </w:pPr>
            <w:r>
              <w:t>0</w:t>
            </w:r>
          </w:p>
        </w:tc>
        <w:tc>
          <w:tcPr>
            <w:tcW w:w="1146" w:type="dxa"/>
          </w:tcPr>
          <w:p w:rsidR="00956853" w:rsidRDefault="00956853" w:rsidP="00CA0ED5">
            <w:pPr>
              <w:keepNext/>
              <w:jc w:val="center"/>
              <w:cnfStyle w:val="000000000000" w:firstRow="0" w:lastRow="0" w:firstColumn="0" w:lastColumn="0" w:oddVBand="0" w:evenVBand="0" w:oddHBand="0" w:evenHBand="0" w:firstRowFirstColumn="0" w:firstRowLastColumn="0" w:lastRowFirstColumn="0" w:lastRowLastColumn="0"/>
            </w:pPr>
            <w:r>
              <w:t>Section Skip</w:t>
            </w:r>
          </w:p>
        </w:tc>
      </w:tr>
    </w:tbl>
    <w:p w:rsidR="00956853" w:rsidRDefault="00CA0ED5" w:rsidP="00CA0ED5">
      <w:pPr>
        <w:pStyle w:val="Caption"/>
      </w:pPr>
      <w:bookmarkStart w:id="26" w:name="_Ref374283045"/>
      <w:bookmarkStart w:id="27" w:name="_Toc374342917"/>
      <w:r>
        <w:t xml:space="preserve">Figure </w:t>
      </w:r>
      <w:fldSimple w:instr=" STYLEREF 1 \s ">
        <w:r w:rsidR="00ED2D11">
          <w:rPr>
            <w:noProof/>
          </w:rPr>
          <w:t>2</w:t>
        </w:r>
      </w:fldSimple>
      <w:r w:rsidR="00ED2D11">
        <w:noBreakHyphen/>
      </w:r>
      <w:fldSimple w:instr=" SEQ Figure \* ARABIC \s 1 ">
        <w:r w:rsidR="00ED2D11">
          <w:rPr>
            <w:noProof/>
          </w:rPr>
          <w:t>5</w:t>
        </w:r>
      </w:fldSimple>
      <w:bookmarkEnd w:id="26"/>
      <w:r>
        <w:t xml:space="preserve">: Structure of Section Flags. </w:t>
      </w:r>
      <w:r w:rsidR="00BA3EF0">
        <w:t>It is u</w:t>
      </w:r>
      <w:r>
        <w:t xml:space="preserve">sed to represent </w:t>
      </w:r>
      <w:r w:rsidR="006820A8">
        <w:t xml:space="preserve">various </w:t>
      </w:r>
      <w:r>
        <w:t>properties of a section.</w:t>
      </w:r>
      <w:bookmarkEnd w:id="27"/>
    </w:p>
    <w:p w:rsidR="00357A00" w:rsidRDefault="00357A00" w:rsidP="00357A00"/>
    <w:tbl>
      <w:tblPr>
        <w:tblStyle w:val="GridTable4-Accent5"/>
        <w:tblW w:w="0" w:type="auto"/>
        <w:tblLook w:val="04A0" w:firstRow="1" w:lastRow="0" w:firstColumn="1" w:lastColumn="0" w:noHBand="0" w:noVBand="1"/>
      </w:tblPr>
      <w:tblGrid>
        <w:gridCol w:w="2245"/>
        <w:gridCol w:w="7105"/>
      </w:tblGrid>
      <w:tr w:rsidR="00357A00" w:rsidTr="006E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57A00" w:rsidRDefault="00357A00" w:rsidP="00CE093E">
            <w:pPr>
              <w:spacing w:before="120" w:after="120"/>
            </w:pPr>
            <w:r>
              <w:t>Section Flag</w:t>
            </w:r>
          </w:p>
        </w:tc>
        <w:tc>
          <w:tcPr>
            <w:tcW w:w="7105" w:type="dxa"/>
          </w:tcPr>
          <w:p w:rsidR="00357A00" w:rsidRDefault="00357A00" w:rsidP="00CE093E">
            <w:pPr>
              <w:spacing w:before="120" w:after="120"/>
              <w:cnfStyle w:val="100000000000" w:firstRow="1" w:lastRow="0" w:firstColumn="0" w:lastColumn="0" w:oddVBand="0" w:evenVBand="0" w:oddHBand="0" w:evenHBand="0" w:firstRowFirstColumn="0" w:firstRowLastColumn="0" w:lastRowFirstColumn="0" w:lastRowLastColumn="0"/>
            </w:pPr>
            <w:r>
              <w:t>Meaning</w:t>
            </w:r>
          </w:p>
        </w:tc>
      </w:tr>
      <w:tr w:rsidR="00357A00" w:rsidTr="006E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57A00" w:rsidRDefault="00357A00" w:rsidP="008D606E">
            <w:r>
              <w:t>Encrypted Section</w:t>
            </w:r>
          </w:p>
        </w:tc>
        <w:tc>
          <w:tcPr>
            <w:tcW w:w="7105" w:type="dxa"/>
          </w:tcPr>
          <w:p w:rsidR="00357A00" w:rsidRDefault="00357A00" w:rsidP="008D606E">
            <w:pPr>
              <w:cnfStyle w:val="000000100000" w:firstRow="0" w:lastRow="0" w:firstColumn="0" w:lastColumn="0" w:oddVBand="0" w:evenVBand="0" w:oddHBand="1" w:evenHBand="0" w:firstRowFirstColumn="0" w:firstRowLastColumn="0" w:lastRowFirstColumn="0" w:lastRowLastColumn="0"/>
            </w:pPr>
            <w:r>
              <w:t>If 1, it indicates that this section is password encrypted, and is intended to be read only by the desired destination</w:t>
            </w:r>
            <w:r w:rsidR="008E3962">
              <w:t>.</w:t>
            </w:r>
          </w:p>
        </w:tc>
      </w:tr>
      <w:tr w:rsidR="00ED3661" w:rsidTr="006E206A">
        <w:tc>
          <w:tcPr>
            <w:cnfStyle w:val="001000000000" w:firstRow="0" w:lastRow="0" w:firstColumn="1" w:lastColumn="0" w:oddVBand="0" w:evenVBand="0" w:oddHBand="0" w:evenHBand="0" w:firstRowFirstColumn="0" w:firstRowLastColumn="0" w:lastRowFirstColumn="0" w:lastRowLastColumn="0"/>
            <w:tcW w:w="2245" w:type="dxa"/>
          </w:tcPr>
          <w:p w:rsidR="00ED3661" w:rsidRDefault="00ED3661" w:rsidP="008D606E">
            <w:r>
              <w:t>Suppress Return</w:t>
            </w:r>
          </w:p>
        </w:tc>
        <w:tc>
          <w:tcPr>
            <w:tcW w:w="7105" w:type="dxa"/>
          </w:tcPr>
          <w:p w:rsidR="00ED3661" w:rsidRDefault="00ED3661" w:rsidP="008D606E">
            <w:pPr>
              <w:cnfStyle w:val="000000000000" w:firstRow="0" w:lastRow="0" w:firstColumn="0" w:lastColumn="0" w:oddVBand="0" w:evenVBand="0" w:oddHBand="0" w:evenHBand="0" w:firstRowFirstColumn="0" w:firstRowLastColumn="0" w:lastRowFirstColumn="0" w:lastRowLastColumn="0"/>
            </w:pPr>
            <w:r>
              <w:t>If 1, it indicates that the return values of function inside the section should not be returned back to the sender, by default.</w:t>
            </w:r>
          </w:p>
        </w:tc>
      </w:tr>
      <w:tr w:rsidR="00357A00" w:rsidTr="006E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357A00" w:rsidRDefault="00357A00" w:rsidP="008D606E">
            <w:r>
              <w:t>Suppress Error</w:t>
            </w:r>
          </w:p>
        </w:tc>
        <w:tc>
          <w:tcPr>
            <w:tcW w:w="7105" w:type="dxa"/>
          </w:tcPr>
          <w:p w:rsidR="00357A00" w:rsidRDefault="00ED3661" w:rsidP="008D606E">
            <w:pPr>
              <w:keepNext/>
              <w:cnfStyle w:val="000000100000" w:firstRow="0" w:lastRow="0" w:firstColumn="0" w:lastColumn="0" w:oddVBand="0" w:evenVBand="0" w:oddHBand="1" w:evenHBand="0" w:firstRowFirstColumn="0" w:firstRowLastColumn="0" w:lastRowFirstColumn="0" w:lastRowLastColumn="0"/>
            </w:pPr>
            <w:r>
              <w:t xml:space="preserve">If 1, </w:t>
            </w:r>
            <w:r w:rsidR="00357A00">
              <w:t xml:space="preserve">any error that occurs </w:t>
            </w:r>
            <w:r>
              <w:t>while</w:t>
            </w:r>
            <w:r w:rsidR="00357A00">
              <w:t xml:space="preserve"> reading or executing </w:t>
            </w:r>
            <w:r>
              <w:t xml:space="preserve">a </w:t>
            </w:r>
            <w:r w:rsidR="00357A00">
              <w:t xml:space="preserve">function in the </w:t>
            </w:r>
            <w:r>
              <w:t>section</w:t>
            </w:r>
            <w:r w:rsidR="00357A00">
              <w:t xml:space="preserve"> will not be reported back to the sender</w:t>
            </w:r>
            <w:r w:rsidR="008E3962">
              <w:t>.</w:t>
            </w:r>
          </w:p>
        </w:tc>
      </w:tr>
      <w:tr w:rsidR="006E206A" w:rsidTr="006E206A">
        <w:tc>
          <w:tcPr>
            <w:cnfStyle w:val="001000000000" w:firstRow="0" w:lastRow="0" w:firstColumn="1" w:lastColumn="0" w:oddVBand="0" w:evenVBand="0" w:oddHBand="0" w:evenHBand="0" w:firstRowFirstColumn="0" w:firstRowLastColumn="0" w:lastRowFirstColumn="0" w:lastRowLastColumn="0"/>
            <w:tcW w:w="2245" w:type="dxa"/>
          </w:tcPr>
          <w:p w:rsidR="006E206A" w:rsidRDefault="006E206A" w:rsidP="008D606E">
            <w:r>
              <w:lastRenderedPageBreak/>
              <w:t>Transactional Section</w:t>
            </w:r>
          </w:p>
        </w:tc>
        <w:tc>
          <w:tcPr>
            <w:tcW w:w="7105" w:type="dxa"/>
          </w:tcPr>
          <w:p w:rsidR="006E206A" w:rsidRDefault="006E206A" w:rsidP="008D606E">
            <w:pPr>
              <w:keepNext/>
              <w:cnfStyle w:val="000000000000" w:firstRow="0" w:lastRow="0" w:firstColumn="0" w:lastColumn="0" w:oddVBand="0" w:evenVBand="0" w:oddHBand="0" w:evenHBand="0" w:firstRowFirstColumn="0" w:firstRowLastColumn="0" w:lastRowFirstColumn="0" w:lastRowLastColumn="0"/>
            </w:pPr>
            <w:r>
              <w:t>If 1, any error that occurs inside the section will cause the object’s state to be restored to the state it originally was, before execution of the section.</w:t>
            </w:r>
          </w:p>
        </w:tc>
      </w:tr>
      <w:tr w:rsidR="006E206A" w:rsidTr="006E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6E206A" w:rsidRDefault="006E206A" w:rsidP="008D606E">
            <w:r>
              <w:t>Section Skip</w:t>
            </w:r>
          </w:p>
        </w:tc>
        <w:tc>
          <w:tcPr>
            <w:tcW w:w="7105" w:type="dxa"/>
          </w:tcPr>
          <w:p w:rsidR="006E206A" w:rsidRDefault="006E206A" w:rsidP="008D606E">
            <w:pPr>
              <w:keepNext/>
              <w:cnfStyle w:val="000000100000" w:firstRow="0" w:lastRow="0" w:firstColumn="0" w:lastColumn="0" w:oddVBand="0" w:evenVBand="0" w:oddHBand="1" w:evenHBand="0" w:firstRowFirstColumn="0" w:firstRowLastColumn="0" w:lastRowFirstColumn="0" w:lastRowLastColumn="0"/>
            </w:pPr>
            <w:r>
              <w:t>If 1, it indicates that this is a Skip Section, which is used to represent a number of blank sections.</w:t>
            </w:r>
          </w:p>
        </w:tc>
      </w:tr>
    </w:tbl>
    <w:p w:rsidR="00AD3E96" w:rsidRDefault="001F1387" w:rsidP="001F1387">
      <w:pPr>
        <w:pStyle w:val="Caption"/>
      </w:pPr>
      <w:bookmarkStart w:id="28" w:name="_Ref374291462"/>
      <w:bookmarkStart w:id="29" w:name="_Toc374343007"/>
      <w:r>
        <w:t xml:space="preserve">Table </w:t>
      </w:r>
      <w:fldSimple w:instr=" STYLEREF 1 \s ">
        <w:r w:rsidR="00B004BE">
          <w:rPr>
            <w:noProof/>
          </w:rPr>
          <w:t>2</w:t>
        </w:r>
      </w:fldSimple>
      <w:r w:rsidR="00B004BE">
        <w:noBreakHyphen/>
      </w:r>
      <w:fldSimple w:instr=" SEQ Table \* ARABIC \s 1 ">
        <w:r w:rsidR="00B004BE">
          <w:rPr>
            <w:noProof/>
          </w:rPr>
          <w:t>1</w:t>
        </w:r>
      </w:fldSimple>
      <w:bookmarkEnd w:id="28"/>
      <w:r>
        <w:t>: Meaning of each Section Flag.</w:t>
      </w:r>
      <w:bookmarkEnd w:id="29"/>
    </w:p>
    <w:p w:rsidR="004000D1" w:rsidRDefault="004000D1" w:rsidP="00AD3E96"/>
    <w:p w:rsidR="00AD3E96" w:rsidRDefault="00AD3E96" w:rsidP="00AD3E96">
      <w:r>
        <w:t>The section data, which is of N bytes in size contains a set of function invocations. When the section-skip flag in section flags is set, a skip section is used, which is used to represent blank sections.</w:t>
      </w:r>
      <w:r w:rsidR="007B7FE2">
        <w:t xml:space="preserve"> </w:t>
      </w:r>
      <w:r w:rsidR="007B7FE2">
        <w:fldChar w:fldCharType="begin"/>
      </w:r>
      <w:r w:rsidR="007B7FE2">
        <w:instrText xml:space="preserve"> REF _Ref374286300 \h </w:instrText>
      </w:r>
      <w:r w:rsidR="007B7FE2">
        <w:fldChar w:fldCharType="separate"/>
      </w:r>
      <w:r w:rsidR="007B7FE2">
        <w:t xml:space="preserve">Figure </w:t>
      </w:r>
      <w:r w:rsidR="007B7FE2">
        <w:rPr>
          <w:noProof/>
        </w:rPr>
        <w:t>2</w:t>
      </w:r>
      <w:r w:rsidR="007B7FE2">
        <w:noBreakHyphen/>
      </w:r>
      <w:r w:rsidR="007B7FE2">
        <w:rPr>
          <w:noProof/>
        </w:rPr>
        <w:t>7</w:t>
      </w:r>
      <w:r w:rsidR="007B7FE2">
        <w:fldChar w:fldCharType="end"/>
      </w:r>
      <w:r>
        <w:t xml:space="preserve"> shows the structure of a skip section.</w:t>
      </w:r>
    </w:p>
    <w:p w:rsidR="00264C24" w:rsidRDefault="00264C24" w:rsidP="00717E94"/>
    <w:tbl>
      <w:tblPr>
        <w:tblStyle w:val="GridTable4-Accent5"/>
        <w:tblW w:w="0" w:type="auto"/>
        <w:tblLook w:val="04A0" w:firstRow="1" w:lastRow="0" w:firstColumn="1" w:lastColumn="0" w:noHBand="0" w:noVBand="1"/>
      </w:tblPr>
      <w:tblGrid>
        <w:gridCol w:w="2944"/>
        <w:gridCol w:w="6406"/>
      </w:tblGrid>
      <w:tr w:rsidR="00264C24" w:rsidTr="00CE09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264C24" w:rsidRDefault="00D96B48" w:rsidP="00CE093E">
            <w:pPr>
              <w:spacing w:before="120" w:after="120"/>
              <w:jc w:val="center"/>
            </w:pPr>
            <w:r>
              <w:t xml:space="preserve">Skip </w:t>
            </w:r>
            <w:r w:rsidR="00264C24">
              <w:t>Section</w:t>
            </w:r>
          </w:p>
        </w:tc>
      </w:tr>
      <w:tr w:rsidR="004C79F3" w:rsidTr="00CE09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4" w:type="dxa"/>
          </w:tcPr>
          <w:p w:rsidR="004C79F3" w:rsidRPr="003F5B53" w:rsidRDefault="004C79F3" w:rsidP="00CE093E">
            <w:pPr>
              <w:tabs>
                <w:tab w:val="center" w:pos="2229"/>
              </w:tabs>
              <w:spacing w:before="120" w:after="120"/>
              <w:jc w:val="center"/>
            </w:pPr>
            <w:r w:rsidRPr="003F5B53">
              <w:t>Flags</w:t>
            </w:r>
          </w:p>
        </w:tc>
        <w:tc>
          <w:tcPr>
            <w:tcW w:w="6406" w:type="dxa"/>
          </w:tcPr>
          <w:p w:rsidR="004C79F3" w:rsidRPr="003F5B53" w:rsidRDefault="00A90508" w:rsidP="00CE093E">
            <w:pPr>
              <w:spacing w:before="120" w:after="120"/>
              <w:jc w:val="center"/>
              <w:cnfStyle w:val="000000100000" w:firstRow="0" w:lastRow="0" w:firstColumn="0" w:lastColumn="0" w:oddVBand="0" w:evenVBand="0" w:oddHBand="1" w:evenHBand="0" w:firstRowFirstColumn="0" w:firstRowLastColumn="0" w:lastRowFirstColumn="0" w:lastRowLastColumn="0"/>
              <w:rPr>
                <w:b/>
              </w:rPr>
            </w:pPr>
            <w:r>
              <w:rPr>
                <w:b/>
              </w:rPr>
              <w:t>Number of sections to skip</w:t>
            </w:r>
            <w:r w:rsidR="004C79F3" w:rsidRPr="003F5B53">
              <w:rPr>
                <w:b/>
              </w:rPr>
              <w:t xml:space="preserve"> (N)</w:t>
            </w:r>
          </w:p>
        </w:tc>
      </w:tr>
      <w:tr w:rsidR="004C79F3" w:rsidTr="00CE093E">
        <w:tc>
          <w:tcPr>
            <w:cnfStyle w:val="001000000000" w:firstRow="0" w:lastRow="0" w:firstColumn="1" w:lastColumn="0" w:oddVBand="0" w:evenVBand="0" w:oddHBand="0" w:evenHBand="0" w:firstRowFirstColumn="0" w:firstRowLastColumn="0" w:lastRowFirstColumn="0" w:lastRowLastColumn="0"/>
            <w:tcW w:w="2944" w:type="dxa"/>
          </w:tcPr>
          <w:p w:rsidR="004C79F3" w:rsidRPr="0035710D" w:rsidRDefault="004C79F3" w:rsidP="00CE093E">
            <w:pPr>
              <w:jc w:val="center"/>
              <w:rPr>
                <w:b w:val="0"/>
                <w:sz w:val="20"/>
                <w:szCs w:val="20"/>
              </w:rPr>
            </w:pPr>
            <w:r>
              <w:rPr>
                <w:b w:val="0"/>
                <w:sz w:val="20"/>
                <w:szCs w:val="20"/>
              </w:rPr>
              <w:t>UINT8</w:t>
            </w:r>
          </w:p>
        </w:tc>
        <w:tc>
          <w:tcPr>
            <w:tcW w:w="6406" w:type="dxa"/>
          </w:tcPr>
          <w:p w:rsidR="004C79F3" w:rsidRPr="0035710D" w:rsidRDefault="004C79F3" w:rsidP="009910A8">
            <w:pPr>
              <w:keepNext/>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UINT16</w:t>
            </w:r>
          </w:p>
        </w:tc>
      </w:tr>
    </w:tbl>
    <w:p w:rsidR="00264C24" w:rsidRDefault="009910A8" w:rsidP="009910A8">
      <w:pPr>
        <w:pStyle w:val="Caption"/>
      </w:pPr>
      <w:bookmarkStart w:id="30" w:name="_Ref374286300"/>
      <w:bookmarkStart w:id="31" w:name="_Toc374342918"/>
      <w:r>
        <w:t xml:space="preserve">Figure </w:t>
      </w:r>
      <w:fldSimple w:instr=" STYLEREF 1 \s ">
        <w:r w:rsidR="00ED2D11">
          <w:rPr>
            <w:noProof/>
          </w:rPr>
          <w:t>2</w:t>
        </w:r>
      </w:fldSimple>
      <w:r w:rsidR="00ED2D11">
        <w:noBreakHyphen/>
      </w:r>
      <w:fldSimple w:instr=" SEQ Figure \* ARABIC \s 1 ">
        <w:r w:rsidR="00ED2D11">
          <w:rPr>
            <w:noProof/>
          </w:rPr>
          <w:t>7</w:t>
        </w:r>
      </w:fldSimple>
      <w:bookmarkEnd w:id="30"/>
      <w:r>
        <w:t>: Structure of a Skip Section. It is used to represent blank sections.</w:t>
      </w:r>
      <w:bookmarkEnd w:id="31"/>
    </w:p>
    <w:p w:rsidR="000130AE" w:rsidRDefault="000130AE" w:rsidP="00717E94"/>
    <w:p w:rsidR="00983049" w:rsidRDefault="00380EA3" w:rsidP="00717E94">
      <w:r>
        <w:t xml:space="preserve">It is important to note that since each section operates independently, the receiver may execute a section even when the complete application layer packet has been received. This technique can be very useful for device, which do not have sufficient memory space to store an entire packet. </w:t>
      </w:r>
      <w:r w:rsidR="007B7FE2">
        <w:t>As mentioned</w:t>
      </w:r>
      <w:r w:rsidR="00CE093E">
        <w:t xml:space="preserve"> </w:t>
      </w:r>
      <w:r w:rsidR="00CE093E">
        <w:fldChar w:fldCharType="begin"/>
      </w:r>
      <w:r w:rsidR="00CE093E">
        <w:instrText xml:space="preserve"> REF Header_Section_Convention \p \h </w:instrText>
      </w:r>
      <w:r w:rsidR="00CE093E">
        <w:fldChar w:fldCharType="separate"/>
      </w:r>
      <w:r w:rsidR="00CE093E">
        <w:t>above</w:t>
      </w:r>
      <w:r w:rsidR="00CE093E">
        <w:fldChar w:fldCharType="end"/>
      </w:r>
      <w:r w:rsidR="007B7FE2">
        <w:t>, by convention</w:t>
      </w:r>
      <w:r w:rsidR="00CE093E">
        <w:t xml:space="preserve"> the first section is considered as the header section and can contain important information, such as, </w:t>
      </w:r>
      <w:r w:rsidR="00D01422">
        <w:t xml:space="preserve">unique identifier of the packet or </w:t>
      </w:r>
      <w:r w:rsidR="00CE093E">
        <w:t>whether an acknowledgement packet is required</w:t>
      </w:r>
      <w:r w:rsidR="007B7FE2">
        <w:t>.</w:t>
      </w:r>
    </w:p>
    <w:p w:rsidR="003C7FC0" w:rsidRDefault="003C7FC0" w:rsidP="003C7FC0">
      <w:pPr>
        <w:pStyle w:val="Heading2"/>
      </w:pPr>
      <w:bookmarkStart w:id="32" w:name="_Toc374342905"/>
      <w:r>
        <w:t>Objects</w:t>
      </w:r>
      <w:r w:rsidR="00171132">
        <w:t xml:space="preserve"> and Functions</w:t>
      </w:r>
      <w:bookmarkEnd w:id="32"/>
    </w:p>
    <w:p w:rsidR="0031311B" w:rsidRDefault="00E47BD0" w:rsidP="00445251">
      <w:r>
        <w:t>In OOP</w:t>
      </w:r>
      <w:r>
        <w:rPr>
          <w:rStyle w:val="FootnoteReference"/>
        </w:rPr>
        <w:footnoteReference w:id="6"/>
      </w:r>
      <w:r>
        <w:t xml:space="preserve">, </w:t>
      </w:r>
      <w:r w:rsidR="005A3286">
        <w:t>objects are instances of classes</w:t>
      </w:r>
      <w:r w:rsidR="0014574F">
        <w:rPr>
          <w:rStyle w:val="FootnoteReference"/>
        </w:rPr>
        <w:footnoteReference w:id="7"/>
      </w:r>
      <w:r w:rsidR="005A3286">
        <w:t>, which have a set of associated properties or attributes called “fields”, and a set of associated operations or procedures, known as “methods”</w:t>
      </w:r>
      <w:sdt>
        <w:sdtPr>
          <w:id w:val="-438919469"/>
          <w:citation/>
        </w:sdtPr>
        <w:sdtEndPr/>
        <w:sdtContent>
          <w:r w:rsidR="00173BDB">
            <w:fldChar w:fldCharType="begin"/>
          </w:r>
          <w:r w:rsidR="00173BDB">
            <w:instrText xml:space="preserve"> CITATION Kin11 \l 1033 </w:instrText>
          </w:r>
          <w:r w:rsidR="00173BDB">
            <w:fldChar w:fldCharType="separate"/>
          </w:r>
          <w:r w:rsidR="00C941F9">
            <w:rPr>
              <w:noProof/>
            </w:rPr>
            <w:t xml:space="preserve"> </w:t>
          </w:r>
          <w:r w:rsidR="00C941F9" w:rsidRPr="00C941F9">
            <w:rPr>
              <w:noProof/>
            </w:rPr>
            <w:t>[3]</w:t>
          </w:r>
          <w:r w:rsidR="00173BDB">
            <w:fldChar w:fldCharType="end"/>
          </w:r>
        </w:sdtContent>
      </w:sdt>
      <w:sdt>
        <w:sdtPr>
          <w:id w:val="308055330"/>
          <w:citation/>
        </w:sdtPr>
        <w:sdtEndPr/>
        <w:sdtContent>
          <w:r w:rsidR="00173BDB">
            <w:fldChar w:fldCharType="begin"/>
          </w:r>
          <w:r w:rsidR="00173BDB">
            <w:instrText xml:space="preserve"> CITATION Lew08 \l 1033 </w:instrText>
          </w:r>
          <w:r w:rsidR="00173BDB">
            <w:fldChar w:fldCharType="separate"/>
          </w:r>
          <w:r w:rsidR="00C941F9">
            <w:rPr>
              <w:noProof/>
            </w:rPr>
            <w:t xml:space="preserve"> </w:t>
          </w:r>
          <w:r w:rsidR="00C941F9" w:rsidRPr="00C941F9">
            <w:rPr>
              <w:noProof/>
            </w:rPr>
            <w:t>[4]</w:t>
          </w:r>
          <w:r w:rsidR="00173BDB">
            <w:fldChar w:fldCharType="end"/>
          </w:r>
        </w:sdtContent>
      </w:sdt>
      <w:r w:rsidR="005A3286">
        <w:t>.</w:t>
      </w:r>
      <w:r w:rsidR="004F64C7">
        <w:t xml:space="preserve"> </w:t>
      </w:r>
      <w:r w:rsidR="00EF1B5D">
        <w:t xml:space="preserve">The Object-Function model of WASP </w:t>
      </w:r>
      <w:r w:rsidR="00F660D5">
        <w:t>is very similar to OOP;</w:t>
      </w:r>
      <w:r w:rsidR="00EF1B5D">
        <w:t xml:space="preserve"> </w:t>
      </w:r>
      <w:r w:rsidR="00F660D5">
        <w:t>however, it</w:t>
      </w:r>
      <w:r w:rsidR="00EF1B5D">
        <w:t xml:space="preserve"> differs in the point that WASP</w:t>
      </w:r>
      <w:r w:rsidR="00034DFC">
        <w:t xml:space="preserve"> treats fields and methods </w:t>
      </w:r>
      <w:r w:rsidR="00EF1B5D">
        <w:t>alike</w:t>
      </w:r>
      <w:r w:rsidR="006E314F">
        <w:t>;</w:t>
      </w:r>
      <w:r w:rsidR="00EF1B5D">
        <w:t xml:space="preserve"> </w:t>
      </w:r>
      <w:r w:rsidR="006E314F">
        <w:t>t</w:t>
      </w:r>
      <w:r w:rsidR="00034DFC">
        <w:t xml:space="preserve">ogether they are </w:t>
      </w:r>
      <w:r w:rsidR="0037563C">
        <w:t>refer</w:t>
      </w:r>
      <w:r w:rsidR="00034DFC">
        <w:t>red</w:t>
      </w:r>
      <w:r w:rsidR="0037563C">
        <w:t xml:space="preserve"> to</w:t>
      </w:r>
      <w:r w:rsidR="00EF1B5D">
        <w:t xml:space="preserve"> as “functions”</w:t>
      </w:r>
      <w:r w:rsidR="00D02D83">
        <w:t>. This</w:t>
      </w:r>
      <w:r w:rsidR="00757283">
        <w:t xml:space="preserve"> is shown in </w:t>
      </w:r>
      <w:r w:rsidR="00757283">
        <w:fldChar w:fldCharType="begin"/>
      </w:r>
      <w:r w:rsidR="00757283">
        <w:instrText xml:space="preserve"> REF _Ref374264057 \h </w:instrText>
      </w:r>
      <w:r w:rsidR="00757283">
        <w:fldChar w:fldCharType="separate"/>
      </w:r>
      <w:r w:rsidR="005C6979">
        <w:t xml:space="preserve">Figure </w:t>
      </w:r>
      <w:r w:rsidR="005C6979">
        <w:rPr>
          <w:noProof/>
        </w:rPr>
        <w:t>2</w:t>
      </w:r>
      <w:r w:rsidR="005C6979">
        <w:noBreakHyphen/>
      </w:r>
      <w:r w:rsidR="005C6979">
        <w:rPr>
          <w:noProof/>
        </w:rPr>
        <w:t>8</w:t>
      </w:r>
      <w:r w:rsidR="00757283">
        <w:fldChar w:fldCharType="end"/>
      </w:r>
      <w:r w:rsidR="00486078">
        <w:t xml:space="preserve">. </w:t>
      </w:r>
      <w:r w:rsidR="00E72155">
        <w:t xml:space="preserve">Hence, in order to represent a field in WASP two separate functions, such as, Get and Put functions, </w:t>
      </w:r>
      <w:r w:rsidR="006E314F">
        <w:t>are</w:t>
      </w:r>
      <w:r w:rsidR="00E72155">
        <w:t xml:space="preserve"> used.</w:t>
      </w:r>
      <w:r w:rsidR="00EF1971">
        <w:t xml:space="preserve"> </w:t>
      </w:r>
      <w:r w:rsidR="00E15342">
        <w:t xml:space="preserve">Apart </w:t>
      </w:r>
      <w:r w:rsidR="00E15342">
        <w:lastRenderedPageBreak/>
        <w:t xml:space="preserve">from that, WASP also </w:t>
      </w:r>
      <w:r w:rsidR="000D2D78">
        <w:t>provides</w:t>
      </w:r>
      <w:r w:rsidR="000516A7">
        <w:t xml:space="preserve"> standard procedures </w:t>
      </w:r>
      <w:r w:rsidR="00B937A1">
        <w:t>(</w:t>
      </w:r>
      <w:r w:rsidR="000516A7">
        <w:t>that are independent of objects</w:t>
      </w:r>
      <w:r w:rsidR="00B937A1">
        <w:t>)</w:t>
      </w:r>
      <w:r w:rsidR="000516A7">
        <w:t xml:space="preserve">, </w:t>
      </w:r>
      <w:r w:rsidR="00B937A1">
        <w:t>which</w:t>
      </w:r>
      <w:r w:rsidR="000D2D78">
        <w:t xml:space="preserve"> can be u</w:t>
      </w:r>
      <w:r w:rsidR="00B937A1">
        <w:t>sed by objects to perform a</w:t>
      </w:r>
      <w:r w:rsidR="000D2D78">
        <w:t xml:space="preserve"> </w:t>
      </w:r>
      <w:r w:rsidR="00F419AD">
        <w:t xml:space="preserve">non-instance </w:t>
      </w:r>
      <w:r w:rsidR="000D2D78">
        <w:t xml:space="preserve">operation. </w:t>
      </w:r>
      <w:r w:rsidR="007D42CA">
        <w:t>Also</w:t>
      </w:r>
      <w:r w:rsidR="00064625">
        <w:t xml:space="preserve">, </w:t>
      </w:r>
      <w:r w:rsidR="00223CCA">
        <w:t>WASP</w:t>
      </w:r>
      <w:r w:rsidR="000516A7">
        <w:t xml:space="preserve"> </w:t>
      </w:r>
      <w:r w:rsidR="00E15342">
        <w:t>considers namespaces</w:t>
      </w:r>
      <w:r w:rsidR="00C7235D">
        <w:rPr>
          <w:rStyle w:val="FootnoteReference"/>
        </w:rPr>
        <w:footnoteReference w:id="8"/>
      </w:r>
      <w:r w:rsidR="00E15342">
        <w:t>, classes, and functions alike.</w:t>
      </w:r>
    </w:p>
    <w:p w:rsidR="00FA2D22" w:rsidRDefault="00FA2D22" w:rsidP="00445251"/>
    <w:p w:rsidR="00BD344D" w:rsidRDefault="008E27B4" w:rsidP="00BD344D">
      <w:pPr>
        <w:keepNext/>
        <w:jc w:val="center"/>
      </w:pPr>
      <w:r>
        <w:rPr>
          <w:noProof/>
        </w:rPr>
        <w:drawing>
          <wp:inline distT="0" distB="0" distL="0" distR="0" wp14:anchorId="37FA08DF" wp14:editId="0E331840">
            <wp:extent cx="3152775" cy="1390650"/>
            <wp:effectExtent l="0" t="0" r="28575" b="0"/>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rsidR="008E27B4" w:rsidRDefault="00BD344D" w:rsidP="00BD344D">
      <w:pPr>
        <w:pStyle w:val="Caption"/>
      </w:pPr>
      <w:bookmarkStart w:id="33" w:name="_Ref374264057"/>
      <w:bookmarkStart w:id="34" w:name="_Toc374342919"/>
      <w:r>
        <w:t xml:space="preserve">Figure </w:t>
      </w:r>
      <w:fldSimple w:instr=" STYLEREF 1 \s ">
        <w:r w:rsidR="00ED2D11">
          <w:rPr>
            <w:noProof/>
          </w:rPr>
          <w:t>2</w:t>
        </w:r>
      </w:fldSimple>
      <w:r w:rsidR="00ED2D11">
        <w:noBreakHyphen/>
      </w:r>
      <w:fldSimple w:instr=" SEQ Figure \* ARABIC \s 1 ">
        <w:r w:rsidR="00ED2D11">
          <w:rPr>
            <w:noProof/>
          </w:rPr>
          <w:t>8</w:t>
        </w:r>
      </w:fldSimple>
      <w:bookmarkEnd w:id="33"/>
      <w:r w:rsidR="009B4C80">
        <w:t>: Object in OOP vs. Object</w:t>
      </w:r>
      <w:r>
        <w:t xml:space="preserve"> in WASP</w:t>
      </w:r>
      <w:bookmarkEnd w:id="34"/>
    </w:p>
    <w:p w:rsidR="00311228" w:rsidRDefault="00311228" w:rsidP="00631713"/>
    <w:p w:rsidR="005219DA" w:rsidRDefault="00C631E7" w:rsidP="00631713">
      <w:r>
        <w:t>WASP</w:t>
      </w:r>
      <w:r w:rsidR="00FF052A">
        <w:t xml:space="preserve"> represents</w:t>
      </w:r>
      <w:r>
        <w:t xml:space="preserve"> each object by a unique 128-bit identifier.</w:t>
      </w:r>
      <w:r w:rsidR="00D54C76">
        <w:t xml:space="preserve"> </w:t>
      </w:r>
      <w:r w:rsidR="00757283">
        <w:t xml:space="preserve">Functions, of type </w:t>
      </w:r>
      <w:r w:rsidR="00E41FCB">
        <w:t>Object</w:t>
      </w:r>
      <w:r w:rsidR="00757283">
        <w:t>,</w:t>
      </w:r>
      <w:r w:rsidR="00C81DA0">
        <w:t xml:space="preserve"> Standard</w:t>
      </w:r>
      <w:r w:rsidR="00757283">
        <w:t>,</w:t>
      </w:r>
      <w:r w:rsidR="00FF2C0A">
        <w:t xml:space="preserve"> Namespace</w:t>
      </w:r>
      <w:r w:rsidR="00757283">
        <w:t xml:space="preserve"> or</w:t>
      </w:r>
      <w:r w:rsidR="00FF2C0A">
        <w:t xml:space="preserve"> Class</w:t>
      </w:r>
      <w:r w:rsidR="00757283">
        <w:t>,</w:t>
      </w:r>
      <w:r w:rsidR="00E41FCB">
        <w:t xml:space="preserve"> are represented by a 16-bit identifier. </w:t>
      </w:r>
      <w:r w:rsidR="00D54C76">
        <w:t xml:space="preserve">An object can only invoke </w:t>
      </w:r>
      <w:r w:rsidR="00592801">
        <w:t xml:space="preserve">its </w:t>
      </w:r>
      <w:r w:rsidR="00CF6658">
        <w:t>“</w:t>
      </w:r>
      <w:r w:rsidR="00592801">
        <w:t>own</w:t>
      </w:r>
      <w:r w:rsidR="00CF6658">
        <w:t>”</w:t>
      </w:r>
      <w:r w:rsidR="00592801">
        <w:t xml:space="preserve"> </w:t>
      </w:r>
      <w:r w:rsidR="00D54C76">
        <w:t xml:space="preserve">functions, </w:t>
      </w:r>
      <w:r w:rsidR="00592801">
        <w:t xml:space="preserve">or functions of objects </w:t>
      </w:r>
      <w:r w:rsidR="007B1F28">
        <w:t>“</w:t>
      </w:r>
      <w:r w:rsidR="00592801">
        <w:t>contained</w:t>
      </w:r>
      <w:r w:rsidR="007B1F28">
        <w:t>”</w:t>
      </w:r>
      <w:r w:rsidR="00592801">
        <w:t xml:space="preserve"> in it.</w:t>
      </w:r>
      <w:r w:rsidR="00A37A4C">
        <w:t xml:space="preserve"> </w:t>
      </w:r>
      <w:r w:rsidR="00757283">
        <w:t xml:space="preserve">The actual parameters of a functions are passed directly after it. </w:t>
      </w:r>
      <w:r w:rsidR="00B0541A">
        <w:t xml:space="preserve">The format of a normal function invocation is shown in </w:t>
      </w:r>
      <w:r w:rsidR="006F11B3">
        <w:fldChar w:fldCharType="begin"/>
      </w:r>
      <w:r w:rsidR="006F11B3">
        <w:instrText xml:space="preserve"> REF _Ref374271557 \h </w:instrText>
      </w:r>
      <w:r w:rsidR="006F11B3">
        <w:fldChar w:fldCharType="separate"/>
      </w:r>
      <w:r w:rsidR="00D77178">
        <w:t xml:space="preserve">Figure </w:t>
      </w:r>
      <w:r w:rsidR="00D77178">
        <w:rPr>
          <w:noProof/>
        </w:rPr>
        <w:t>2</w:t>
      </w:r>
      <w:r w:rsidR="00D77178">
        <w:noBreakHyphen/>
      </w:r>
      <w:r w:rsidR="00D77178">
        <w:rPr>
          <w:noProof/>
        </w:rPr>
        <w:t>9</w:t>
      </w:r>
      <w:r w:rsidR="006F11B3">
        <w:fldChar w:fldCharType="end"/>
      </w:r>
      <w:r w:rsidR="005219DA">
        <w:t>.</w:t>
      </w:r>
    </w:p>
    <w:p w:rsidR="005219DA" w:rsidRDefault="005219DA" w:rsidP="005219DA"/>
    <w:tbl>
      <w:tblPr>
        <w:tblStyle w:val="GridTable4-Accent5"/>
        <w:tblW w:w="0" w:type="auto"/>
        <w:tblLook w:val="04A0" w:firstRow="1" w:lastRow="0" w:firstColumn="1" w:lastColumn="0" w:noHBand="0" w:noVBand="1"/>
      </w:tblPr>
      <w:tblGrid>
        <w:gridCol w:w="2425"/>
        <w:gridCol w:w="6925"/>
      </w:tblGrid>
      <w:tr w:rsidR="005219DA" w:rsidTr="00195A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5219DA" w:rsidRDefault="005219DA" w:rsidP="00195A15">
            <w:pPr>
              <w:spacing w:before="120" w:after="120"/>
              <w:jc w:val="center"/>
            </w:pPr>
            <w:r>
              <w:t>Function ID</w:t>
            </w:r>
          </w:p>
        </w:tc>
        <w:tc>
          <w:tcPr>
            <w:tcW w:w="6925" w:type="dxa"/>
          </w:tcPr>
          <w:p w:rsidR="005219DA" w:rsidRDefault="005219DA" w:rsidP="00195A15">
            <w:pPr>
              <w:spacing w:before="120" w:after="120"/>
              <w:jc w:val="center"/>
              <w:cnfStyle w:val="100000000000" w:firstRow="1" w:lastRow="0" w:firstColumn="0" w:lastColumn="0" w:oddVBand="0" w:evenVBand="0" w:oddHBand="0" w:evenHBand="0" w:firstRowFirstColumn="0" w:firstRowLastColumn="0" w:lastRowFirstColumn="0" w:lastRowLastColumn="0"/>
            </w:pPr>
            <w:r>
              <w:t>Actual Parameters</w:t>
            </w:r>
          </w:p>
        </w:tc>
      </w:tr>
      <w:tr w:rsidR="005219DA" w:rsidTr="00195A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rsidR="005219DA" w:rsidRPr="00E50913" w:rsidRDefault="00C37D09" w:rsidP="00195A15">
            <w:pPr>
              <w:jc w:val="center"/>
              <w:rPr>
                <w:b w:val="0"/>
                <w:sz w:val="20"/>
                <w:szCs w:val="20"/>
              </w:rPr>
            </w:pPr>
            <w:r>
              <w:rPr>
                <w:b w:val="0"/>
                <w:sz w:val="20"/>
                <w:szCs w:val="20"/>
              </w:rPr>
              <w:t>UINT16</w:t>
            </w:r>
          </w:p>
        </w:tc>
        <w:tc>
          <w:tcPr>
            <w:tcW w:w="6925" w:type="dxa"/>
          </w:tcPr>
          <w:p w:rsidR="005219DA" w:rsidRPr="00E50913" w:rsidRDefault="005219DA" w:rsidP="00195A15">
            <w:pPr>
              <w:keepNext/>
              <w:jc w:val="center"/>
              <w:cnfStyle w:val="000000100000" w:firstRow="0" w:lastRow="0" w:firstColumn="0" w:lastColumn="0" w:oddVBand="0" w:evenVBand="0" w:oddHBand="1" w:evenHBand="0" w:firstRowFirstColumn="0" w:firstRowLastColumn="0" w:lastRowFirstColumn="0" w:lastRowLastColumn="0"/>
              <w:rPr>
                <w:sz w:val="20"/>
                <w:szCs w:val="20"/>
              </w:rPr>
            </w:pPr>
            <w:r w:rsidRPr="00E50913">
              <w:rPr>
                <w:sz w:val="20"/>
                <w:szCs w:val="20"/>
              </w:rPr>
              <w:t>Depends upon the function, and variables, if used</w:t>
            </w:r>
          </w:p>
        </w:tc>
      </w:tr>
    </w:tbl>
    <w:p w:rsidR="005219DA" w:rsidRDefault="005219DA" w:rsidP="005219DA">
      <w:pPr>
        <w:pStyle w:val="Caption"/>
      </w:pPr>
      <w:bookmarkStart w:id="35" w:name="_Ref374271557"/>
      <w:bookmarkStart w:id="36" w:name="_Toc374342920"/>
      <w:r>
        <w:t xml:space="preserve">Figure </w:t>
      </w:r>
      <w:fldSimple w:instr=" STYLEREF 1 \s ">
        <w:r w:rsidR="00ED2D11">
          <w:rPr>
            <w:noProof/>
          </w:rPr>
          <w:t>2</w:t>
        </w:r>
      </w:fldSimple>
      <w:r w:rsidR="00ED2D11">
        <w:noBreakHyphen/>
      </w:r>
      <w:fldSimple w:instr=" SEQ Figure \* ARABIC \s 1 ">
        <w:r w:rsidR="00ED2D11">
          <w:rPr>
            <w:noProof/>
          </w:rPr>
          <w:t>9</w:t>
        </w:r>
      </w:fldSimple>
      <w:bookmarkEnd w:id="35"/>
      <w:r>
        <w:t>: Format of a normal function invocation</w:t>
      </w:r>
      <w:bookmarkEnd w:id="36"/>
    </w:p>
    <w:p w:rsidR="00E31959" w:rsidRDefault="00113051" w:rsidP="00631713">
      <w:r>
        <w:fldChar w:fldCharType="begin"/>
      </w:r>
      <w:r>
        <w:instrText xml:space="preserve"> REF _Ref374287476 \h </w:instrText>
      </w:r>
      <w:r>
        <w:fldChar w:fldCharType="separate"/>
      </w:r>
      <w:r>
        <w:t xml:space="preserve">Figure </w:t>
      </w:r>
      <w:r>
        <w:rPr>
          <w:noProof/>
        </w:rPr>
        <w:t>2</w:t>
      </w:r>
      <w:r>
        <w:noBreakHyphen/>
      </w:r>
      <w:r>
        <w:rPr>
          <w:noProof/>
        </w:rPr>
        <w:t>10</w:t>
      </w:r>
      <w:r>
        <w:fldChar w:fldCharType="end"/>
      </w:r>
      <w:r>
        <w:t xml:space="preserve"> and </w:t>
      </w:r>
      <w:r>
        <w:fldChar w:fldCharType="begin"/>
      </w:r>
      <w:r>
        <w:instrText xml:space="preserve"> REF _Ref374287486 \h </w:instrText>
      </w:r>
      <w:r>
        <w:fldChar w:fldCharType="separate"/>
      </w:r>
      <w:r>
        <w:t xml:space="preserve">Figure </w:t>
      </w:r>
      <w:r>
        <w:rPr>
          <w:noProof/>
        </w:rPr>
        <w:t>2</w:t>
      </w:r>
      <w:r>
        <w:noBreakHyphen/>
      </w:r>
      <w:r>
        <w:rPr>
          <w:noProof/>
        </w:rPr>
        <w:t>11</w:t>
      </w:r>
      <w:r>
        <w:fldChar w:fldCharType="end"/>
      </w:r>
      <w:r w:rsidR="0009766D">
        <w:t xml:space="preserve"> show how function identifier is assigned to a normal function or a field. </w:t>
      </w:r>
      <w:r w:rsidR="007C3893">
        <w:t>I</w:t>
      </w:r>
      <w:r w:rsidR="00780AA8">
        <w:t xml:space="preserve">t is </w:t>
      </w:r>
      <w:r w:rsidR="007C3893">
        <w:t xml:space="preserve">also </w:t>
      </w:r>
      <w:r w:rsidR="00780AA8">
        <w:t>possible to pass variables, to a function</w:t>
      </w:r>
      <w:r w:rsidR="007C3893">
        <w:t>,</w:t>
      </w:r>
      <w:r w:rsidR="00780AA8">
        <w:t xml:space="preserve"> when it is required to send or receive data from a function. </w:t>
      </w:r>
      <w:r w:rsidR="001B292A">
        <w:t xml:space="preserve">However, by default, if a function that is invoked returns a value, it is automatically returned back to the sender unless </w:t>
      </w:r>
      <w:r w:rsidR="00E31959">
        <w:t>its return value is suppressed.</w:t>
      </w:r>
      <w:r w:rsidR="00C37D09">
        <w:t xml:space="preserve"> If a function</w:t>
      </w:r>
      <w:r w:rsidR="00100BC6">
        <w:t xml:space="preserve"> returns an instance, then by default, continued function invocation is expected. </w:t>
      </w:r>
      <w:r w:rsidR="008F38C5">
        <w:t xml:space="preserve">A special function </w:t>
      </w:r>
      <w:r w:rsidR="0089502B">
        <w:t>can</w:t>
      </w:r>
      <w:r w:rsidR="008F38C5">
        <w:t xml:space="preserve"> be used to specify the properties of a function invocation.</w:t>
      </w:r>
      <w:r w:rsidR="00C941F9">
        <w:t xml:space="preserve"> In WASP, function</w:t>
      </w:r>
      <w:r w:rsidR="005804E3">
        <w:t>s</w:t>
      </w:r>
      <w:r w:rsidR="00C941F9">
        <w:t xml:space="preserve"> a</w:t>
      </w:r>
      <w:r w:rsidR="005804E3">
        <w:t>re</w:t>
      </w:r>
      <w:r w:rsidR="00C941F9">
        <w:t xml:space="preserve"> classified into various groups, as shown in</w:t>
      </w:r>
      <w:r w:rsidR="00BD301D">
        <w:t xml:space="preserve"> </w:t>
      </w:r>
      <w:r w:rsidR="00BD301D">
        <w:fldChar w:fldCharType="begin"/>
      </w:r>
      <w:r w:rsidR="00BD301D">
        <w:instrText xml:space="preserve"> REF _Ref374288909 \h </w:instrText>
      </w:r>
      <w:r w:rsidR="00BD301D">
        <w:fldChar w:fldCharType="separate"/>
      </w:r>
      <w:r w:rsidR="00BD301D">
        <w:t xml:space="preserve">Figure </w:t>
      </w:r>
      <w:r w:rsidR="00BD301D">
        <w:rPr>
          <w:noProof/>
        </w:rPr>
        <w:t>2</w:t>
      </w:r>
      <w:r w:rsidR="00BD301D">
        <w:noBreakHyphen/>
      </w:r>
      <w:r w:rsidR="00BD301D">
        <w:rPr>
          <w:noProof/>
        </w:rPr>
        <w:t>12</w:t>
      </w:r>
      <w:r w:rsidR="00BD301D">
        <w:fldChar w:fldCharType="end"/>
      </w:r>
      <w:r w:rsidR="006B6C1D">
        <w:t xml:space="preserve">. </w:t>
      </w:r>
    </w:p>
    <w:p w:rsidR="007B7B10" w:rsidRPr="007B7B10" w:rsidRDefault="007B7B10" w:rsidP="007B7B10"/>
    <w:tbl>
      <w:tblPr>
        <w:tblStyle w:val="GridTable4-Accent5"/>
        <w:tblW w:w="0" w:type="auto"/>
        <w:tblLook w:val="04A0" w:firstRow="1" w:lastRow="0" w:firstColumn="1" w:lastColumn="0" w:noHBand="0" w:noVBand="1"/>
      </w:tblPr>
      <w:tblGrid>
        <w:gridCol w:w="9350"/>
      </w:tblGrid>
      <w:tr w:rsidR="00AB6350" w:rsidTr="00DB60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B6350" w:rsidRPr="00F76D87" w:rsidRDefault="00AB6350" w:rsidP="00AB6350">
            <w:pPr>
              <w:tabs>
                <w:tab w:val="left" w:pos="1635"/>
              </w:tabs>
              <w:spacing w:before="120" w:after="120"/>
              <w:jc w:val="center"/>
            </w:pPr>
            <w:r w:rsidRPr="00F76D87">
              <w:t>Function ID</w:t>
            </w:r>
          </w:p>
        </w:tc>
      </w:tr>
      <w:tr w:rsidR="00AB6350" w:rsidTr="00DB60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AB6350" w:rsidRPr="00AB6350" w:rsidRDefault="000963C3" w:rsidP="00AB6350">
            <w:pPr>
              <w:tabs>
                <w:tab w:val="left" w:pos="1635"/>
              </w:tabs>
              <w:jc w:val="center"/>
              <w:rPr>
                <w:b w:val="0"/>
                <w:sz w:val="18"/>
                <w:szCs w:val="18"/>
              </w:rPr>
            </w:pPr>
            <w:r>
              <w:rPr>
                <w:b w:val="0"/>
                <w:sz w:val="18"/>
                <w:szCs w:val="18"/>
              </w:rPr>
              <w:t>UINT16</w:t>
            </w:r>
          </w:p>
        </w:tc>
      </w:tr>
      <w:tr w:rsidR="000803D4" w:rsidTr="00D448D3">
        <w:tc>
          <w:tcPr>
            <w:cnfStyle w:val="001000000000" w:firstRow="0" w:lastRow="0" w:firstColumn="1" w:lastColumn="0" w:oddVBand="0" w:evenVBand="0" w:oddHBand="0" w:evenHBand="0" w:firstRowFirstColumn="0" w:firstRowLastColumn="0" w:lastRowFirstColumn="0" w:lastRowLastColumn="0"/>
            <w:tcW w:w="9350" w:type="dxa"/>
          </w:tcPr>
          <w:p w:rsidR="000803D4" w:rsidRPr="007D1FE8" w:rsidRDefault="000963C3" w:rsidP="00AB6350">
            <w:pPr>
              <w:spacing w:before="120" w:after="120"/>
              <w:jc w:val="center"/>
            </w:pPr>
            <w:r>
              <w:t>Function</w:t>
            </w:r>
            <w:r w:rsidR="00593866">
              <w:t xml:space="preserve"> Number</w:t>
            </w:r>
          </w:p>
        </w:tc>
      </w:tr>
      <w:tr w:rsidR="000803D4" w:rsidTr="00D44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rsidR="000803D4" w:rsidRPr="00DB60C1" w:rsidRDefault="000963C3" w:rsidP="000963C3">
            <w:pPr>
              <w:keepNext/>
              <w:jc w:val="center"/>
              <w:rPr>
                <w:b w:val="0"/>
                <w:sz w:val="18"/>
                <w:szCs w:val="18"/>
              </w:rPr>
            </w:pPr>
            <w:r>
              <w:rPr>
                <w:b w:val="0"/>
                <w:sz w:val="18"/>
                <w:szCs w:val="18"/>
              </w:rPr>
              <w:lastRenderedPageBreak/>
              <w:t>UINT16</w:t>
            </w:r>
          </w:p>
        </w:tc>
      </w:tr>
    </w:tbl>
    <w:p w:rsidR="0035335B" w:rsidRDefault="000963C3" w:rsidP="000963C3">
      <w:pPr>
        <w:pStyle w:val="Caption"/>
      </w:pPr>
      <w:bookmarkStart w:id="37" w:name="_Ref374287476"/>
      <w:bookmarkStart w:id="38" w:name="_Toc374342921"/>
      <w:r>
        <w:t xml:space="preserve">Figure </w:t>
      </w:r>
      <w:fldSimple w:instr=" STYLEREF 1 \s ">
        <w:r w:rsidR="00ED2D11">
          <w:rPr>
            <w:noProof/>
          </w:rPr>
          <w:t>2</w:t>
        </w:r>
      </w:fldSimple>
      <w:r w:rsidR="00ED2D11">
        <w:noBreakHyphen/>
      </w:r>
      <w:fldSimple w:instr=" SEQ Figure \* ARABIC \s 1 ">
        <w:r w:rsidR="00ED2D11">
          <w:rPr>
            <w:noProof/>
          </w:rPr>
          <w:t>10</w:t>
        </w:r>
      </w:fldSimple>
      <w:bookmarkEnd w:id="37"/>
      <w:r>
        <w:t>: A</w:t>
      </w:r>
      <w:r w:rsidR="0063774D">
        <w:t>ssignment of Function ID</w:t>
      </w:r>
      <w:r>
        <w:t xml:space="preserve"> to a normal function</w:t>
      </w:r>
      <w:r w:rsidR="003B26BA">
        <w:t>, when a 16-bit number is assigned to it.</w:t>
      </w:r>
      <w:bookmarkEnd w:id="38"/>
    </w:p>
    <w:p w:rsidR="00B57FEB" w:rsidRPr="00B57FEB" w:rsidRDefault="00B57FEB" w:rsidP="00B57FEB"/>
    <w:tbl>
      <w:tblPr>
        <w:tblStyle w:val="GridTable4-Accent5"/>
        <w:tblW w:w="0" w:type="auto"/>
        <w:tblLook w:val="04A0" w:firstRow="1" w:lastRow="0" w:firstColumn="1" w:lastColumn="0" w:noHBand="0" w:noVBand="1"/>
      </w:tblPr>
      <w:tblGrid>
        <w:gridCol w:w="4675"/>
        <w:gridCol w:w="4675"/>
      </w:tblGrid>
      <w:tr w:rsidR="003541B1" w:rsidTr="00D44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541B1" w:rsidRPr="00F76D87" w:rsidRDefault="003541B1" w:rsidP="00D448D3">
            <w:pPr>
              <w:tabs>
                <w:tab w:val="left" w:pos="1635"/>
              </w:tabs>
              <w:spacing w:before="120" w:after="120"/>
              <w:jc w:val="center"/>
            </w:pPr>
            <w:r w:rsidRPr="00F76D87">
              <w:t>Function ID</w:t>
            </w:r>
          </w:p>
        </w:tc>
      </w:tr>
      <w:tr w:rsidR="003541B1" w:rsidTr="00D44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541B1" w:rsidRPr="00AB6350" w:rsidRDefault="000963C3" w:rsidP="00D448D3">
            <w:pPr>
              <w:tabs>
                <w:tab w:val="left" w:pos="1635"/>
              </w:tabs>
              <w:jc w:val="center"/>
              <w:rPr>
                <w:b w:val="0"/>
                <w:sz w:val="18"/>
                <w:szCs w:val="18"/>
              </w:rPr>
            </w:pPr>
            <w:r>
              <w:rPr>
                <w:b w:val="0"/>
                <w:sz w:val="18"/>
                <w:szCs w:val="18"/>
              </w:rPr>
              <w:t>UINT16</w:t>
            </w:r>
          </w:p>
        </w:tc>
      </w:tr>
      <w:tr w:rsidR="003541B1" w:rsidTr="00D448D3">
        <w:tc>
          <w:tcPr>
            <w:cnfStyle w:val="001000000000" w:firstRow="0" w:lastRow="0" w:firstColumn="1" w:lastColumn="0" w:oddVBand="0" w:evenVBand="0" w:oddHBand="0" w:evenHBand="0" w:firstRowFirstColumn="0" w:firstRowLastColumn="0" w:lastRowFirstColumn="0" w:lastRowLastColumn="0"/>
            <w:tcW w:w="4675" w:type="dxa"/>
          </w:tcPr>
          <w:p w:rsidR="003541B1" w:rsidRPr="007D1FE8" w:rsidRDefault="00580BA9" w:rsidP="00D448D3">
            <w:pPr>
              <w:spacing w:before="120" w:after="120"/>
              <w:jc w:val="center"/>
            </w:pPr>
            <w:r>
              <w:t>Field</w:t>
            </w:r>
            <w:r w:rsidR="003541B1" w:rsidRPr="007D1FE8">
              <w:t xml:space="preserve"> Number</w:t>
            </w:r>
          </w:p>
        </w:tc>
        <w:tc>
          <w:tcPr>
            <w:tcW w:w="4675" w:type="dxa"/>
          </w:tcPr>
          <w:p w:rsidR="003541B1" w:rsidRPr="007D1FE8" w:rsidRDefault="004110C1" w:rsidP="004110C1">
            <w:pPr>
              <w:spacing w:before="120" w:after="120"/>
              <w:jc w:val="center"/>
              <w:cnfStyle w:val="000000000000" w:firstRow="0" w:lastRow="0" w:firstColumn="0" w:lastColumn="0" w:oddVBand="0" w:evenVBand="0" w:oddHBand="0" w:evenHBand="0" w:firstRowFirstColumn="0" w:firstRowLastColumn="0" w:lastRowFirstColumn="0" w:lastRowLastColumn="0"/>
              <w:rPr>
                <w:b/>
              </w:rPr>
            </w:pPr>
            <w:r>
              <w:rPr>
                <w:b/>
              </w:rPr>
              <w:t>Get Field</w:t>
            </w:r>
            <w:r w:rsidR="003541B1" w:rsidRPr="007D1FE8">
              <w:rPr>
                <w:b/>
              </w:rPr>
              <w:t xml:space="preserve"> (if </w:t>
            </w:r>
            <w:r>
              <w:rPr>
                <w:b/>
              </w:rPr>
              <w:t>0</w:t>
            </w:r>
            <w:r w:rsidR="003541B1" w:rsidRPr="007D1FE8">
              <w:rPr>
                <w:b/>
              </w:rPr>
              <w:t>)</w:t>
            </w:r>
            <w:r>
              <w:rPr>
                <w:b/>
              </w:rPr>
              <w:t xml:space="preserve"> / Set Field (if 1)</w:t>
            </w:r>
          </w:p>
        </w:tc>
      </w:tr>
      <w:tr w:rsidR="003541B1" w:rsidTr="00D44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3541B1" w:rsidRPr="00AB6350" w:rsidRDefault="003541B1" w:rsidP="00D448D3">
            <w:pPr>
              <w:jc w:val="center"/>
              <w:rPr>
                <w:b w:val="0"/>
                <w:sz w:val="18"/>
                <w:szCs w:val="18"/>
              </w:rPr>
            </w:pPr>
            <w:r w:rsidRPr="00AB6350">
              <w:rPr>
                <w:b w:val="0"/>
                <w:sz w:val="18"/>
                <w:szCs w:val="18"/>
              </w:rPr>
              <w:t>15-bit</w:t>
            </w:r>
            <w:r>
              <w:rPr>
                <w:b w:val="0"/>
                <w:sz w:val="18"/>
                <w:szCs w:val="18"/>
              </w:rPr>
              <w:t xml:space="preserve"> (MSBs)</w:t>
            </w:r>
          </w:p>
        </w:tc>
        <w:tc>
          <w:tcPr>
            <w:tcW w:w="4675" w:type="dxa"/>
          </w:tcPr>
          <w:p w:rsidR="003541B1" w:rsidRPr="00DB60C1" w:rsidRDefault="003541B1" w:rsidP="00265DF5">
            <w:pPr>
              <w:keepNext/>
              <w:jc w:val="center"/>
              <w:cnfStyle w:val="000000100000" w:firstRow="0" w:lastRow="0" w:firstColumn="0" w:lastColumn="0" w:oddVBand="0" w:evenVBand="0" w:oddHBand="1" w:evenHBand="0" w:firstRowFirstColumn="0" w:firstRowLastColumn="0" w:lastRowFirstColumn="0" w:lastRowLastColumn="0"/>
              <w:rPr>
                <w:sz w:val="18"/>
                <w:szCs w:val="18"/>
              </w:rPr>
            </w:pPr>
            <w:r w:rsidRPr="00DB60C1">
              <w:rPr>
                <w:sz w:val="18"/>
                <w:szCs w:val="18"/>
              </w:rPr>
              <w:t>1-bit (LSB)</w:t>
            </w:r>
          </w:p>
        </w:tc>
      </w:tr>
    </w:tbl>
    <w:p w:rsidR="003541B1" w:rsidRDefault="00265DF5" w:rsidP="00265DF5">
      <w:pPr>
        <w:pStyle w:val="Caption"/>
      </w:pPr>
      <w:bookmarkStart w:id="39" w:name="_Ref374287486"/>
      <w:bookmarkStart w:id="40" w:name="_Toc374342922"/>
      <w:r>
        <w:t xml:space="preserve">Figure </w:t>
      </w:r>
      <w:fldSimple w:instr=" STYLEREF 1 \s ">
        <w:r w:rsidR="00ED2D11">
          <w:rPr>
            <w:noProof/>
          </w:rPr>
          <w:t>2</w:t>
        </w:r>
      </w:fldSimple>
      <w:r w:rsidR="00ED2D11">
        <w:noBreakHyphen/>
      </w:r>
      <w:fldSimple w:instr=" SEQ Figure \* ARABIC \s 1 ">
        <w:r w:rsidR="00ED2D11">
          <w:rPr>
            <w:noProof/>
          </w:rPr>
          <w:t>11</w:t>
        </w:r>
      </w:fldSimple>
      <w:bookmarkEnd w:id="39"/>
      <w:r>
        <w:t>: A</w:t>
      </w:r>
      <w:r w:rsidR="0063774D">
        <w:t>ssignment of Function ID</w:t>
      </w:r>
      <w:r>
        <w:t xml:space="preserve"> to a field, when a 15-bit number is assigned to it.</w:t>
      </w:r>
      <w:bookmarkEnd w:id="40"/>
    </w:p>
    <w:p w:rsidR="009C3092" w:rsidRDefault="009C3092" w:rsidP="006C41C0"/>
    <w:p w:rsidR="00ED2D11" w:rsidRDefault="00393987" w:rsidP="00ED2D11">
      <w:pPr>
        <w:keepNext/>
        <w:jc w:val="center"/>
      </w:pPr>
      <w:r>
        <w:rPr>
          <w:noProof/>
        </w:rPr>
        <w:drawing>
          <wp:inline distT="0" distB="0" distL="0" distR="0" wp14:anchorId="413563DA" wp14:editId="38446E53">
            <wp:extent cx="5172075" cy="2828925"/>
            <wp:effectExtent l="0" t="0" r="0" b="952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2" r:lo="rId43" r:qs="rId44" r:cs="rId45"/>
              </a:graphicData>
            </a:graphic>
          </wp:inline>
        </w:drawing>
      </w:r>
    </w:p>
    <w:p w:rsidR="005804E3" w:rsidRDefault="00ED2D11" w:rsidP="00ED2D11">
      <w:pPr>
        <w:pStyle w:val="Caption"/>
      </w:pPr>
      <w:bookmarkStart w:id="41" w:name="_Ref374288909"/>
      <w:bookmarkStart w:id="42" w:name="_Toc374342923"/>
      <w:r>
        <w:t xml:space="preserve">Figure </w:t>
      </w:r>
      <w:fldSimple w:instr=" STYLEREF 1 \s ">
        <w:r>
          <w:rPr>
            <w:noProof/>
          </w:rPr>
          <w:t>2</w:t>
        </w:r>
      </w:fldSimple>
      <w:r>
        <w:noBreakHyphen/>
      </w:r>
      <w:fldSimple w:instr=" SEQ Figure \* ARABIC \s 1 ">
        <w:r w:rsidR="00BD301D">
          <w:rPr>
            <w:noProof/>
          </w:rPr>
          <w:t>12</w:t>
        </w:r>
      </w:fldSimple>
      <w:bookmarkEnd w:id="41"/>
      <w:r>
        <w:t>: In WASP, functions are classified into various groups.</w:t>
      </w:r>
      <w:bookmarkEnd w:id="42"/>
    </w:p>
    <w:p w:rsidR="00ED2D11" w:rsidRDefault="00ED2D11" w:rsidP="00ED2D11"/>
    <w:p w:rsidR="00ED2D11" w:rsidRPr="00ED2D11" w:rsidRDefault="006B6C1D" w:rsidP="00ED2D11">
      <w:r>
        <w:t xml:space="preserve">The range of function identifiers for each function class </w:t>
      </w:r>
      <w:r w:rsidR="00FE341F">
        <w:t>is shown in</w:t>
      </w:r>
      <w:r w:rsidR="003C2DCF">
        <w:t xml:space="preserve"> </w:t>
      </w:r>
      <w:r w:rsidR="003C2DCF">
        <w:fldChar w:fldCharType="begin"/>
      </w:r>
      <w:r w:rsidR="003C2DCF">
        <w:instrText xml:space="preserve"> REF _Ref374291513 \h </w:instrText>
      </w:r>
      <w:r w:rsidR="003C2DCF">
        <w:fldChar w:fldCharType="separate"/>
      </w:r>
      <w:r w:rsidR="003C2DCF">
        <w:t xml:space="preserve">Table </w:t>
      </w:r>
      <w:r w:rsidR="003C2DCF">
        <w:rPr>
          <w:noProof/>
        </w:rPr>
        <w:t>2</w:t>
      </w:r>
      <w:r w:rsidR="003C2DCF">
        <w:noBreakHyphen/>
      </w:r>
      <w:r w:rsidR="003C2DCF">
        <w:rPr>
          <w:noProof/>
        </w:rPr>
        <w:t>2</w:t>
      </w:r>
      <w:r w:rsidR="003C2DCF">
        <w:fldChar w:fldCharType="end"/>
      </w:r>
      <w:r w:rsidR="00BF7988">
        <w:t>, and the meaning of eac</w:t>
      </w:r>
      <w:r w:rsidR="003C2DCF">
        <w:t xml:space="preserve">h function class is shown in </w:t>
      </w:r>
      <w:r w:rsidR="003C2DCF">
        <w:fldChar w:fldCharType="begin"/>
      </w:r>
      <w:r w:rsidR="003C2DCF">
        <w:instrText xml:space="preserve"> REF _Ref374291521 \h </w:instrText>
      </w:r>
      <w:r w:rsidR="003C2DCF">
        <w:fldChar w:fldCharType="separate"/>
      </w:r>
      <w:r w:rsidR="003C2DCF">
        <w:t xml:space="preserve">Table </w:t>
      </w:r>
      <w:r w:rsidR="003C2DCF">
        <w:rPr>
          <w:noProof/>
        </w:rPr>
        <w:t>2</w:t>
      </w:r>
      <w:r w:rsidR="003C2DCF">
        <w:noBreakHyphen/>
      </w:r>
      <w:r w:rsidR="003C2DCF">
        <w:rPr>
          <w:noProof/>
        </w:rPr>
        <w:t>3</w:t>
      </w:r>
      <w:r w:rsidR="003C2DCF">
        <w:fldChar w:fldCharType="end"/>
      </w:r>
      <w:r w:rsidR="00BF7988">
        <w:t>.</w:t>
      </w:r>
      <w:r w:rsidR="00F86FA1">
        <w:t xml:space="preserve"> The functions associated with each function identifier is predetermined for all function classes, except object type, and is shown in the Appendix.</w:t>
      </w:r>
      <w:r w:rsidR="000E0FF9">
        <w:t xml:space="preserve"> Special functions are used for specifying function call flags, passing variables, returning variables to sender, return error status, or blocking a continued function call.</w:t>
      </w:r>
      <w:r w:rsidR="00A16B8B">
        <w:t xml:space="preserve"> Functions of associated with the object are defined by the creator of the object. Please note that the list of functions are continually updated, and hence it is necessary to refer to WASP website.</w:t>
      </w:r>
    </w:p>
    <w:p w:rsidR="005804E3" w:rsidRDefault="005804E3" w:rsidP="009C3092"/>
    <w:p w:rsidR="00002400" w:rsidRDefault="00002400" w:rsidP="009C3092"/>
    <w:p w:rsidR="00002400" w:rsidRPr="009C3092" w:rsidRDefault="00002400" w:rsidP="009C3092"/>
    <w:tbl>
      <w:tblPr>
        <w:tblStyle w:val="GridTable4-Accent5"/>
        <w:tblW w:w="0" w:type="auto"/>
        <w:tblLook w:val="04A0" w:firstRow="1" w:lastRow="0" w:firstColumn="1" w:lastColumn="0" w:noHBand="0" w:noVBand="1"/>
      </w:tblPr>
      <w:tblGrid>
        <w:gridCol w:w="5575"/>
        <w:gridCol w:w="3775"/>
      </w:tblGrid>
      <w:tr w:rsidR="00105D4C" w:rsidTr="006812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rsidR="00105D4C" w:rsidRPr="00E65773" w:rsidRDefault="00B004BE" w:rsidP="006812BB">
            <w:pPr>
              <w:spacing w:before="120" w:after="120"/>
              <w:jc w:val="center"/>
            </w:pPr>
            <w:r>
              <w:lastRenderedPageBreak/>
              <w:t>Function Class</w:t>
            </w:r>
          </w:p>
        </w:tc>
        <w:tc>
          <w:tcPr>
            <w:tcW w:w="3775" w:type="dxa"/>
          </w:tcPr>
          <w:p w:rsidR="00105D4C" w:rsidRPr="00E65773" w:rsidRDefault="00105D4C" w:rsidP="006812BB">
            <w:pPr>
              <w:spacing w:before="120" w:after="120"/>
              <w:jc w:val="center"/>
              <w:cnfStyle w:val="100000000000" w:firstRow="1" w:lastRow="0" w:firstColumn="0" w:lastColumn="0" w:oddVBand="0" w:evenVBand="0" w:oddHBand="0" w:evenHBand="0" w:firstRowFirstColumn="0" w:firstRowLastColumn="0" w:lastRowFirstColumn="0" w:lastRowLastColumn="0"/>
            </w:pPr>
            <w:r w:rsidRPr="00E65773">
              <w:t>Function</w:t>
            </w:r>
            <w:r w:rsidR="00A543EE" w:rsidRPr="00E65773">
              <w:t xml:space="preserve"> ID</w:t>
            </w:r>
          </w:p>
        </w:tc>
      </w:tr>
      <w:tr w:rsidR="005B615E" w:rsidTr="0068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rsidR="005B615E" w:rsidRPr="005B615E" w:rsidRDefault="005B615E" w:rsidP="005B615E">
            <w:pPr>
              <w:jc w:val="center"/>
              <w:rPr>
                <w:sz w:val="20"/>
                <w:szCs w:val="20"/>
              </w:rPr>
            </w:pPr>
          </w:p>
        </w:tc>
        <w:tc>
          <w:tcPr>
            <w:tcW w:w="3775" w:type="dxa"/>
          </w:tcPr>
          <w:p w:rsidR="005B615E" w:rsidRPr="005B615E" w:rsidRDefault="004D60AA" w:rsidP="005B615E">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UINT16</w:t>
            </w:r>
          </w:p>
        </w:tc>
      </w:tr>
      <w:tr w:rsidR="006812BB" w:rsidTr="006812BB">
        <w:tc>
          <w:tcPr>
            <w:cnfStyle w:val="001000000000" w:firstRow="0" w:lastRow="0" w:firstColumn="1" w:lastColumn="0" w:oddVBand="0" w:evenVBand="0" w:oddHBand="0" w:evenHBand="0" w:firstRowFirstColumn="0" w:firstRowLastColumn="0" w:lastRowFirstColumn="0" w:lastRowLastColumn="0"/>
            <w:tcW w:w="5575" w:type="dxa"/>
          </w:tcPr>
          <w:p w:rsidR="00105D4C" w:rsidRPr="005B615E" w:rsidRDefault="00FA4370" w:rsidP="00FA4370">
            <w:pPr>
              <w:spacing w:before="120" w:after="120"/>
              <w:rPr>
                <w:b w:val="0"/>
              </w:rPr>
            </w:pPr>
            <w:r>
              <w:rPr>
                <w:b w:val="0"/>
              </w:rPr>
              <w:t>Special Function</w:t>
            </w:r>
          </w:p>
        </w:tc>
        <w:tc>
          <w:tcPr>
            <w:tcW w:w="3775" w:type="dxa"/>
          </w:tcPr>
          <w:p w:rsidR="00105D4C" w:rsidRPr="005B615E" w:rsidRDefault="00105D4C" w:rsidP="006812BB">
            <w:pPr>
              <w:spacing w:before="120" w:after="120"/>
              <w:jc w:val="center"/>
              <w:cnfStyle w:val="000000000000" w:firstRow="0" w:lastRow="0" w:firstColumn="0" w:lastColumn="0" w:oddVBand="0" w:evenVBand="0" w:oddHBand="0" w:evenHBand="0" w:firstRowFirstColumn="0" w:firstRowLastColumn="0" w:lastRowFirstColumn="0" w:lastRowLastColumn="0"/>
            </w:pPr>
            <w:r w:rsidRPr="005B615E">
              <w:t>0x0000</w:t>
            </w:r>
            <w:r w:rsidR="000029E5">
              <w:t xml:space="preserve"> – 0x00FF</w:t>
            </w:r>
          </w:p>
        </w:tc>
      </w:tr>
      <w:tr w:rsidR="00DF4142" w:rsidTr="0068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rsidR="00DF4142" w:rsidRPr="005B615E" w:rsidRDefault="00DF4142" w:rsidP="00261F6F">
            <w:pPr>
              <w:spacing w:before="120" w:after="120"/>
              <w:rPr>
                <w:b w:val="0"/>
              </w:rPr>
            </w:pPr>
            <w:r w:rsidRPr="005B615E">
              <w:rPr>
                <w:b w:val="0"/>
              </w:rPr>
              <w:t>Standard Packet Function</w:t>
            </w:r>
          </w:p>
        </w:tc>
        <w:tc>
          <w:tcPr>
            <w:tcW w:w="3775" w:type="dxa"/>
          </w:tcPr>
          <w:p w:rsidR="00DF4142" w:rsidRPr="005B615E" w:rsidRDefault="00DF4142" w:rsidP="007F7372">
            <w:pPr>
              <w:spacing w:before="120" w:after="120"/>
              <w:jc w:val="center"/>
              <w:cnfStyle w:val="000000100000" w:firstRow="0" w:lastRow="0" w:firstColumn="0" w:lastColumn="0" w:oddVBand="0" w:evenVBand="0" w:oddHBand="1" w:evenHBand="0" w:firstRowFirstColumn="0" w:firstRowLastColumn="0" w:lastRowFirstColumn="0" w:lastRowLastColumn="0"/>
            </w:pPr>
            <w:r w:rsidRPr="005B615E">
              <w:t>0x0</w:t>
            </w:r>
            <w:r w:rsidR="007F7372">
              <w:t>1</w:t>
            </w:r>
            <w:r w:rsidRPr="005B615E">
              <w:t>00 – 0x1FFF</w:t>
            </w:r>
          </w:p>
        </w:tc>
      </w:tr>
      <w:tr w:rsidR="00DF4142" w:rsidTr="006812BB">
        <w:tc>
          <w:tcPr>
            <w:cnfStyle w:val="001000000000" w:firstRow="0" w:lastRow="0" w:firstColumn="1" w:lastColumn="0" w:oddVBand="0" w:evenVBand="0" w:oddHBand="0" w:evenHBand="0" w:firstRowFirstColumn="0" w:firstRowLastColumn="0" w:lastRowFirstColumn="0" w:lastRowLastColumn="0"/>
            <w:tcW w:w="5575" w:type="dxa"/>
          </w:tcPr>
          <w:p w:rsidR="00DF4142" w:rsidRPr="005B615E" w:rsidRDefault="00DF4142" w:rsidP="00261F6F">
            <w:pPr>
              <w:spacing w:before="120" w:after="120"/>
              <w:rPr>
                <w:b w:val="0"/>
              </w:rPr>
            </w:pPr>
            <w:r w:rsidRPr="005B615E">
              <w:rPr>
                <w:b w:val="0"/>
              </w:rPr>
              <w:t>Standard Grouped Function</w:t>
            </w:r>
          </w:p>
        </w:tc>
        <w:tc>
          <w:tcPr>
            <w:tcW w:w="3775" w:type="dxa"/>
          </w:tcPr>
          <w:p w:rsidR="00DF4142" w:rsidRPr="005B615E" w:rsidRDefault="00DF4142" w:rsidP="006812BB">
            <w:pPr>
              <w:spacing w:before="120" w:after="120"/>
              <w:jc w:val="center"/>
              <w:cnfStyle w:val="000000000000" w:firstRow="0" w:lastRow="0" w:firstColumn="0" w:lastColumn="0" w:oddVBand="0" w:evenVBand="0" w:oddHBand="0" w:evenHBand="0" w:firstRowFirstColumn="0" w:firstRowLastColumn="0" w:lastRowFirstColumn="0" w:lastRowLastColumn="0"/>
            </w:pPr>
            <w:r w:rsidRPr="005B615E">
              <w:t>0x2000 – 0x2FFF</w:t>
            </w:r>
          </w:p>
        </w:tc>
      </w:tr>
      <w:tr w:rsidR="00DF4142" w:rsidTr="0068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rsidR="00DF4142" w:rsidRPr="005B615E" w:rsidRDefault="00DF4142" w:rsidP="00261F6F">
            <w:pPr>
              <w:spacing w:before="120" w:after="120"/>
              <w:rPr>
                <w:b w:val="0"/>
              </w:rPr>
            </w:pPr>
            <w:r w:rsidRPr="005B615E">
              <w:rPr>
                <w:b w:val="0"/>
              </w:rPr>
              <w:t>Standard Function</w:t>
            </w:r>
          </w:p>
        </w:tc>
        <w:tc>
          <w:tcPr>
            <w:tcW w:w="3775" w:type="dxa"/>
          </w:tcPr>
          <w:p w:rsidR="00DF4142" w:rsidRPr="005B615E" w:rsidRDefault="00DF4142" w:rsidP="006036A5">
            <w:pPr>
              <w:spacing w:before="120" w:after="120"/>
              <w:jc w:val="center"/>
              <w:cnfStyle w:val="000000100000" w:firstRow="0" w:lastRow="0" w:firstColumn="0" w:lastColumn="0" w:oddVBand="0" w:evenVBand="0" w:oddHBand="1" w:evenHBand="0" w:firstRowFirstColumn="0" w:firstRowLastColumn="0" w:lastRowFirstColumn="0" w:lastRowLastColumn="0"/>
            </w:pPr>
            <w:r w:rsidRPr="005B615E">
              <w:t>0x3000 – 0x</w:t>
            </w:r>
            <w:r w:rsidR="006036A5">
              <w:t>B</w:t>
            </w:r>
            <w:r w:rsidRPr="005B615E">
              <w:t>FFF</w:t>
            </w:r>
          </w:p>
        </w:tc>
      </w:tr>
      <w:tr w:rsidR="00DF4142" w:rsidTr="006812BB">
        <w:tc>
          <w:tcPr>
            <w:cnfStyle w:val="001000000000" w:firstRow="0" w:lastRow="0" w:firstColumn="1" w:lastColumn="0" w:oddVBand="0" w:evenVBand="0" w:oddHBand="0" w:evenHBand="0" w:firstRowFirstColumn="0" w:firstRowLastColumn="0" w:lastRowFirstColumn="0" w:lastRowLastColumn="0"/>
            <w:tcW w:w="5575" w:type="dxa"/>
          </w:tcPr>
          <w:p w:rsidR="00DF4142" w:rsidRPr="005B615E" w:rsidRDefault="00DF4142" w:rsidP="00261F6F">
            <w:pPr>
              <w:spacing w:before="120" w:after="120"/>
              <w:rPr>
                <w:b w:val="0"/>
              </w:rPr>
            </w:pPr>
            <w:r w:rsidRPr="005B615E">
              <w:rPr>
                <w:b w:val="0"/>
              </w:rPr>
              <w:t>Object Grouped Function</w:t>
            </w:r>
          </w:p>
        </w:tc>
        <w:tc>
          <w:tcPr>
            <w:tcW w:w="3775" w:type="dxa"/>
          </w:tcPr>
          <w:p w:rsidR="00DF4142" w:rsidRPr="005B615E" w:rsidRDefault="00DF4142" w:rsidP="006812BB">
            <w:pPr>
              <w:spacing w:before="120" w:after="120"/>
              <w:jc w:val="center"/>
              <w:cnfStyle w:val="000000000000" w:firstRow="0" w:lastRow="0" w:firstColumn="0" w:lastColumn="0" w:oddVBand="0" w:evenVBand="0" w:oddHBand="0" w:evenHBand="0" w:firstRowFirstColumn="0" w:firstRowLastColumn="0" w:lastRowFirstColumn="0" w:lastRowLastColumn="0"/>
            </w:pPr>
            <w:r w:rsidRPr="005B615E">
              <w:t>0xC000 – 0xCFFF</w:t>
            </w:r>
          </w:p>
        </w:tc>
      </w:tr>
      <w:tr w:rsidR="00DF4142" w:rsidTr="006812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rsidR="00DF4142" w:rsidRPr="005B615E" w:rsidRDefault="00DF4142" w:rsidP="00261F6F">
            <w:pPr>
              <w:spacing w:before="120" w:after="120"/>
              <w:rPr>
                <w:b w:val="0"/>
              </w:rPr>
            </w:pPr>
            <w:r w:rsidRPr="005B615E">
              <w:rPr>
                <w:b w:val="0"/>
              </w:rPr>
              <w:t>Object Function</w:t>
            </w:r>
          </w:p>
        </w:tc>
        <w:tc>
          <w:tcPr>
            <w:tcW w:w="3775" w:type="dxa"/>
          </w:tcPr>
          <w:p w:rsidR="00DF4142" w:rsidRPr="005B615E" w:rsidRDefault="00DF4142" w:rsidP="0091567C">
            <w:pPr>
              <w:keepNext/>
              <w:spacing w:before="120" w:after="120"/>
              <w:jc w:val="center"/>
              <w:cnfStyle w:val="000000100000" w:firstRow="0" w:lastRow="0" w:firstColumn="0" w:lastColumn="0" w:oddVBand="0" w:evenVBand="0" w:oddHBand="1" w:evenHBand="0" w:firstRowFirstColumn="0" w:firstRowLastColumn="0" w:lastRowFirstColumn="0" w:lastRowLastColumn="0"/>
            </w:pPr>
            <w:r w:rsidRPr="005B615E">
              <w:t>0xD000 – 0xFFFF</w:t>
            </w:r>
          </w:p>
        </w:tc>
      </w:tr>
    </w:tbl>
    <w:p w:rsidR="00187B93" w:rsidRDefault="0091567C" w:rsidP="0091567C">
      <w:pPr>
        <w:pStyle w:val="Caption"/>
      </w:pPr>
      <w:bookmarkStart w:id="43" w:name="_Ref374291513"/>
      <w:bookmarkStart w:id="44" w:name="_Toc374343008"/>
      <w:r>
        <w:t xml:space="preserve">Table </w:t>
      </w:r>
      <w:fldSimple w:instr=" STYLEREF 1 \s ">
        <w:r w:rsidR="00B004BE">
          <w:rPr>
            <w:noProof/>
          </w:rPr>
          <w:t>2</w:t>
        </w:r>
      </w:fldSimple>
      <w:r w:rsidR="00B004BE">
        <w:noBreakHyphen/>
      </w:r>
      <w:fldSimple w:instr=" SEQ Table \* ARABIC \s 1 ">
        <w:r w:rsidR="00B004BE">
          <w:rPr>
            <w:noProof/>
          </w:rPr>
          <w:t>2</w:t>
        </w:r>
      </w:fldSimple>
      <w:bookmarkEnd w:id="43"/>
      <w:r>
        <w:t>: Classes of functions, and their range of function identifiers.</w:t>
      </w:r>
      <w:bookmarkEnd w:id="44"/>
    </w:p>
    <w:p w:rsidR="003277E1" w:rsidRPr="003277E1" w:rsidRDefault="003277E1" w:rsidP="003277E1"/>
    <w:tbl>
      <w:tblPr>
        <w:tblStyle w:val="GridTable4-Accent5"/>
        <w:tblW w:w="0" w:type="auto"/>
        <w:tblLook w:val="04A0" w:firstRow="1" w:lastRow="0" w:firstColumn="1" w:lastColumn="0" w:noHBand="0" w:noVBand="1"/>
      </w:tblPr>
      <w:tblGrid>
        <w:gridCol w:w="2785"/>
        <w:gridCol w:w="6565"/>
      </w:tblGrid>
      <w:tr w:rsidR="00187B93" w:rsidTr="00D85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187B93" w:rsidRPr="00E65773" w:rsidRDefault="00B004BE" w:rsidP="00515B00">
            <w:pPr>
              <w:spacing w:before="120" w:after="120"/>
              <w:jc w:val="center"/>
            </w:pPr>
            <w:r>
              <w:t>Function Class</w:t>
            </w:r>
          </w:p>
        </w:tc>
        <w:tc>
          <w:tcPr>
            <w:tcW w:w="6565" w:type="dxa"/>
          </w:tcPr>
          <w:p w:rsidR="00187B93" w:rsidRPr="00E65773" w:rsidRDefault="00D8520D" w:rsidP="00515B00">
            <w:pPr>
              <w:spacing w:before="120" w:after="120"/>
              <w:jc w:val="center"/>
              <w:cnfStyle w:val="100000000000" w:firstRow="1" w:lastRow="0" w:firstColumn="0" w:lastColumn="0" w:oddVBand="0" w:evenVBand="0" w:oddHBand="0" w:evenHBand="0" w:firstRowFirstColumn="0" w:firstRowLastColumn="0" w:lastRowFirstColumn="0" w:lastRowLastColumn="0"/>
            </w:pPr>
            <w:r>
              <w:t>Meaning</w:t>
            </w:r>
          </w:p>
        </w:tc>
      </w:tr>
      <w:tr w:rsidR="00187B93" w:rsidTr="00D85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Pr>
                <w:b w:val="0"/>
              </w:rPr>
              <w:t>Special Function</w:t>
            </w:r>
          </w:p>
        </w:tc>
        <w:tc>
          <w:tcPr>
            <w:tcW w:w="6565" w:type="dxa"/>
          </w:tcPr>
          <w:p w:rsidR="00187B93" w:rsidRPr="005B615E" w:rsidRDefault="00391536" w:rsidP="00391536">
            <w:pPr>
              <w:spacing w:before="120" w:after="120"/>
              <w:jc w:val="left"/>
              <w:cnfStyle w:val="000000100000" w:firstRow="0" w:lastRow="0" w:firstColumn="0" w:lastColumn="0" w:oddVBand="0" w:evenVBand="0" w:oddHBand="1" w:evenHBand="0" w:firstRowFirstColumn="0" w:firstRowLastColumn="0" w:lastRowFirstColumn="0" w:lastRowLastColumn="0"/>
            </w:pPr>
            <w:r>
              <w:t>Used to perform special operations, such as, to work with variables, alter the working of a function invocation, and many more.</w:t>
            </w:r>
          </w:p>
        </w:tc>
      </w:tr>
      <w:tr w:rsidR="00187B93" w:rsidTr="00D8520D">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sidRPr="005B615E">
              <w:rPr>
                <w:b w:val="0"/>
              </w:rPr>
              <w:t>Standard Packet Function</w:t>
            </w:r>
          </w:p>
        </w:tc>
        <w:tc>
          <w:tcPr>
            <w:tcW w:w="6565" w:type="dxa"/>
          </w:tcPr>
          <w:p w:rsidR="00187B93" w:rsidRPr="005B615E" w:rsidRDefault="0014535B" w:rsidP="007C2EF7">
            <w:pPr>
              <w:spacing w:before="120" w:after="120"/>
              <w:jc w:val="left"/>
              <w:cnfStyle w:val="000000000000" w:firstRow="0" w:lastRow="0" w:firstColumn="0" w:lastColumn="0" w:oddVBand="0" w:evenVBand="0" w:oddHBand="0" w:evenHBand="0" w:firstRowFirstColumn="0" w:firstRowLastColumn="0" w:lastRowFirstColumn="0" w:lastRowLastColumn="0"/>
            </w:pPr>
            <w:r>
              <w:t>Used to indicate various properties of a packet</w:t>
            </w:r>
            <w:r w:rsidR="007C2EF7">
              <w:t>.</w:t>
            </w:r>
          </w:p>
        </w:tc>
      </w:tr>
      <w:tr w:rsidR="00187B93" w:rsidTr="00D85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sidRPr="005B615E">
              <w:rPr>
                <w:b w:val="0"/>
              </w:rPr>
              <w:t>Standard Grouped Function</w:t>
            </w:r>
          </w:p>
        </w:tc>
        <w:tc>
          <w:tcPr>
            <w:tcW w:w="6565" w:type="dxa"/>
          </w:tcPr>
          <w:p w:rsidR="00187B93" w:rsidRPr="005B615E" w:rsidRDefault="007C2EF7" w:rsidP="007C2EF7">
            <w:pPr>
              <w:spacing w:before="120" w:after="120"/>
              <w:jc w:val="left"/>
              <w:cnfStyle w:val="000000100000" w:firstRow="0" w:lastRow="0" w:firstColumn="0" w:lastColumn="0" w:oddVBand="0" w:evenVBand="0" w:oddHBand="1" w:evenHBand="0" w:firstRowFirstColumn="0" w:firstRowLastColumn="0" w:lastRowFirstColumn="0" w:lastRowLastColumn="0"/>
            </w:pPr>
            <w:r>
              <w:t>Used for a variety of standard non-instance operations.</w:t>
            </w:r>
          </w:p>
        </w:tc>
      </w:tr>
      <w:tr w:rsidR="00187B93" w:rsidTr="00D8520D">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sidRPr="005B615E">
              <w:rPr>
                <w:b w:val="0"/>
              </w:rPr>
              <w:t xml:space="preserve">Standard </w:t>
            </w:r>
            <w:r w:rsidR="00E56EA5">
              <w:rPr>
                <w:b w:val="0"/>
              </w:rPr>
              <w:t xml:space="preserve">Direct </w:t>
            </w:r>
            <w:r w:rsidRPr="005B615E">
              <w:rPr>
                <w:b w:val="0"/>
              </w:rPr>
              <w:t>Function</w:t>
            </w:r>
          </w:p>
        </w:tc>
        <w:tc>
          <w:tcPr>
            <w:tcW w:w="6565" w:type="dxa"/>
          </w:tcPr>
          <w:p w:rsidR="00187B93" w:rsidRPr="005B615E" w:rsidRDefault="007C2EF7" w:rsidP="00391536">
            <w:pPr>
              <w:spacing w:before="120" w:after="120"/>
              <w:jc w:val="left"/>
              <w:cnfStyle w:val="000000000000" w:firstRow="0" w:lastRow="0" w:firstColumn="0" w:lastColumn="0" w:oddVBand="0" w:evenVBand="0" w:oddHBand="0" w:evenHBand="0" w:firstRowFirstColumn="0" w:firstRowLastColumn="0" w:lastRowFirstColumn="0" w:lastRowLastColumn="0"/>
            </w:pPr>
            <w:r>
              <w:t xml:space="preserve">Used for a variety of </w:t>
            </w:r>
            <w:r w:rsidR="00727F5A">
              <w:t xml:space="preserve">common </w:t>
            </w:r>
            <w:r>
              <w:t>standard non-instance operations.</w:t>
            </w:r>
          </w:p>
        </w:tc>
      </w:tr>
      <w:tr w:rsidR="00187B93" w:rsidTr="00D85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sidRPr="005B615E">
              <w:rPr>
                <w:b w:val="0"/>
              </w:rPr>
              <w:t>Object Grouped Function</w:t>
            </w:r>
          </w:p>
        </w:tc>
        <w:tc>
          <w:tcPr>
            <w:tcW w:w="6565" w:type="dxa"/>
          </w:tcPr>
          <w:p w:rsidR="00187B93" w:rsidRPr="005B615E" w:rsidRDefault="00727F5A" w:rsidP="00727F5A">
            <w:pPr>
              <w:spacing w:before="120" w:after="120"/>
              <w:jc w:val="left"/>
              <w:cnfStyle w:val="000000100000" w:firstRow="0" w:lastRow="0" w:firstColumn="0" w:lastColumn="0" w:oddVBand="0" w:evenVBand="0" w:oddHBand="1" w:evenHBand="0" w:firstRowFirstColumn="0" w:firstRowLastColumn="0" w:lastRowFirstColumn="0" w:lastRowLastColumn="0"/>
            </w:pPr>
            <w:r>
              <w:t>Used for performing operations associated with the object.</w:t>
            </w:r>
          </w:p>
        </w:tc>
      </w:tr>
      <w:tr w:rsidR="00187B93" w:rsidTr="00D8520D">
        <w:tc>
          <w:tcPr>
            <w:cnfStyle w:val="001000000000" w:firstRow="0" w:lastRow="0" w:firstColumn="1" w:lastColumn="0" w:oddVBand="0" w:evenVBand="0" w:oddHBand="0" w:evenHBand="0" w:firstRowFirstColumn="0" w:firstRowLastColumn="0" w:lastRowFirstColumn="0" w:lastRowLastColumn="0"/>
            <w:tcW w:w="2785" w:type="dxa"/>
          </w:tcPr>
          <w:p w:rsidR="00187B93" w:rsidRPr="005B615E" w:rsidRDefault="00187B93" w:rsidP="00515B00">
            <w:pPr>
              <w:spacing w:before="120" w:after="120"/>
              <w:rPr>
                <w:b w:val="0"/>
              </w:rPr>
            </w:pPr>
            <w:r w:rsidRPr="005B615E">
              <w:rPr>
                <w:b w:val="0"/>
              </w:rPr>
              <w:t xml:space="preserve">Object </w:t>
            </w:r>
            <w:r w:rsidR="00E56EA5">
              <w:rPr>
                <w:b w:val="0"/>
              </w:rPr>
              <w:t xml:space="preserve">Direct </w:t>
            </w:r>
            <w:r w:rsidRPr="005B615E">
              <w:rPr>
                <w:b w:val="0"/>
              </w:rPr>
              <w:t>Function</w:t>
            </w:r>
          </w:p>
        </w:tc>
        <w:tc>
          <w:tcPr>
            <w:tcW w:w="6565" w:type="dxa"/>
          </w:tcPr>
          <w:p w:rsidR="00187B93" w:rsidRPr="005B615E" w:rsidRDefault="00727F5A" w:rsidP="00B004BE">
            <w:pPr>
              <w:keepNext/>
              <w:spacing w:before="120" w:after="120"/>
              <w:jc w:val="left"/>
              <w:cnfStyle w:val="000000000000" w:firstRow="0" w:lastRow="0" w:firstColumn="0" w:lastColumn="0" w:oddVBand="0" w:evenVBand="0" w:oddHBand="0" w:evenHBand="0" w:firstRowFirstColumn="0" w:firstRowLastColumn="0" w:lastRowFirstColumn="0" w:lastRowLastColumn="0"/>
            </w:pPr>
            <w:r>
              <w:t>Used for performing common operations with the object.</w:t>
            </w:r>
          </w:p>
        </w:tc>
      </w:tr>
    </w:tbl>
    <w:p w:rsidR="003839D5" w:rsidRDefault="00B004BE" w:rsidP="00B004BE">
      <w:pPr>
        <w:pStyle w:val="Caption"/>
      </w:pPr>
      <w:bookmarkStart w:id="45" w:name="_Ref374291521"/>
      <w:bookmarkStart w:id="46" w:name="_Toc374343009"/>
      <w:r>
        <w:t xml:space="preserve">Table </w:t>
      </w:r>
      <w:fldSimple w:instr=" STYLEREF 1 \s ">
        <w:r>
          <w:rPr>
            <w:noProof/>
          </w:rPr>
          <w:t>2</w:t>
        </w:r>
      </w:fldSimple>
      <w:r>
        <w:noBreakHyphen/>
      </w:r>
      <w:fldSimple w:instr=" SEQ Table \* ARABIC \s 1 ">
        <w:r>
          <w:rPr>
            <w:noProof/>
          </w:rPr>
          <w:t>3</w:t>
        </w:r>
      </w:fldSimple>
      <w:bookmarkEnd w:id="45"/>
      <w:r>
        <w:t>: Meaning of each function class.</w:t>
      </w:r>
      <w:bookmarkEnd w:id="46"/>
    </w:p>
    <w:p w:rsidR="00F64E64" w:rsidRDefault="00F64E64" w:rsidP="00463816"/>
    <w:p w:rsidR="00860B59" w:rsidRDefault="006855E2" w:rsidP="006855E2">
      <w:pPr>
        <w:pStyle w:val="Heading2"/>
      </w:pPr>
      <w:bookmarkStart w:id="47" w:name="_Toc374342906"/>
      <w:r>
        <w:t>Packet Examples</w:t>
      </w:r>
      <w:bookmarkEnd w:id="47"/>
    </w:p>
    <w:p w:rsidR="00121FF2" w:rsidRPr="00121FF2" w:rsidRDefault="00121FF2" w:rsidP="00121FF2">
      <w:r>
        <w:t>Gimme the examples</w:t>
      </w:r>
    </w:p>
    <w:p w:rsidR="00AE2DCC" w:rsidRDefault="00AE2DCC" w:rsidP="00B80CF0">
      <w:pPr>
        <w:tabs>
          <w:tab w:val="left" w:pos="2745"/>
        </w:tabs>
        <w:sectPr w:rsidR="00AE2DCC" w:rsidSect="007D594F">
          <w:footnotePr>
            <w:numRestart w:val="eachSect"/>
          </w:footnotePr>
          <w:pgSz w:w="12240" w:h="15840"/>
          <w:pgMar w:top="1440" w:right="1440" w:bottom="1440" w:left="1440" w:header="720" w:footer="720" w:gutter="0"/>
          <w:pgNumType w:start="1" w:chapStyle="1"/>
          <w:cols w:space="720"/>
          <w:titlePg/>
          <w:docGrid w:linePitch="360"/>
        </w:sectPr>
      </w:pPr>
    </w:p>
    <w:p w:rsidR="005B615E" w:rsidRDefault="00AC7337" w:rsidP="00AC7337">
      <w:pPr>
        <w:pStyle w:val="Heading1"/>
      </w:pPr>
      <w:bookmarkStart w:id="48" w:name="_Toc374342907"/>
      <w:r>
        <w:lastRenderedPageBreak/>
        <w:t>Network Layer</w:t>
      </w:r>
      <w:bookmarkEnd w:id="48"/>
    </w:p>
    <w:p w:rsidR="00AD6A44" w:rsidRDefault="00AD6A44" w:rsidP="00AD6A44"/>
    <w:p w:rsidR="00C90971" w:rsidRDefault="00C90971" w:rsidP="00AD6A44">
      <w:r>
        <w:t>Error, return, transaction skip, encrypted.</w:t>
      </w:r>
    </w:p>
    <w:p w:rsidR="00C90971" w:rsidRPr="00AD6A44" w:rsidRDefault="00C90971" w:rsidP="00AD6A44"/>
    <w:tbl>
      <w:tblPr>
        <w:tblStyle w:val="GridTable4-Accent5"/>
        <w:tblW w:w="5000" w:type="pct"/>
        <w:tblLayout w:type="fixed"/>
        <w:tblLook w:val="0420" w:firstRow="1" w:lastRow="0" w:firstColumn="0" w:lastColumn="0" w:noHBand="0" w:noVBand="1"/>
      </w:tblPr>
      <w:tblGrid>
        <w:gridCol w:w="1344"/>
        <w:gridCol w:w="1171"/>
        <w:gridCol w:w="1171"/>
        <w:gridCol w:w="2788"/>
        <w:gridCol w:w="2876"/>
      </w:tblGrid>
      <w:tr w:rsidR="009F5E04" w:rsidTr="009F5E04">
        <w:trPr>
          <w:cnfStyle w:val="100000000000" w:firstRow="1" w:lastRow="0" w:firstColumn="0" w:lastColumn="0" w:oddVBand="0" w:evenVBand="0" w:oddHBand="0" w:evenHBand="0" w:firstRowFirstColumn="0" w:firstRowLastColumn="0" w:lastRowFirstColumn="0" w:lastRowLastColumn="0"/>
        </w:trPr>
        <w:tc>
          <w:tcPr>
            <w:tcW w:w="5000" w:type="pct"/>
            <w:gridSpan w:val="5"/>
          </w:tcPr>
          <w:p w:rsidR="009F5E04" w:rsidRDefault="009F5E04" w:rsidP="00757B6C">
            <w:pPr>
              <w:tabs>
                <w:tab w:val="left" w:pos="2745"/>
              </w:tabs>
              <w:spacing w:before="120" w:after="120"/>
              <w:jc w:val="center"/>
            </w:pPr>
            <w:r>
              <w:t>Network Layer Packet</w:t>
            </w:r>
          </w:p>
        </w:tc>
      </w:tr>
      <w:tr w:rsidR="009E37A5" w:rsidTr="009E37A5">
        <w:trPr>
          <w:cnfStyle w:val="000000100000" w:firstRow="0" w:lastRow="0" w:firstColumn="0" w:lastColumn="0" w:oddVBand="0" w:evenVBand="0" w:oddHBand="1" w:evenHBand="0" w:firstRowFirstColumn="0" w:firstRowLastColumn="0" w:lastRowFirstColumn="0" w:lastRowLastColumn="0"/>
        </w:trPr>
        <w:tc>
          <w:tcPr>
            <w:tcW w:w="719" w:type="pct"/>
          </w:tcPr>
          <w:p w:rsidR="00962FE7" w:rsidRPr="00757B6C" w:rsidRDefault="00962FE7" w:rsidP="00757B6C">
            <w:pPr>
              <w:tabs>
                <w:tab w:val="left" w:pos="2745"/>
              </w:tabs>
              <w:spacing w:before="120" w:after="120"/>
              <w:jc w:val="center"/>
              <w:rPr>
                <w:b/>
              </w:rPr>
            </w:pPr>
            <w:r w:rsidRPr="00757B6C">
              <w:rPr>
                <w:b/>
              </w:rPr>
              <w:t>S</w:t>
            </w:r>
            <w:r>
              <w:rPr>
                <w:b/>
              </w:rPr>
              <w:t>ize (N)</w:t>
            </w:r>
          </w:p>
        </w:tc>
        <w:tc>
          <w:tcPr>
            <w:tcW w:w="626" w:type="pct"/>
          </w:tcPr>
          <w:p w:rsidR="00962FE7" w:rsidRPr="00757B6C" w:rsidRDefault="00962FE7" w:rsidP="00973B5B">
            <w:pPr>
              <w:tabs>
                <w:tab w:val="left" w:pos="2745"/>
              </w:tabs>
              <w:spacing w:before="120" w:after="120"/>
              <w:jc w:val="center"/>
              <w:rPr>
                <w:b/>
              </w:rPr>
            </w:pPr>
            <w:r>
              <w:rPr>
                <w:b/>
              </w:rPr>
              <w:t>Flags</w:t>
            </w:r>
          </w:p>
        </w:tc>
        <w:tc>
          <w:tcPr>
            <w:tcW w:w="626" w:type="pct"/>
          </w:tcPr>
          <w:p w:rsidR="00962FE7" w:rsidRDefault="00962FE7" w:rsidP="008149AD">
            <w:pPr>
              <w:tabs>
                <w:tab w:val="left" w:pos="2745"/>
              </w:tabs>
              <w:spacing w:before="120" w:after="120"/>
              <w:jc w:val="center"/>
              <w:rPr>
                <w:b/>
              </w:rPr>
            </w:pPr>
            <w:r>
              <w:rPr>
                <w:b/>
              </w:rPr>
              <w:t>ID</w:t>
            </w:r>
          </w:p>
        </w:tc>
        <w:tc>
          <w:tcPr>
            <w:tcW w:w="1491" w:type="pct"/>
          </w:tcPr>
          <w:p w:rsidR="00962FE7" w:rsidRPr="00757B6C" w:rsidRDefault="00962FE7" w:rsidP="00757B6C">
            <w:pPr>
              <w:tabs>
                <w:tab w:val="left" w:pos="2745"/>
              </w:tabs>
              <w:spacing w:before="120" w:after="120"/>
              <w:jc w:val="center"/>
              <w:rPr>
                <w:b/>
              </w:rPr>
            </w:pPr>
            <w:r>
              <w:rPr>
                <w:b/>
              </w:rPr>
              <w:t>Source?</w:t>
            </w:r>
          </w:p>
        </w:tc>
        <w:tc>
          <w:tcPr>
            <w:tcW w:w="1538" w:type="pct"/>
          </w:tcPr>
          <w:p w:rsidR="00962FE7" w:rsidRPr="00757B6C" w:rsidRDefault="00962FE7" w:rsidP="00757B6C">
            <w:pPr>
              <w:tabs>
                <w:tab w:val="left" w:pos="2745"/>
              </w:tabs>
              <w:spacing w:before="120" w:after="120"/>
              <w:jc w:val="center"/>
              <w:rPr>
                <w:b/>
              </w:rPr>
            </w:pPr>
            <w:r>
              <w:rPr>
                <w:b/>
              </w:rPr>
              <w:t>Destination?</w:t>
            </w:r>
          </w:p>
        </w:tc>
      </w:tr>
      <w:tr w:rsidR="009E37A5" w:rsidTr="009E37A5">
        <w:tc>
          <w:tcPr>
            <w:tcW w:w="719" w:type="pct"/>
          </w:tcPr>
          <w:p w:rsidR="00962FE7" w:rsidRPr="00757B6C" w:rsidRDefault="00962FE7" w:rsidP="00757B6C">
            <w:pPr>
              <w:tabs>
                <w:tab w:val="left" w:pos="2745"/>
              </w:tabs>
              <w:jc w:val="center"/>
              <w:rPr>
                <w:sz w:val="20"/>
                <w:szCs w:val="20"/>
              </w:rPr>
            </w:pPr>
            <w:r>
              <w:rPr>
                <w:sz w:val="20"/>
                <w:szCs w:val="20"/>
              </w:rPr>
              <w:t>UINT16</w:t>
            </w:r>
          </w:p>
        </w:tc>
        <w:tc>
          <w:tcPr>
            <w:tcW w:w="626" w:type="pct"/>
          </w:tcPr>
          <w:p w:rsidR="00962FE7" w:rsidRPr="00757B6C" w:rsidRDefault="00962FE7" w:rsidP="00973B5B">
            <w:pPr>
              <w:tabs>
                <w:tab w:val="left" w:pos="2745"/>
              </w:tabs>
              <w:jc w:val="center"/>
              <w:rPr>
                <w:sz w:val="20"/>
                <w:szCs w:val="20"/>
              </w:rPr>
            </w:pPr>
            <w:r>
              <w:rPr>
                <w:sz w:val="20"/>
                <w:szCs w:val="20"/>
              </w:rPr>
              <w:t>UINT16</w:t>
            </w:r>
          </w:p>
        </w:tc>
        <w:tc>
          <w:tcPr>
            <w:tcW w:w="626" w:type="pct"/>
          </w:tcPr>
          <w:p w:rsidR="00962FE7" w:rsidRDefault="00962FE7" w:rsidP="00757B6C">
            <w:pPr>
              <w:tabs>
                <w:tab w:val="left" w:pos="2745"/>
              </w:tabs>
              <w:jc w:val="center"/>
              <w:rPr>
                <w:sz w:val="20"/>
                <w:szCs w:val="20"/>
              </w:rPr>
            </w:pPr>
            <w:r>
              <w:rPr>
                <w:sz w:val="20"/>
                <w:szCs w:val="20"/>
              </w:rPr>
              <w:t>UINT16</w:t>
            </w:r>
          </w:p>
        </w:tc>
        <w:tc>
          <w:tcPr>
            <w:tcW w:w="1491" w:type="pct"/>
          </w:tcPr>
          <w:p w:rsidR="00962FE7" w:rsidRDefault="00962FE7" w:rsidP="00757B6C">
            <w:pPr>
              <w:tabs>
                <w:tab w:val="left" w:pos="2745"/>
              </w:tabs>
              <w:jc w:val="center"/>
              <w:rPr>
                <w:sz w:val="20"/>
                <w:szCs w:val="20"/>
              </w:rPr>
            </w:pPr>
            <w:r>
              <w:rPr>
                <w:sz w:val="20"/>
                <w:szCs w:val="20"/>
              </w:rPr>
              <w:t>UINT?</w:t>
            </w:r>
          </w:p>
        </w:tc>
        <w:tc>
          <w:tcPr>
            <w:tcW w:w="1538" w:type="pct"/>
          </w:tcPr>
          <w:p w:rsidR="00962FE7" w:rsidRPr="00757B6C" w:rsidRDefault="00962FE7" w:rsidP="00757B6C">
            <w:pPr>
              <w:tabs>
                <w:tab w:val="left" w:pos="2745"/>
              </w:tabs>
              <w:jc w:val="center"/>
              <w:rPr>
                <w:sz w:val="20"/>
                <w:szCs w:val="20"/>
              </w:rPr>
            </w:pPr>
            <w:r>
              <w:rPr>
                <w:sz w:val="20"/>
                <w:szCs w:val="20"/>
              </w:rPr>
              <w:t>UINT?</w:t>
            </w:r>
          </w:p>
        </w:tc>
      </w:tr>
      <w:tr w:rsidR="009C1C6E" w:rsidTr="009C1C6E">
        <w:trPr>
          <w:cnfStyle w:val="000000100000" w:firstRow="0" w:lastRow="0" w:firstColumn="0" w:lastColumn="0" w:oddVBand="0" w:evenVBand="0" w:oddHBand="1" w:evenHBand="0" w:firstRowFirstColumn="0" w:firstRowLastColumn="0" w:lastRowFirstColumn="0" w:lastRowLastColumn="0"/>
        </w:trPr>
        <w:tc>
          <w:tcPr>
            <w:tcW w:w="719" w:type="pct"/>
          </w:tcPr>
          <w:p w:rsidR="009C1C6E" w:rsidRPr="00BB1AFE" w:rsidRDefault="009C1C6E" w:rsidP="00BB1AFE">
            <w:pPr>
              <w:tabs>
                <w:tab w:val="left" w:pos="2745"/>
              </w:tabs>
              <w:spacing w:before="120" w:after="120"/>
              <w:jc w:val="center"/>
              <w:rPr>
                <w:b/>
              </w:rPr>
            </w:pPr>
            <w:r w:rsidRPr="00BB1AFE">
              <w:rPr>
                <w:b/>
              </w:rPr>
              <w:t>Checksum</w:t>
            </w:r>
            <w:r>
              <w:rPr>
                <w:b/>
              </w:rPr>
              <w:t>?</w:t>
            </w:r>
          </w:p>
        </w:tc>
        <w:tc>
          <w:tcPr>
            <w:tcW w:w="626" w:type="pct"/>
          </w:tcPr>
          <w:p w:rsidR="009C1C6E" w:rsidRPr="00BB1AFE" w:rsidRDefault="009C1C6E" w:rsidP="00BB1AFE">
            <w:pPr>
              <w:tabs>
                <w:tab w:val="left" w:pos="2745"/>
              </w:tabs>
              <w:spacing w:before="120" w:after="120"/>
              <w:jc w:val="center"/>
              <w:rPr>
                <w:b/>
              </w:rPr>
            </w:pPr>
            <w:r w:rsidRPr="00BB1AFE">
              <w:rPr>
                <w:b/>
              </w:rPr>
              <w:t>Offset</w:t>
            </w:r>
            <w:r>
              <w:rPr>
                <w:b/>
              </w:rPr>
              <w:t>?</w:t>
            </w:r>
          </w:p>
        </w:tc>
        <w:tc>
          <w:tcPr>
            <w:tcW w:w="626" w:type="pct"/>
          </w:tcPr>
          <w:p w:rsidR="009C1C6E" w:rsidRPr="00BB1AFE" w:rsidRDefault="009C1C6E" w:rsidP="00BB1AFE">
            <w:pPr>
              <w:tabs>
                <w:tab w:val="left" w:pos="2745"/>
              </w:tabs>
              <w:spacing w:before="120" w:after="120"/>
              <w:jc w:val="center"/>
              <w:rPr>
                <w:b/>
              </w:rPr>
            </w:pPr>
            <w:r w:rsidRPr="00BB1AFE">
              <w:rPr>
                <w:b/>
              </w:rPr>
              <w:t>Field</w:t>
            </w:r>
            <w:r>
              <w:rPr>
                <w:b/>
              </w:rPr>
              <w:t>?</w:t>
            </w:r>
          </w:p>
        </w:tc>
        <w:tc>
          <w:tcPr>
            <w:tcW w:w="3029" w:type="pct"/>
            <w:gridSpan w:val="2"/>
          </w:tcPr>
          <w:p w:rsidR="009C1C6E" w:rsidRPr="00BB1AFE" w:rsidRDefault="009C1C6E" w:rsidP="00BB1AFE">
            <w:pPr>
              <w:tabs>
                <w:tab w:val="left" w:pos="2745"/>
              </w:tabs>
              <w:spacing w:before="120" w:after="120"/>
              <w:jc w:val="center"/>
              <w:rPr>
                <w:b/>
              </w:rPr>
            </w:pPr>
            <w:r w:rsidRPr="00BB1AFE">
              <w:rPr>
                <w:b/>
              </w:rPr>
              <w:t>Data</w:t>
            </w:r>
            <w:r>
              <w:rPr>
                <w:b/>
              </w:rPr>
              <w:t>?</w:t>
            </w:r>
          </w:p>
        </w:tc>
      </w:tr>
      <w:tr w:rsidR="009C1C6E" w:rsidTr="009C1C6E">
        <w:tc>
          <w:tcPr>
            <w:tcW w:w="719" w:type="pct"/>
          </w:tcPr>
          <w:p w:rsidR="009C1C6E" w:rsidRDefault="009C1C6E" w:rsidP="00757B6C">
            <w:pPr>
              <w:tabs>
                <w:tab w:val="left" w:pos="2745"/>
              </w:tabs>
              <w:jc w:val="center"/>
              <w:rPr>
                <w:sz w:val="20"/>
                <w:szCs w:val="20"/>
              </w:rPr>
            </w:pPr>
            <w:r>
              <w:rPr>
                <w:sz w:val="20"/>
                <w:szCs w:val="20"/>
              </w:rPr>
              <w:t>UINT16</w:t>
            </w:r>
          </w:p>
        </w:tc>
        <w:tc>
          <w:tcPr>
            <w:tcW w:w="626" w:type="pct"/>
          </w:tcPr>
          <w:p w:rsidR="009C1C6E" w:rsidRDefault="009C1C6E" w:rsidP="00973B5B">
            <w:pPr>
              <w:tabs>
                <w:tab w:val="left" w:pos="2745"/>
              </w:tabs>
              <w:jc w:val="center"/>
              <w:rPr>
                <w:sz w:val="20"/>
                <w:szCs w:val="20"/>
              </w:rPr>
            </w:pPr>
            <w:r>
              <w:rPr>
                <w:sz w:val="20"/>
                <w:szCs w:val="20"/>
              </w:rPr>
              <w:t>UINT16</w:t>
            </w:r>
          </w:p>
        </w:tc>
        <w:tc>
          <w:tcPr>
            <w:tcW w:w="626" w:type="pct"/>
          </w:tcPr>
          <w:p w:rsidR="009C1C6E" w:rsidRDefault="009C1C6E" w:rsidP="00757B6C">
            <w:pPr>
              <w:tabs>
                <w:tab w:val="left" w:pos="2745"/>
              </w:tabs>
              <w:jc w:val="center"/>
              <w:rPr>
                <w:sz w:val="20"/>
                <w:szCs w:val="20"/>
              </w:rPr>
            </w:pPr>
            <w:r>
              <w:rPr>
                <w:sz w:val="20"/>
                <w:szCs w:val="20"/>
              </w:rPr>
              <w:t>UINT16</w:t>
            </w:r>
          </w:p>
        </w:tc>
        <w:tc>
          <w:tcPr>
            <w:tcW w:w="3029" w:type="pct"/>
            <w:gridSpan w:val="2"/>
          </w:tcPr>
          <w:p w:rsidR="009C1C6E" w:rsidRDefault="009C1C6E" w:rsidP="00757B6C">
            <w:pPr>
              <w:tabs>
                <w:tab w:val="left" w:pos="2745"/>
              </w:tabs>
              <w:jc w:val="center"/>
              <w:rPr>
                <w:sz w:val="20"/>
                <w:szCs w:val="20"/>
              </w:rPr>
            </w:pPr>
            <w:r>
              <w:rPr>
                <w:sz w:val="20"/>
                <w:szCs w:val="20"/>
              </w:rPr>
              <w:t>N bytes</w:t>
            </w:r>
          </w:p>
        </w:tc>
      </w:tr>
    </w:tbl>
    <w:p w:rsidR="005B615E" w:rsidRDefault="005B615E" w:rsidP="00B80CF0">
      <w:pPr>
        <w:tabs>
          <w:tab w:val="left" w:pos="2745"/>
        </w:tabs>
      </w:pPr>
    </w:p>
    <w:tbl>
      <w:tblPr>
        <w:tblStyle w:val="GridTable4-Accent5"/>
        <w:tblW w:w="9355" w:type="dxa"/>
        <w:tblLayout w:type="fixed"/>
        <w:tblLook w:val="0420" w:firstRow="1" w:lastRow="0" w:firstColumn="0" w:lastColumn="0" w:noHBand="0" w:noVBand="1"/>
      </w:tblPr>
      <w:tblGrid>
        <w:gridCol w:w="2335"/>
        <w:gridCol w:w="2520"/>
        <w:gridCol w:w="2346"/>
        <w:gridCol w:w="2154"/>
      </w:tblGrid>
      <w:tr w:rsidR="004B2FC0" w:rsidTr="001C0CB8">
        <w:trPr>
          <w:cnfStyle w:val="100000000000" w:firstRow="1" w:lastRow="0" w:firstColumn="0" w:lastColumn="0" w:oddVBand="0" w:evenVBand="0" w:oddHBand="0" w:evenHBand="0" w:firstRowFirstColumn="0" w:firstRowLastColumn="0" w:lastRowFirstColumn="0" w:lastRowLastColumn="0"/>
        </w:trPr>
        <w:tc>
          <w:tcPr>
            <w:tcW w:w="9355" w:type="dxa"/>
            <w:gridSpan w:val="4"/>
          </w:tcPr>
          <w:p w:rsidR="004B2FC0" w:rsidRDefault="004B2FC0" w:rsidP="008F271A">
            <w:pPr>
              <w:tabs>
                <w:tab w:val="left" w:pos="2745"/>
              </w:tabs>
              <w:spacing w:before="120" w:after="120"/>
              <w:jc w:val="center"/>
            </w:pPr>
            <w:r>
              <w:t>Network Flags</w:t>
            </w:r>
          </w:p>
        </w:tc>
      </w:tr>
      <w:tr w:rsidR="004B2FC0" w:rsidTr="001C0CB8">
        <w:trPr>
          <w:cnfStyle w:val="000000100000" w:firstRow="0" w:lastRow="0" w:firstColumn="0" w:lastColumn="0" w:oddVBand="0" w:evenVBand="0" w:oddHBand="1" w:evenHBand="0" w:firstRowFirstColumn="0" w:firstRowLastColumn="0" w:lastRowFirstColumn="0" w:lastRowLastColumn="0"/>
        </w:trPr>
        <w:tc>
          <w:tcPr>
            <w:tcW w:w="9355" w:type="dxa"/>
            <w:gridSpan w:val="4"/>
          </w:tcPr>
          <w:p w:rsidR="004B2FC0" w:rsidRPr="0017772C" w:rsidRDefault="00F44168" w:rsidP="0017772C">
            <w:pPr>
              <w:tabs>
                <w:tab w:val="left" w:pos="2745"/>
              </w:tabs>
              <w:jc w:val="center"/>
              <w:rPr>
                <w:sz w:val="20"/>
                <w:szCs w:val="20"/>
              </w:rPr>
            </w:pPr>
            <w:r>
              <w:rPr>
                <w:sz w:val="20"/>
                <w:szCs w:val="20"/>
              </w:rPr>
              <w:t>UINT16</w:t>
            </w:r>
          </w:p>
        </w:tc>
      </w:tr>
      <w:tr w:rsidR="00F22968" w:rsidTr="001C0CB8">
        <w:trPr>
          <w:trHeight w:val="485"/>
        </w:trPr>
        <w:tc>
          <w:tcPr>
            <w:tcW w:w="2335" w:type="dxa"/>
          </w:tcPr>
          <w:p w:rsidR="00F22968" w:rsidRDefault="00777165" w:rsidP="008855C0">
            <w:pPr>
              <w:tabs>
                <w:tab w:val="left" w:pos="2745"/>
              </w:tabs>
              <w:spacing w:before="120"/>
              <w:jc w:val="center"/>
            </w:pPr>
            <w:r>
              <w:t>Transaction</w:t>
            </w:r>
            <w:r w:rsidR="000D5A84">
              <w:t xml:space="preserve"> [2]</w:t>
            </w:r>
          </w:p>
        </w:tc>
        <w:tc>
          <w:tcPr>
            <w:tcW w:w="2520" w:type="dxa"/>
          </w:tcPr>
          <w:p w:rsidR="00F22968" w:rsidRDefault="00595E64" w:rsidP="008855C0">
            <w:pPr>
              <w:tabs>
                <w:tab w:val="left" w:pos="2745"/>
              </w:tabs>
              <w:spacing w:before="120"/>
              <w:jc w:val="center"/>
            </w:pPr>
            <w:r>
              <w:t>Section Skip</w:t>
            </w:r>
            <w:r w:rsidR="000D5A84">
              <w:t xml:space="preserve"> [2]</w:t>
            </w:r>
          </w:p>
        </w:tc>
        <w:tc>
          <w:tcPr>
            <w:tcW w:w="2346" w:type="dxa"/>
          </w:tcPr>
          <w:p w:rsidR="00F22968" w:rsidRDefault="00777165" w:rsidP="008855C0">
            <w:pPr>
              <w:tabs>
                <w:tab w:val="left" w:pos="1215"/>
                <w:tab w:val="left" w:pos="2745"/>
              </w:tabs>
              <w:spacing w:before="120"/>
              <w:jc w:val="center"/>
            </w:pPr>
            <w:r>
              <w:t xml:space="preserve">Error Reporting </w:t>
            </w:r>
            <w:r w:rsidR="000D5A84">
              <w:t>[2]</w:t>
            </w:r>
          </w:p>
        </w:tc>
        <w:tc>
          <w:tcPr>
            <w:tcW w:w="2154" w:type="dxa"/>
          </w:tcPr>
          <w:p w:rsidR="00F22968" w:rsidRDefault="00777165" w:rsidP="008855C0">
            <w:pPr>
              <w:tabs>
                <w:tab w:val="left" w:pos="2745"/>
              </w:tabs>
              <w:spacing w:before="120"/>
              <w:jc w:val="center"/>
            </w:pPr>
            <w:r>
              <w:t>Function Return</w:t>
            </w:r>
            <w:r w:rsidR="000D5A84">
              <w:t xml:space="preserve"> [2]</w:t>
            </w:r>
          </w:p>
        </w:tc>
      </w:tr>
      <w:tr w:rsidR="00823083" w:rsidTr="001C0CB8">
        <w:trPr>
          <w:cnfStyle w:val="000000100000" w:firstRow="0" w:lastRow="0" w:firstColumn="0" w:lastColumn="0" w:oddVBand="0" w:evenVBand="0" w:oddHBand="1" w:evenHBand="0" w:firstRowFirstColumn="0" w:firstRowLastColumn="0" w:lastRowFirstColumn="0" w:lastRowLastColumn="0"/>
          <w:trHeight w:val="485"/>
        </w:trPr>
        <w:tc>
          <w:tcPr>
            <w:tcW w:w="2335" w:type="dxa"/>
          </w:tcPr>
          <w:p w:rsidR="00823083" w:rsidRDefault="00823083" w:rsidP="008855C0">
            <w:pPr>
              <w:tabs>
                <w:tab w:val="left" w:pos="2745"/>
              </w:tabs>
              <w:spacing w:before="120"/>
              <w:jc w:val="center"/>
            </w:pPr>
            <w:r>
              <w:t>Encryption [2]</w:t>
            </w:r>
          </w:p>
        </w:tc>
        <w:tc>
          <w:tcPr>
            <w:tcW w:w="2520" w:type="dxa"/>
          </w:tcPr>
          <w:p w:rsidR="00823083" w:rsidRDefault="00E24607" w:rsidP="008855C0">
            <w:pPr>
              <w:tabs>
                <w:tab w:val="left" w:pos="2745"/>
              </w:tabs>
              <w:spacing w:before="120"/>
              <w:jc w:val="center"/>
            </w:pPr>
            <w:r>
              <w:t>Reserved</w:t>
            </w:r>
            <w:bookmarkStart w:id="49" w:name="_GoBack"/>
            <w:bookmarkEnd w:id="49"/>
            <w:r w:rsidR="000D5A84">
              <w:t xml:space="preserve"> [2]</w:t>
            </w:r>
          </w:p>
        </w:tc>
        <w:tc>
          <w:tcPr>
            <w:tcW w:w="4500" w:type="dxa"/>
            <w:gridSpan w:val="2"/>
          </w:tcPr>
          <w:p w:rsidR="00823083" w:rsidRDefault="00777165" w:rsidP="008855C0">
            <w:pPr>
              <w:tabs>
                <w:tab w:val="left" w:pos="2745"/>
              </w:tabs>
              <w:spacing w:before="120"/>
              <w:jc w:val="center"/>
            </w:pPr>
            <w:r>
              <w:t>Section</w:t>
            </w:r>
            <w:r w:rsidR="00823083">
              <w:t xml:space="preserve"> Type [</w:t>
            </w:r>
            <w:r w:rsidR="00F90E58">
              <w:t>4</w:t>
            </w:r>
            <w:r w:rsidR="00823083">
              <w:t>]</w:t>
            </w:r>
          </w:p>
        </w:tc>
      </w:tr>
    </w:tbl>
    <w:p w:rsidR="004118F3" w:rsidRDefault="004118F3" w:rsidP="00B80CF0">
      <w:pPr>
        <w:tabs>
          <w:tab w:val="left" w:pos="2745"/>
        </w:tabs>
      </w:pPr>
    </w:p>
    <w:tbl>
      <w:tblPr>
        <w:tblStyle w:val="GridTable4-Accent5"/>
        <w:tblW w:w="0" w:type="auto"/>
        <w:tblLook w:val="04A0" w:firstRow="1" w:lastRow="0" w:firstColumn="1" w:lastColumn="0" w:noHBand="0" w:noVBand="1"/>
      </w:tblPr>
      <w:tblGrid>
        <w:gridCol w:w="2335"/>
        <w:gridCol w:w="7015"/>
      </w:tblGrid>
      <w:tr w:rsidR="009E5C80" w:rsidTr="0054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9E5C80" w:rsidRDefault="00543F28" w:rsidP="00543F28">
            <w:pPr>
              <w:tabs>
                <w:tab w:val="left" w:pos="2745"/>
              </w:tabs>
              <w:spacing w:before="120" w:after="120"/>
              <w:jc w:val="center"/>
            </w:pPr>
            <w:r>
              <w:t>Address Type</w:t>
            </w:r>
          </w:p>
        </w:tc>
        <w:tc>
          <w:tcPr>
            <w:tcW w:w="7015" w:type="dxa"/>
          </w:tcPr>
          <w:p w:rsidR="009E5C80" w:rsidRDefault="00543F28" w:rsidP="00543F28">
            <w:pPr>
              <w:tabs>
                <w:tab w:val="left" w:pos="2745"/>
              </w:tabs>
              <w:spacing w:before="120" w:after="120"/>
              <w:jc w:val="center"/>
              <w:cnfStyle w:val="100000000000" w:firstRow="1" w:lastRow="0" w:firstColumn="0" w:lastColumn="0" w:oddVBand="0" w:evenVBand="0" w:oddHBand="0" w:evenHBand="0" w:firstRowFirstColumn="0" w:firstRowLastColumn="0" w:lastRowFirstColumn="0" w:lastRowLastColumn="0"/>
            </w:pPr>
            <w:r>
              <w:t>Meaning</w:t>
            </w:r>
          </w:p>
        </w:tc>
      </w:tr>
      <w:tr w:rsidR="009E5C80" w:rsidTr="0054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9E5C80" w:rsidRPr="00543F28" w:rsidRDefault="00543F28" w:rsidP="00543F28">
            <w:pPr>
              <w:tabs>
                <w:tab w:val="left" w:pos="2745"/>
              </w:tabs>
              <w:jc w:val="center"/>
              <w:rPr>
                <w:b w:val="0"/>
              </w:rPr>
            </w:pPr>
            <w:r>
              <w:rPr>
                <w:b w:val="0"/>
              </w:rPr>
              <w:t>0</w:t>
            </w:r>
          </w:p>
        </w:tc>
        <w:tc>
          <w:tcPr>
            <w:tcW w:w="7015" w:type="dxa"/>
          </w:tcPr>
          <w:p w:rsidR="009E5C80" w:rsidRPr="00543F28" w:rsidRDefault="00543F28" w:rsidP="00543F28">
            <w:pPr>
              <w:tabs>
                <w:tab w:val="left" w:pos="2745"/>
              </w:tabs>
              <w:jc w:val="center"/>
              <w:cnfStyle w:val="000000100000" w:firstRow="0" w:lastRow="0" w:firstColumn="0" w:lastColumn="0" w:oddVBand="0" w:evenVBand="0" w:oddHBand="1" w:evenHBand="0" w:firstRowFirstColumn="0" w:firstRowLastColumn="0" w:lastRowFirstColumn="0" w:lastRowLastColumn="0"/>
            </w:pPr>
            <w:r>
              <w:t>No Address (used in lower layers)</w:t>
            </w:r>
          </w:p>
        </w:tc>
      </w:tr>
      <w:tr w:rsidR="009E5C80" w:rsidTr="00543F28">
        <w:tc>
          <w:tcPr>
            <w:cnfStyle w:val="001000000000" w:firstRow="0" w:lastRow="0" w:firstColumn="1" w:lastColumn="0" w:oddVBand="0" w:evenVBand="0" w:oddHBand="0" w:evenHBand="0" w:firstRowFirstColumn="0" w:firstRowLastColumn="0" w:lastRowFirstColumn="0" w:lastRowLastColumn="0"/>
            <w:tcW w:w="2335" w:type="dxa"/>
          </w:tcPr>
          <w:p w:rsidR="009E5C80" w:rsidRPr="00543F28" w:rsidRDefault="00543F28" w:rsidP="00543F28">
            <w:pPr>
              <w:tabs>
                <w:tab w:val="left" w:pos="2745"/>
              </w:tabs>
              <w:jc w:val="center"/>
              <w:rPr>
                <w:b w:val="0"/>
              </w:rPr>
            </w:pPr>
            <w:r>
              <w:rPr>
                <w:b w:val="0"/>
              </w:rPr>
              <w:t>1</w:t>
            </w:r>
          </w:p>
        </w:tc>
        <w:tc>
          <w:tcPr>
            <w:tcW w:w="7015" w:type="dxa"/>
          </w:tcPr>
          <w:p w:rsidR="009E5C80" w:rsidRPr="00543F28" w:rsidRDefault="00543F28" w:rsidP="00543F28">
            <w:pPr>
              <w:tabs>
                <w:tab w:val="left" w:pos="2745"/>
              </w:tabs>
              <w:jc w:val="center"/>
              <w:cnfStyle w:val="000000000000" w:firstRow="0" w:lastRow="0" w:firstColumn="0" w:lastColumn="0" w:oddVBand="0" w:evenVBand="0" w:oddHBand="0" w:evenHBand="0" w:firstRowFirstColumn="0" w:firstRowLastColumn="0" w:lastRowFirstColumn="0" w:lastRowLastColumn="0"/>
            </w:pPr>
            <w:r>
              <w:t>Local Address (16-bit)</w:t>
            </w:r>
          </w:p>
        </w:tc>
      </w:tr>
      <w:tr w:rsidR="009E5C80" w:rsidTr="0054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9E5C80" w:rsidRPr="00543F28" w:rsidRDefault="00543F28" w:rsidP="00543F28">
            <w:pPr>
              <w:tabs>
                <w:tab w:val="left" w:pos="2745"/>
              </w:tabs>
              <w:jc w:val="center"/>
              <w:rPr>
                <w:b w:val="0"/>
              </w:rPr>
            </w:pPr>
            <w:r>
              <w:rPr>
                <w:b w:val="0"/>
              </w:rPr>
              <w:t>2</w:t>
            </w:r>
          </w:p>
        </w:tc>
        <w:tc>
          <w:tcPr>
            <w:tcW w:w="7015" w:type="dxa"/>
          </w:tcPr>
          <w:p w:rsidR="009E5C80" w:rsidRPr="00543F28" w:rsidRDefault="00543F28" w:rsidP="00543F28">
            <w:pPr>
              <w:tabs>
                <w:tab w:val="left" w:pos="2745"/>
              </w:tabs>
              <w:jc w:val="center"/>
              <w:cnfStyle w:val="000000100000" w:firstRow="0" w:lastRow="0" w:firstColumn="0" w:lastColumn="0" w:oddVBand="0" w:evenVBand="0" w:oddHBand="1" w:evenHBand="0" w:firstRowFirstColumn="0" w:firstRowLastColumn="0" w:lastRowFirstColumn="0" w:lastRowLastColumn="0"/>
            </w:pPr>
            <w:r>
              <w:t>Global Address (64-bit)</w:t>
            </w:r>
          </w:p>
        </w:tc>
      </w:tr>
      <w:tr w:rsidR="00543F28" w:rsidTr="00543F28">
        <w:tc>
          <w:tcPr>
            <w:cnfStyle w:val="001000000000" w:firstRow="0" w:lastRow="0" w:firstColumn="1" w:lastColumn="0" w:oddVBand="0" w:evenVBand="0" w:oddHBand="0" w:evenHBand="0" w:firstRowFirstColumn="0" w:firstRowLastColumn="0" w:lastRowFirstColumn="0" w:lastRowLastColumn="0"/>
            <w:tcW w:w="2335" w:type="dxa"/>
          </w:tcPr>
          <w:p w:rsidR="00543F28" w:rsidRDefault="00543F28" w:rsidP="00543F28">
            <w:pPr>
              <w:tabs>
                <w:tab w:val="left" w:pos="2745"/>
              </w:tabs>
              <w:jc w:val="center"/>
              <w:rPr>
                <w:b w:val="0"/>
              </w:rPr>
            </w:pPr>
            <w:r>
              <w:rPr>
                <w:b w:val="0"/>
              </w:rPr>
              <w:t>3</w:t>
            </w:r>
          </w:p>
        </w:tc>
        <w:tc>
          <w:tcPr>
            <w:tcW w:w="7015" w:type="dxa"/>
          </w:tcPr>
          <w:p w:rsidR="00543F28" w:rsidRPr="00543F28" w:rsidRDefault="00543F28" w:rsidP="00543F28">
            <w:pPr>
              <w:tabs>
                <w:tab w:val="left" w:pos="2745"/>
              </w:tabs>
              <w:jc w:val="center"/>
              <w:cnfStyle w:val="000000000000" w:firstRow="0" w:lastRow="0" w:firstColumn="0" w:lastColumn="0" w:oddVBand="0" w:evenVBand="0" w:oddHBand="0" w:evenHBand="0" w:firstRowFirstColumn="0" w:firstRowLastColumn="0" w:lastRowFirstColumn="0" w:lastRowLastColumn="0"/>
            </w:pPr>
            <w:r>
              <w:t>Universal Address (128-bit)</w:t>
            </w:r>
          </w:p>
        </w:tc>
      </w:tr>
    </w:tbl>
    <w:p w:rsidR="004118F3" w:rsidRDefault="004118F3" w:rsidP="004118F3">
      <w:pPr>
        <w:tabs>
          <w:tab w:val="left" w:pos="2745"/>
        </w:tabs>
      </w:pPr>
    </w:p>
    <w:tbl>
      <w:tblPr>
        <w:tblStyle w:val="GridTable4-Accent5"/>
        <w:tblW w:w="0" w:type="auto"/>
        <w:tblLook w:val="04A0" w:firstRow="1" w:lastRow="0" w:firstColumn="1" w:lastColumn="0" w:noHBand="0" w:noVBand="1"/>
      </w:tblPr>
      <w:tblGrid>
        <w:gridCol w:w="2335"/>
        <w:gridCol w:w="7015"/>
      </w:tblGrid>
      <w:tr w:rsidR="004118F3" w:rsidTr="001578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118F3" w:rsidRDefault="00150294" w:rsidP="001578A5">
            <w:pPr>
              <w:tabs>
                <w:tab w:val="left" w:pos="2745"/>
              </w:tabs>
              <w:spacing w:before="120" w:after="120"/>
              <w:jc w:val="center"/>
            </w:pPr>
            <w:r>
              <w:t>Sequencing</w:t>
            </w:r>
          </w:p>
        </w:tc>
        <w:tc>
          <w:tcPr>
            <w:tcW w:w="7015" w:type="dxa"/>
          </w:tcPr>
          <w:p w:rsidR="004118F3" w:rsidRDefault="004118F3" w:rsidP="001578A5">
            <w:pPr>
              <w:tabs>
                <w:tab w:val="left" w:pos="2745"/>
              </w:tabs>
              <w:spacing w:before="120" w:after="120"/>
              <w:jc w:val="center"/>
              <w:cnfStyle w:val="100000000000" w:firstRow="1" w:lastRow="0" w:firstColumn="0" w:lastColumn="0" w:oddVBand="0" w:evenVBand="0" w:oddHBand="0" w:evenHBand="0" w:firstRowFirstColumn="0" w:firstRowLastColumn="0" w:lastRowFirstColumn="0" w:lastRowLastColumn="0"/>
            </w:pPr>
            <w:r>
              <w:t>Meaning</w:t>
            </w:r>
          </w:p>
        </w:tc>
      </w:tr>
      <w:tr w:rsidR="004118F3" w:rsidTr="0015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118F3" w:rsidRPr="00543F28" w:rsidRDefault="004118F3" w:rsidP="001578A5">
            <w:pPr>
              <w:tabs>
                <w:tab w:val="left" w:pos="2745"/>
              </w:tabs>
              <w:jc w:val="center"/>
              <w:rPr>
                <w:b w:val="0"/>
              </w:rPr>
            </w:pPr>
            <w:r>
              <w:rPr>
                <w:b w:val="0"/>
              </w:rPr>
              <w:t>0</w:t>
            </w:r>
          </w:p>
        </w:tc>
        <w:tc>
          <w:tcPr>
            <w:tcW w:w="7015" w:type="dxa"/>
          </w:tcPr>
          <w:p w:rsidR="004118F3" w:rsidRPr="00543F28" w:rsidRDefault="004118F3" w:rsidP="004B75E9">
            <w:pPr>
              <w:tabs>
                <w:tab w:val="left" w:pos="2745"/>
              </w:tabs>
              <w:jc w:val="center"/>
              <w:cnfStyle w:val="000000100000" w:firstRow="0" w:lastRow="0" w:firstColumn="0" w:lastColumn="0" w:oddVBand="0" w:evenVBand="0" w:oddHBand="1" w:evenHBand="0" w:firstRowFirstColumn="0" w:firstRowLastColumn="0" w:lastRowFirstColumn="0" w:lastRowLastColumn="0"/>
            </w:pPr>
            <w:r>
              <w:t xml:space="preserve">No </w:t>
            </w:r>
            <w:r w:rsidR="004B75E9">
              <w:t>sequencing</w:t>
            </w:r>
          </w:p>
        </w:tc>
      </w:tr>
      <w:tr w:rsidR="004118F3" w:rsidTr="001578A5">
        <w:tc>
          <w:tcPr>
            <w:cnfStyle w:val="001000000000" w:firstRow="0" w:lastRow="0" w:firstColumn="1" w:lastColumn="0" w:oddVBand="0" w:evenVBand="0" w:oddHBand="0" w:evenHBand="0" w:firstRowFirstColumn="0" w:firstRowLastColumn="0" w:lastRowFirstColumn="0" w:lastRowLastColumn="0"/>
            <w:tcW w:w="2335" w:type="dxa"/>
          </w:tcPr>
          <w:p w:rsidR="004118F3" w:rsidRPr="00543F28" w:rsidRDefault="004118F3" w:rsidP="001578A5">
            <w:pPr>
              <w:tabs>
                <w:tab w:val="left" w:pos="2745"/>
              </w:tabs>
              <w:jc w:val="center"/>
              <w:rPr>
                <w:b w:val="0"/>
              </w:rPr>
            </w:pPr>
            <w:r>
              <w:rPr>
                <w:b w:val="0"/>
              </w:rPr>
              <w:t>1</w:t>
            </w:r>
          </w:p>
        </w:tc>
        <w:tc>
          <w:tcPr>
            <w:tcW w:w="7015" w:type="dxa"/>
          </w:tcPr>
          <w:p w:rsidR="004118F3" w:rsidRPr="00543F28" w:rsidRDefault="004B75E9" w:rsidP="001578A5">
            <w:pPr>
              <w:tabs>
                <w:tab w:val="left" w:pos="2745"/>
              </w:tabs>
              <w:jc w:val="center"/>
              <w:cnfStyle w:val="000000000000" w:firstRow="0" w:lastRow="0" w:firstColumn="0" w:lastColumn="0" w:oddVBand="0" w:evenVBand="0" w:oddHBand="0" w:evenHBand="0" w:firstRowFirstColumn="0" w:firstRowLastColumn="0" w:lastRowFirstColumn="0" w:lastRowLastColumn="0"/>
            </w:pPr>
            <w:r>
              <w:t>Sequence Start / Continue</w:t>
            </w:r>
          </w:p>
        </w:tc>
      </w:tr>
      <w:tr w:rsidR="004118F3" w:rsidTr="001578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118F3" w:rsidRPr="00543F28" w:rsidRDefault="004118F3" w:rsidP="001578A5">
            <w:pPr>
              <w:tabs>
                <w:tab w:val="left" w:pos="2745"/>
              </w:tabs>
              <w:jc w:val="center"/>
              <w:rPr>
                <w:b w:val="0"/>
              </w:rPr>
            </w:pPr>
            <w:r>
              <w:rPr>
                <w:b w:val="0"/>
              </w:rPr>
              <w:t>2</w:t>
            </w:r>
          </w:p>
        </w:tc>
        <w:tc>
          <w:tcPr>
            <w:tcW w:w="7015" w:type="dxa"/>
          </w:tcPr>
          <w:p w:rsidR="004118F3" w:rsidRPr="00543F28" w:rsidRDefault="004B75E9" w:rsidP="001578A5">
            <w:pPr>
              <w:tabs>
                <w:tab w:val="left" w:pos="2745"/>
              </w:tabs>
              <w:jc w:val="center"/>
              <w:cnfStyle w:val="000000100000" w:firstRow="0" w:lastRow="0" w:firstColumn="0" w:lastColumn="0" w:oddVBand="0" w:evenVBand="0" w:oddHBand="1" w:evenHBand="0" w:firstRowFirstColumn="0" w:firstRowLastColumn="0" w:lastRowFirstColumn="0" w:lastRowLastColumn="0"/>
            </w:pPr>
            <w:r>
              <w:t>Sequence Termination</w:t>
            </w:r>
          </w:p>
        </w:tc>
      </w:tr>
      <w:tr w:rsidR="004118F3" w:rsidTr="001578A5">
        <w:tc>
          <w:tcPr>
            <w:cnfStyle w:val="001000000000" w:firstRow="0" w:lastRow="0" w:firstColumn="1" w:lastColumn="0" w:oddVBand="0" w:evenVBand="0" w:oddHBand="0" w:evenHBand="0" w:firstRowFirstColumn="0" w:firstRowLastColumn="0" w:lastRowFirstColumn="0" w:lastRowLastColumn="0"/>
            <w:tcW w:w="2335" w:type="dxa"/>
          </w:tcPr>
          <w:p w:rsidR="004118F3" w:rsidRDefault="004118F3" w:rsidP="001578A5">
            <w:pPr>
              <w:tabs>
                <w:tab w:val="left" w:pos="2745"/>
              </w:tabs>
              <w:jc w:val="center"/>
              <w:rPr>
                <w:b w:val="0"/>
              </w:rPr>
            </w:pPr>
            <w:r>
              <w:rPr>
                <w:b w:val="0"/>
              </w:rPr>
              <w:t>3</w:t>
            </w:r>
          </w:p>
        </w:tc>
        <w:tc>
          <w:tcPr>
            <w:tcW w:w="7015" w:type="dxa"/>
          </w:tcPr>
          <w:p w:rsidR="004118F3" w:rsidRPr="00543F28" w:rsidRDefault="002959FC" w:rsidP="001578A5">
            <w:pPr>
              <w:tabs>
                <w:tab w:val="left" w:pos="2745"/>
              </w:tabs>
              <w:jc w:val="center"/>
              <w:cnfStyle w:val="000000000000" w:firstRow="0" w:lastRow="0" w:firstColumn="0" w:lastColumn="0" w:oddVBand="0" w:evenVBand="0" w:oddHBand="0" w:evenHBand="0" w:firstRowFirstColumn="0" w:firstRowLastColumn="0" w:lastRowFirstColumn="0" w:lastRowLastColumn="0"/>
            </w:pPr>
            <w:r>
              <w:t>?</w:t>
            </w:r>
          </w:p>
        </w:tc>
      </w:tr>
    </w:tbl>
    <w:p w:rsidR="004118F3" w:rsidRDefault="004118F3" w:rsidP="004118F3">
      <w:pPr>
        <w:tabs>
          <w:tab w:val="left" w:pos="2745"/>
        </w:tabs>
      </w:pPr>
    </w:p>
    <w:p w:rsidR="007D0BE4" w:rsidRDefault="007D0BE4" w:rsidP="007D0BE4">
      <w:pPr>
        <w:tabs>
          <w:tab w:val="left" w:pos="2745"/>
        </w:tabs>
      </w:pPr>
    </w:p>
    <w:p w:rsidR="00A01617" w:rsidRDefault="00A01617" w:rsidP="007D0BE4">
      <w:pPr>
        <w:tabs>
          <w:tab w:val="left" w:pos="2745"/>
        </w:tabs>
      </w:pPr>
    </w:p>
    <w:p w:rsidR="00A01617" w:rsidRDefault="00A01617" w:rsidP="007D0BE4">
      <w:pPr>
        <w:tabs>
          <w:tab w:val="left" w:pos="2745"/>
        </w:tabs>
      </w:pPr>
    </w:p>
    <w:p w:rsidR="006214C8" w:rsidRDefault="006214C8" w:rsidP="007D0BE4">
      <w:pPr>
        <w:tabs>
          <w:tab w:val="left" w:pos="2745"/>
        </w:tabs>
      </w:pPr>
    </w:p>
    <w:tbl>
      <w:tblPr>
        <w:tblStyle w:val="GridTable4-Accent5"/>
        <w:tblW w:w="0" w:type="auto"/>
        <w:tblLook w:val="04A0" w:firstRow="1" w:lastRow="0" w:firstColumn="1" w:lastColumn="0" w:noHBand="0" w:noVBand="1"/>
      </w:tblPr>
      <w:tblGrid>
        <w:gridCol w:w="2335"/>
        <w:gridCol w:w="7015"/>
      </w:tblGrid>
      <w:tr w:rsidR="007D0BE4" w:rsidTr="00C4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D0BE4" w:rsidRDefault="00B87597" w:rsidP="00C40E7B">
            <w:pPr>
              <w:tabs>
                <w:tab w:val="left" w:pos="2745"/>
              </w:tabs>
              <w:spacing w:before="120" w:after="120"/>
              <w:jc w:val="center"/>
            </w:pPr>
            <w:r>
              <w:t>Encryption</w:t>
            </w:r>
          </w:p>
        </w:tc>
        <w:tc>
          <w:tcPr>
            <w:tcW w:w="7015" w:type="dxa"/>
          </w:tcPr>
          <w:p w:rsidR="007D0BE4" w:rsidRDefault="007D0BE4" w:rsidP="00C40E7B">
            <w:pPr>
              <w:tabs>
                <w:tab w:val="left" w:pos="2745"/>
              </w:tabs>
              <w:spacing w:before="120" w:after="120"/>
              <w:jc w:val="center"/>
              <w:cnfStyle w:val="100000000000" w:firstRow="1" w:lastRow="0" w:firstColumn="0" w:lastColumn="0" w:oddVBand="0" w:evenVBand="0" w:oddHBand="0" w:evenHBand="0" w:firstRowFirstColumn="0" w:firstRowLastColumn="0" w:lastRowFirstColumn="0" w:lastRowLastColumn="0"/>
            </w:pPr>
            <w:r>
              <w:t>Meaning</w:t>
            </w:r>
          </w:p>
        </w:tc>
      </w:tr>
      <w:tr w:rsidR="007D0BE4" w:rsidTr="00C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D0BE4" w:rsidRPr="00543F28" w:rsidRDefault="007D0BE4" w:rsidP="00C40E7B">
            <w:pPr>
              <w:tabs>
                <w:tab w:val="left" w:pos="2745"/>
              </w:tabs>
              <w:jc w:val="center"/>
              <w:rPr>
                <w:b w:val="0"/>
              </w:rPr>
            </w:pPr>
            <w:r>
              <w:rPr>
                <w:b w:val="0"/>
              </w:rPr>
              <w:t>0</w:t>
            </w:r>
          </w:p>
        </w:tc>
        <w:tc>
          <w:tcPr>
            <w:tcW w:w="7015" w:type="dxa"/>
          </w:tcPr>
          <w:p w:rsidR="007D0BE4" w:rsidRPr="00543F28" w:rsidRDefault="007D0BE4" w:rsidP="00B87597">
            <w:pPr>
              <w:tabs>
                <w:tab w:val="left" w:pos="2745"/>
              </w:tabs>
              <w:jc w:val="center"/>
              <w:cnfStyle w:val="000000100000" w:firstRow="0" w:lastRow="0" w:firstColumn="0" w:lastColumn="0" w:oddVBand="0" w:evenVBand="0" w:oddHBand="1" w:evenHBand="0" w:firstRowFirstColumn="0" w:firstRowLastColumn="0" w:lastRowFirstColumn="0" w:lastRowLastColumn="0"/>
            </w:pPr>
            <w:r>
              <w:t xml:space="preserve">No </w:t>
            </w:r>
            <w:r w:rsidR="00B87597">
              <w:t>encryption</w:t>
            </w:r>
          </w:p>
        </w:tc>
      </w:tr>
      <w:tr w:rsidR="007D0BE4" w:rsidTr="00C40E7B">
        <w:tc>
          <w:tcPr>
            <w:cnfStyle w:val="001000000000" w:firstRow="0" w:lastRow="0" w:firstColumn="1" w:lastColumn="0" w:oddVBand="0" w:evenVBand="0" w:oddHBand="0" w:evenHBand="0" w:firstRowFirstColumn="0" w:firstRowLastColumn="0" w:lastRowFirstColumn="0" w:lastRowLastColumn="0"/>
            <w:tcW w:w="2335" w:type="dxa"/>
          </w:tcPr>
          <w:p w:rsidR="007D0BE4" w:rsidRPr="00543F28" w:rsidRDefault="007D0BE4" w:rsidP="00C40E7B">
            <w:pPr>
              <w:tabs>
                <w:tab w:val="left" w:pos="2745"/>
              </w:tabs>
              <w:jc w:val="center"/>
              <w:rPr>
                <w:b w:val="0"/>
              </w:rPr>
            </w:pPr>
            <w:r>
              <w:rPr>
                <w:b w:val="0"/>
              </w:rPr>
              <w:t>1</w:t>
            </w:r>
          </w:p>
        </w:tc>
        <w:tc>
          <w:tcPr>
            <w:tcW w:w="7015" w:type="dxa"/>
          </w:tcPr>
          <w:p w:rsidR="007D0BE4" w:rsidRPr="00543F28" w:rsidRDefault="00B87597" w:rsidP="00C40E7B">
            <w:pPr>
              <w:tabs>
                <w:tab w:val="left" w:pos="2745"/>
              </w:tabs>
              <w:jc w:val="center"/>
              <w:cnfStyle w:val="000000000000" w:firstRow="0" w:lastRow="0" w:firstColumn="0" w:lastColumn="0" w:oddVBand="0" w:evenVBand="0" w:oddHBand="0" w:evenHBand="0" w:firstRowFirstColumn="0" w:firstRowLastColumn="0" w:lastRowFirstColumn="0" w:lastRowLastColumn="0"/>
            </w:pPr>
            <w:r>
              <w:t>AES (symmetric-key) encryption</w:t>
            </w:r>
          </w:p>
        </w:tc>
      </w:tr>
      <w:tr w:rsidR="007D0BE4" w:rsidTr="00C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D0BE4" w:rsidRPr="00543F28" w:rsidRDefault="007D0BE4" w:rsidP="00C40E7B">
            <w:pPr>
              <w:tabs>
                <w:tab w:val="left" w:pos="2745"/>
              </w:tabs>
              <w:jc w:val="center"/>
              <w:rPr>
                <w:b w:val="0"/>
              </w:rPr>
            </w:pPr>
            <w:r>
              <w:rPr>
                <w:b w:val="0"/>
              </w:rPr>
              <w:t>2</w:t>
            </w:r>
          </w:p>
        </w:tc>
        <w:tc>
          <w:tcPr>
            <w:tcW w:w="7015" w:type="dxa"/>
          </w:tcPr>
          <w:p w:rsidR="007D0BE4" w:rsidRPr="00543F28" w:rsidRDefault="00BE11C9" w:rsidP="00C40E7B">
            <w:pPr>
              <w:tabs>
                <w:tab w:val="left" w:pos="2745"/>
              </w:tabs>
              <w:jc w:val="center"/>
              <w:cnfStyle w:val="000000100000" w:firstRow="0" w:lastRow="0" w:firstColumn="0" w:lastColumn="0" w:oddVBand="0" w:evenVBand="0" w:oddHBand="1" w:evenHBand="0" w:firstRowFirstColumn="0" w:firstRowLastColumn="0" w:lastRowFirstColumn="0" w:lastRowLastColumn="0"/>
            </w:pPr>
            <w:r>
              <w:t>Asymmetric-key encryption</w:t>
            </w:r>
          </w:p>
        </w:tc>
      </w:tr>
      <w:tr w:rsidR="007D0BE4" w:rsidTr="00C40E7B">
        <w:tc>
          <w:tcPr>
            <w:cnfStyle w:val="001000000000" w:firstRow="0" w:lastRow="0" w:firstColumn="1" w:lastColumn="0" w:oddVBand="0" w:evenVBand="0" w:oddHBand="0" w:evenHBand="0" w:firstRowFirstColumn="0" w:firstRowLastColumn="0" w:lastRowFirstColumn="0" w:lastRowLastColumn="0"/>
            <w:tcW w:w="2335" w:type="dxa"/>
          </w:tcPr>
          <w:p w:rsidR="007D0BE4" w:rsidRDefault="007D0BE4" w:rsidP="00C40E7B">
            <w:pPr>
              <w:tabs>
                <w:tab w:val="left" w:pos="2745"/>
              </w:tabs>
              <w:jc w:val="center"/>
              <w:rPr>
                <w:b w:val="0"/>
              </w:rPr>
            </w:pPr>
            <w:r>
              <w:rPr>
                <w:b w:val="0"/>
              </w:rPr>
              <w:t>3</w:t>
            </w:r>
          </w:p>
        </w:tc>
        <w:tc>
          <w:tcPr>
            <w:tcW w:w="7015" w:type="dxa"/>
          </w:tcPr>
          <w:p w:rsidR="007D0BE4" w:rsidRPr="00543F28" w:rsidRDefault="007D0BE4" w:rsidP="00C40E7B">
            <w:pPr>
              <w:tabs>
                <w:tab w:val="left" w:pos="2745"/>
              </w:tabs>
              <w:jc w:val="center"/>
              <w:cnfStyle w:val="000000000000" w:firstRow="0" w:lastRow="0" w:firstColumn="0" w:lastColumn="0" w:oddVBand="0" w:evenVBand="0" w:oddHBand="0" w:evenHBand="0" w:firstRowFirstColumn="0" w:firstRowLastColumn="0" w:lastRowFirstColumn="0" w:lastRowLastColumn="0"/>
            </w:pPr>
            <w:r>
              <w:t>?</w:t>
            </w:r>
          </w:p>
        </w:tc>
      </w:tr>
    </w:tbl>
    <w:p w:rsidR="007D0BE4" w:rsidRDefault="007D0BE4" w:rsidP="007D0BE4">
      <w:pPr>
        <w:tabs>
          <w:tab w:val="left" w:pos="2745"/>
        </w:tabs>
      </w:pPr>
    </w:p>
    <w:p w:rsidR="00353386" w:rsidRDefault="00353386" w:rsidP="00353386">
      <w:pPr>
        <w:tabs>
          <w:tab w:val="left" w:pos="2745"/>
        </w:tabs>
      </w:pPr>
    </w:p>
    <w:tbl>
      <w:tblPr>
        <w:tblStyle w:val="GridTable4-Accent5"/>
        <w:tblW w:w="0" w:type="auto"/>
        <w:tblLook w:val="04A0" w:firstRow="1" w:lastRow="0" w:firstColumn="1" w:lastColumn="0" w:noHBand="0" w:noVBand="1"/>
      </w:tblPr>
      <w:tblGrid>
        <w:gridCol w:w="2335"/>
        <w:gridCol w:w="7015"/>
      </w:tblGrid>
      <w:tr w:rsidR="00353386" w:rsidTr="00C40E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53386" w:rsidRDefault="001F0E26" w:rsidP="00C40E7B">
            <w:pPr>
              <w:tabs>
                <w:tab w:val="left" w:pos="2745"/>
              </w:tabs>
              <w:spacing w:before="120" w:after="120"/>
              <w:jc w:val="center"/>
            </w:pPr>
            <w:r>
              <w:t>Priority</w:t>
            </w:r>
          </w:p>
        </w:tc>
        <w:tc>
          <w:tcPr>
            <w:tcW w:w="7015" w:type="dxa"/>
          </w:tcPr>
          <w:p w:rsidR="00353386" w:rsidRDefault="00353386" w:rsidP="00C40E7B">
            <w:pPr>
              <w:tabs>
                <w:tab w:val="left" w:pos="2745"/>
              </w:tabs>
              <w:spacing w:before="120" w:after="120"/>
              <w:jc w:val="center"/>
              <w:cnfStyle w:val="100000000000" w:firstRow="1" w:lastRow="0" w:firstColumn="0" w:lastColumn="0" w:oddVBand="0" w:evenVBand="0" w:oddHBand="0" w:evenHBand="0" w:firstRowFirstColumn="0" w:firstRowLastColumn="0" w:lastRowFirstColumn="0" w:lastRowLastColumn="0"/>
            </w:pPr>
            <w:r>
              <w:t>Meaning</w:t>
            </w:r>
          </w:p>
        </w:tc>
      </w:tr>
      <w:tr w:rsidR="00353386" w:rsidTr="00C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53386" w:rsidRPr="00543F28" w:rsidRDefault="00353386" w:rsidP="00C40E7B">
            <w:pPr>
              <w:tabs>
                <w:tab w:val="left" w:pos="2745"/>
              </w:tabs>
              <w:jc w:val="center"/>
              <w:rPr>
                <w:b w:val="0"/>
              </w:rPr>
            </w:pPr>
            <w:r>
              <w:rPr>
                <w:b w:val="0"/>
              </w:rPr>
              <w:t>0</w:t>
            </w:r>
          </w:p>
        </w:tc>
        <w:tc>
          <w:tcPr>
            <w:tcW w:w="7015" w:type="dxa"/>
          </w:tcPr>
          <w:p w:rsidR="00353386" w:rsidRPr="00543F28" w:rsidRDefault="001F0E26" w:rsidP="00C40E7B">
            <w:pPr>
              <w:tabs>
                <w:tab w:val="left" w:pos="2745"/>
              </w:tabs>
              <w:jc w:val="center"/>
              <w:cnfStyle w:val="000000100000" w:firstRow="0" w:lastRow="0" w:firstColumn="0" w:lastColumn="0" w:oddVBand="0" w:evenVBand="0" w:oddHBand="1" w:evenHBand="0" w:firstRowFirstColumn="0" w:firstRowLastColumn="0" w:lastRowFirstColumn="0" w:lastRowLastColumn="0"/>
            </w:pPr>
            <w:r>
              <w:t>Low</w:t>
            </w:r>
          </w:p>
        </w:tc>
      </w:tr>
      <w:tr w:rsidR="00353386" w:rsidTr="00C40E7B">
        <w:tc>
          <w:tcPr>
            <w:cnfStyle w:val="001000000000" w:firstRow="0" w:lastRow="0" w:firstColumn="1" w:lastColumn="0" w:oddVBand="0" w:evenVBand="0" w:oddHBand="0" w:evenHBand="0" w:firstRowFirstColumn="0" w:firstRowLastColumn="0" w:lastRowFirstColumn="0" w:lastRowLastColumn="0"/>
            <w:tcW w:w="2335" w:type="dxa"/>
          </w:tcPr>
          <w:p w:rsidR="00353386" w:rsidRPr="00543F28" w:rsidRDefault="00353386" w:rsidP="00C40E7B">
            <w:pPr>
              <w:tabs>
                <w:tab w:val="left" w:pos="2745"/>
              </w:tabs>
              <w:jc w:val="center"/>
              <w:rPr>
                <w:b w:val="0"/>
              </w:rPr>
            </w:pPr>
            <w:r>
              <w:rPr>
                <w:b w:val="0"/>
              </w:rPr>
              <w:t>1</w:t>
            </w:r>
          </w:p>
        </w:tc>
        <w:tc>
          <w:tcPr>
            <w:tcW w:w="7015" w:type="dxa"/>
          </w:tcPr>
          <w:p w:rsidR="00353386" w:rsidRPr="00543F28" w:rsidRDefault="001F0E26" w:rsidP="00C40E7B">
            <w:pPr>
              <w:tabs>
                <w:tab w:val="left" w:pos="2745"/>
              </w:tabs>
              <w:jc w:val="center"/>
              <w:cnfStyle w:val="000000000000" w:firstRow="0" w:lastRow="0" w:firstColumn="0" w:lastColumn="0" w:oddVBand="0" w:evenVBand="0" w:oddHBand="0" w:evenHBand="0" w:firstRowFirstColumn="0" w:firstRowLastColumn="0" w:lastRowFirstColumn="0" w:lastRowLastColumn="0"/>
            </w:pPr>
            <w:r>
              <w:t>Medium</w:t>
            </w:r>
          </w:p>
        </w:tc>
      </w:tr>
      <w:tr w:rsidR="00353386" w:rsidTr="00C40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353386" w:rsidRPr="00543F28" w:rsidRDefault="00353386" w:rsidP="00C40E7B">
            <w:pPr>
              <w:tabs>
                <w:tab w:val="left" w:pos="2745"/>
              </w:tabs>
              <w:jc w:val="center"/>
              <w:rPr>
                <w:b w:val="0"/>
              </w:rPr>
            </w:pPr>
            <w:r>
              <w:rPr>
                <w:b w:val="0"/>
              </w:rPr>
              <w:t>2</w:t>
            </w:r>
          </w:p>
        </w:tc>
        <w:tc>
          <w:tcPr>
            <w:tcW w:w="7015" w:type="dxa"/>
          </w:tcPr>
          <w:p w:rsidR="00353386" w:rsidRPr="00543F28" w:rsidRDefault="001F0E26" w:rsidP="00C40E7B">
            <w:pPr>
              <w:tabs>
                <w:tab w:val="left" w:pos="2745"/>
              </w:tabs>
              <w:jc w:val="center"/>
              <w:cnfStyle w:val="000000100000" w:firstRow="0" w:lastRow="0" w:firstColumn="0" w:lastColumn="0" w:oddVBand="0" w:evenVBand="0" w:oddHBand="1" w:evenHBand="0" w:firstRowFirstColumn="0" w:firstRowLastColumn="0" w:lastRowFirstColumn="0" w:lastRowLastColumn="0"/>
            </w:pPr>
            <w:r>
              <w:t>High</w:t>
            </w:r>
          </w:p>
        </w:tc>
      </w:tr>
      <w:tr w:rsidR="00353386" w:rsidTr="00C40E7B">
        <w:tc>
          <w:tcPr>
            <w:cnfStyle w:val="001000000000" w:firstRow="0" w:lastRow="0" w:firstColumn="1" w:lastColumn="0" w:oddVBand="0" w:evenVBand="0" w:oddHBand="0" w:evenHBand="0" w:firstRowFirstColumn="0" w:firstRowLastColumn="0" w:lastRowFirstColumn="0" w:lastRowLastColumn="0"/>
            <w:tcW w:w="2335" w:type="dxa"/>
          </w:tcPr>
          <w:p w:rsidR="00353386" w:rsidRDefault="00353386" w:rsidP="00C40E7B">
            <w:pPr>
              <w:tabs>
                <w:tab w:val="left" w:pos="2745"/>
              </w:tabs>
              <w:jc w:val="center"/>
              <w:rPr>
                <w:b w:val="0"/>
              </w:rPr>
            </w:pPr>
            <w:r>
              <w:rPr>
                <w:b w:val="0"/>
              </w:rPr>
              <w:t>3</w:t>
            </w:r>
          </w:p>
        </w:tc>
        <w:tc>
          <w:tcPr>
            <w:tcW w:w="7015" w:type="dxa"/>
          </w:tcPr>
          <w:p w:rsidR="00353386" w:rsidRPr="00543F28" w:rsidRDefault="001F0E26" w:rsidP="00C40E7B">
            <w:pPr>
              <w:tabs>
                <w:tab w:val="left" w:pos="2745"/>
              </w:tabs>
              <w:jc w:val="center"/>
              <w:cnfStyle w:val="000000000000" w:firstRow="0" w:lastRow="0" w:firstColumn="0" w:lastColumn="0" w:oddVBand="0" w:evenVBand="0" w:oddHBand="0" w:evenHBand="0" w:firstRowFirstColumn="0" w:firstRowLastColumn="0" w:lastRowFirstColumn="0" w:lastRowLastColumn="0"/>
            </w:pPr>
            <w:r>
              <w:t>Very High</w:t>
            </w:r>
          </w:p>
        </w:tc>
      </w:tr>
    </w:tbl>
    <w:p w:rsidR="009E5C80" w:rsidRDefault="009E5C80" w:rsidP="00B80CF0">
      <w:pPr>
        <w:tabs>
          <w:tab w:val="left" w:pos="2745"/>
        </w:tabs>
      </w:pPr>
    </w:p>
    <w:p w:rsidR="00AF6887" w:rsidRDefault="00AF6887" w:rsidP="00B80CF0">
      <w:pPr>
        <w:tabs>
          <w:tab w:val="left" w:pos="2745"/>
        </w:tabs>
      </w:pPr>
    </w:p>
    <w:p w:rsidR="009E5C80" w:rsidRDefault="009E5C80" w:rsidP="00B80CF0">
      <w:pPr>
        <w:tabs>
          <w:tab w:val="left" w:pos="2745"/>
        </w:tabs>
      </w:pPr>
    </w:p>
    <w:p w:rsidR="003B73A2" w:rsidRPr="0035335B" w:rsidRDefault="00B80CF0" w:rsidP="00B80CF0">
      <w:pPr>
        <w:tabs>
          <w:tab w:val="left" w:pos="2745"/>
        </w:tabs>
      </w:pPr>
      <w:r>
        <w:tab/>
      </w:r>
    </w:p>
    <w:p w:rsidR="00C57D97" w:rsidRDefault="00C57D97" w:rsidP="00693ACB">
      <w:pPr>
        <w:pStyle w:val="Heading3"/>
      </w:pPr>
      <w:bookmarkStart w:id="50" w:name="_Toc374342908"/>
      <w:r w:rsidRPr="00C57D97">
        <w:t>Heading 3</w:t>
      </w:r>
      <w:bookmarkEnd w:id="50"/>
    </w:p>
    <w:p w:rsidR="00C57D97" w:rsidRDefault="00C57D97" w:rsidP="00693ACB">
      <w:pPr>
        <w:pStyle w:val="Heading4"/>
      </w:pPr>
      <w:r w:rsidRPr="00890C51">
        <w:t>Heading 4</w:t>
      </w:r>
    </w:p>
    <w:p w:rsidR="00890C51" w:rsidRDefault="00890C51" w:rsidP="00693ACB"/>
    <w:p w:rsidR="00890C51" w:rsidRDefault="00890C51" w:rsidP="00693ACB"/>
    <w:p w:rsidR="00890C51" w:rsidRDefault="00890C51" w:rsidP="00693ACB"/>
    <w:p w:rsidR="00890C51" w:rsidRPr="00890C51" w:rsidRDefault="00890C51" w:rsidP="00693ACB"/>
    <w:sectPr w:rsidR="00890C51" w:rsidRPr="00890C51" w:rsidSect="007D594F">
      <w:footnotePr>
        <w:numRestart w:val="eachSect"/>
      </w:footnotePr>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6720" w:rsidRDefault="00D56720" w:rsidP="00693ACB">
      <w:r>
        <w:separator/>
      </w:r>
    </w:p>
  </w:endnote>
  <w:endnote w:type="continuationSeparator" w:id="0">
    <w:p w:rsidR="00D56720" w:rsidRDefault="00D56720" w:rsidP="0069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7117691"/>
      <w:docPartObj>
        <w:docPartGallery w:val="Page Numbers (Bottom of Page)"/>
        <w:docPartUnique/>
      </w:docPartObj>
    </w:sdtPr>
    <w:sdtEndPr>
      <w:rPr>
        <w:noProof/>
      </w:rPr>
    </w:sdtEndPr>
    <w:sdtContent>
      <w:p w:rsidR="001578A5" w:rsidRDefault="001578A5">
        <w:pPr>
          <w:pStyle w:val="Footer"/>
          <w:jc w:val="right"/>
        </w:pPr>
        <w:r>
          <w:t xml:space="preserve">Page </w:t>
        </w:r>
        <w:r>
          <w:fldChar w:fldCharType="begin"/>
        </w:r>
        <w:r>
          <w:instrText xml:space="preserve"> PAGE   \* MERGEFORMAT </w:instrText>
        </w:r>
        <w:r>
          <w:fldChar w:fldCharType="separate"/>
        </w:r>
        <w:r w:rsidR="00E24607">
          <w:rPr>
            <w:noProof/>
          </w:rPr>
          <w:t>3-2</w:t>
        </w:r>
        <w:r>
          <w:rPr>
            <w:noProof/>
          </w:rPr>
          <w:fldChar w:fldCharType="end"/>
        </w:r>
      </w:p>
    </w:sdtContent>
  </w:sdt>
  <w:p w:rsidR="001578A5" w:rsidRDefault="001578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8528635"/>
      <w:docPartObj>
        <w:docPartGallery w:val="Page Numbers (Bottom of Page)"/>
        <w:docPartUnique/>
      </w:docPartObj>
    </w:sdtPr>
    <w:sdtEndPr>
      <w:rPr>
        <w:noProof/>
      </w:rPr>
    </w:sdtEndPr>
    <w:sdtContent>
      <w:p w:rsidR="001578A5" w:rsidRDefault="001578A5">
        <w:pPr>
          <w:pStyle w:val="Footer"/>
          <w:jc w:val="right"/>
        </w:pPr>
        <w:r>
          <w:t xml:space="preserve">Page </w:t>
        </w:r>
        <w:r>
          <w:fldChar w:fldCharType="begin"/>
        </w:r>
        <w:r>
          <w:instrText xml:space="preserve"> PAGE   \* MERGEFORMAT </w:instrText>
        </w:r>
        <w:r>
          <w:fldChar w:fldCharType="separate"/>
        </w:r>
        <w:r w:rsidR="00E24607">
          <w:rPr>
            <w:noProof/>
          </w:rPr>
          <w:t>2-1</w:t>
        </w:r>
        <w:r>
          <w:rPr>
            <w:noProof/>
          </w:rPr>
          <w:fldChar w:fldCharType="end"/>
        </w:r>
      </w:p>
    </w:sdtContent>
  </w:sdt>
  <w:p w:rsidR="001578A5" w:rsidRDefault="00157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6720" w:rsidRDefault="00D56720" w:rsidP="00693ACB">
      <w:r>
        <w:separator/>
      </w:r>
    </w:p>
  </w:footnote>
  <w:footnote w:type="continuationSeparator" w:id="0">
    <w:p w:rsidR="00D56720" w:rsidRDefault="00D56720" w:rsidP="00693ACB">
      <w:r>
        <w:continuationSeparator/>
      </w:r>
    </w:p>
  </w:footnote>
  <w:footnote w:id="1">
    <w:p w:rsidR="001578A5" w:rsidRDefault="001578A5">
      <w:pPr>
        <w:pStyle w:val="FootnoteText"/>
      </w:pPr>
      <w:r>
        <w:rPr>
          <w:rStyle w:val="FootnoteReference"/>
        </w:rPr>
        <w:footnoteRef/>
      </w:r>
      <w:r>
        <w:t xml:space="preserve"> </w:t>
      </w:r>
      <w:r w:rsidRPr="00272406">
        <w:t>The Internet of Things (or IoT for short) refers to uniquely identifiable objects and their virtual representations in an Internet-like structure</w:t>
      </w:r>
      <w:sdt>
        <w:sdtPr>
          <w:id w:val="1110161867"/>
          <w:citation/>
        </w:sdtPr>
        <w:sdtEndPr/>
        <w:sdtContent>
          <w:r>
            <w:fldChar w:fldCharType="begin"/>
          </w:r>
          <w:r>
            <w:instrText xml:space="preserve"> CITATION Wik131 \l 1033 </w:instrText>
          </w:r>
          <w:r>
            <w:fldChar w:fldCharType="separate"/>
          </w:r>
          <w:r>
            <w:rPr>
              <w:noProof/>
            </w:rPr>
            <w:t xml:space="preserve"> </w:t>
          </w:r>
          <w:r w:rsidRPr="00C941F9">
            <w:rPr>
              <w:noProof/>
            </w:rPr>
            <w:t>[6]</w:t>
          </w:r>
          <w:r>
            <w:fldChar w:fldCharType="end"/>
          </w:r>
        </w:sdtContent>
      </w:sdt>
      <w:r>
        <w:t>.</w:t>
      </w:r>
    </w:p>
  </w:footnote>
  <w:footnote w:id="2">
    <w:p w:rsidR="001578A5" w:rsidRDefault="001578A5">
      <w:pPr>
        <w:pStyle w:val="FootnoteText"/>
      </w:pPr>
      <w:r>
        <w:rPr>
          <w:rStyle w:val="FootnoteReference"/>
        </w:rPr>
        <w:footnoteRef/>
      </w:r>
      <w:r>
        <w:t xml:space="preserve"> </w:t>
      </w:r>
      <w:r w:rsidRPr="00A453BC">
        <w:t>The Open Systems Interconnect</w:t>
      </w:r>
      <w:r>
        <w:t>ion (OSI) model</w:t>
      </w:r>
      <w:r w:rsidRPr="00A453BC">
        <w:t xml:space="preserve"> is a conceptual model that characterizes and standardizes the internal functions of a communication system by partitioning it into abstraction layers</w:t>
      </w:r>
      <w:sdt>
        <w:sdtPr>
          <w:id w:val="264661845"/>
          <w:citation/>
        </w:sdtPr>
        <w:sdtEndPr/>
        <w:sdtContent>
          <w:r>
            <w:fldChar w:fldCharType="begin"/>
          </w:r>
          <w:r>
            <w:instrText xml:space="preserve"> CITATION Wik13 \l 1033 </w:instrText>
          </w:r>
          <w:r>
            <w:fldChar w:fldCharType="separate"/>
          </w:r>
          <w:r>
            <w:rPr>
              <w:noProof/>
            </w:rPr>
            <w:t xml:space="preserve"> </w:t>
          </w:r>
          <w:r w:rsidRPr="00C941F9">
            <w:rPr>
              <w:noProof/>
            </w:rPr>
            <w:t>[5]</w:t>
          </w:r>
          <w:r>
            <w:fldChar w:fldCharType="end"/>
          </w:r>
        </w:sdtContent>
      </w:sdt>
      <w:r>
        <w:t>.</w:t>
      </w:r>
    </w:p>
  </w:footnote>
  <w:footnote w:id="3">
    <w:p w:rsidR="001578A5" w:rsidRDefault="001578A5">
      <w:pPr>
        <w:pStyle w:val="FootnoteText"/>
      </w:pPr>
      <w:r>
        <w:rPr>
          <w:rStyle w:val="FootnoteReference"/>
        </w:rPr>
        <w:footnoteRef/>
      </w:r>
      <w:r>
        <w:t xml:space="preserve"> </w:t>
      </w:r>
      <w:r w:rsidRPr="00A471B2">
        <w:t>A wireless sensor network (WSN) consists of spatially distributed autonomous sensors to monitor physi</w:t>
      </w:r>
      <w:r>
        <w:t xml:space="preserve">cal or environmental conditions, </w:t>
      </w:r>
      <w:r w:rsidRPr="00A471B2">
        <w:t>and to cooperatively pass their data through the network to a main location</w:t>
      </w:r>
      <w:sdt>
        <w:sdtPr>
          <w:id w:val="-101181659"/>
          <w:citation/>
        </w:sdtPr>
        <w:sdtEndPr/>
        <w:sdtContent>
          <w:r>
            <w:fldChar w:fldCharType="begin"/>
          </w:r>
          <w:r>
            <w:instrText xml:space="preserve"> CITATION Wik132 \l 1033 </w:instrText>
          </w:r>
          <w:r>
            <w:fldChar w:fldCharType="separate"/>
          </w:r>
          <w:r>
            <w:rPr>
              <w:noProof/>
            </w:rPr>
            <w:t xml:space="preserve"> </w:t>
          </w:r>
          <w:r w:rsidRPr="00C941F9">
            <w:rPr>
              <w:noProof/>
            </w:rPr>
            <w:t>[7]</w:t>
          </w:r>
          <w:r>
            <w:fldChar w:fldCharType="end"/>
          </w:r>
        </w:sdtContent>
      </w:sdt>
      <w:r w:rsidRPr="00A471B2">
        <w:t>.</w:t>
      </w:r>
    </w:p>
  </w:footnote>
  <w:footnote w:id="4">
    <w:p w:rsidR="001578A5" w:rsidRDefault="001578A5">
      <w:pPr>
        <w:pStyle w:val="FootnoteText"/>
      </w:pPr>
      <w:r>
        <w:rPr>
          <w:rStyle w:val="FootnoteReference"/>
        </w:rPr>
        <w:footnoteRef/>
      </w:r>
      <w:r>
        <w:t xml:space="preserve"> Agents are servers, which are directly connected to the internet, and running WASP server application.</w:t>
      </w:r>
    </w:p>
  </w:footnote>
  <w:footnote w:id="5">
    <w:p w:rsidR="001578A5" w:rsidRDefault="001578A5">
      <w:pPr>
        <w:pStyle w:val="FootnoteText"/>
      </w:pPr>
      <w:r>
        <w:rPr>
          <w:rStyle w:val="FootnoteReference"/>
        </w:rPr>
        <w:footnoteRef/>
      </w:r>
      <w:r>
        <w:t xml:space="preserve"> Sensors, actuators, devices, (including agents), users, and their groups are all called as objects.</w:t>
      </w:r>
    </w:p>
  </w:footnote>
  <w:footnote w:id="6">
    <w:p w:rsidR="001578A5" w:rsidRDefault="001578A5">
      <w:pPr>
        <w:pStyle w:val="FootnoteText"/>
      </w:pPr>
      <w:r>
        <w:rPr>
          <w:rStyle w:val="FootnoteReference"/>
        </w:rPr>
        <w:footnoteRef/>
      </w:r>
      <w:r>
        <w:t xml:space="preserve"> </w:t>
      </w:r>
      <w:r w:rsidRPr="00E47BD0">
        <w:t>Object-oriented programming (OOP) is a programming paradigm that represents concepts as "objects" that have data fields (attributes that describe the object) and associated procedures known as methods.</w:t>
      </w:r>
      <w:r w:rsidRPr="00F7090D">
        <w:t xml:space="preserve"> Objects, which are usually instances of classes, are used to interact with one another to design applications and computer programs</w:t>
      </w:r>
      <w:sdt>
        <w:sdtPr>
          <w:id w:val="-202481191"/>
          <w:citation/>
        </w:sdtPr>
        <w:sdtEndPr/>
        <w:sdtContent>
          <w:r>
            <w:fldChar w:fldCharType="begin"/>
          </w:r>
          <w:r>
            <w:instrText xml:space="preserve"> CITATION Kin11 \l 1033 </w:instrText>
          </w:r>
          <w:r>
            <w:fldChar w:fldCharType="separate"/>
          </w:r>
          <w:r>
            <w:rPr>
              <w:noProof/>
            </w:rPr>
            <w:t xml:space="preserve"> </w:t>
          </w:r>
          <w:r w:rsidRPr="00C941F9">
            <w:rPr>
              <w:noProof/>
            </w:rPr>
            <w:t>[3]</w:t>
          </w:r>
          <w:r>
            <w:fldChar w:fldCharType="end"/>
          </w:r>
        </w:sdtContent>
      </w:sdt>
      <w:sdt>
        <w:sdtPr>
          <w:id w:val="127976114"/>
          <w:citation/>
        </w:sdtPr>
        <w:sdtEndPr/>
        <w:sdtContent>
          <w:r>
            <w:fldChar w:fldCharType="begin"/>
          </w:r>
          <w:r>
            <w:instrText xml:space="preserve"> CITATION Lew08 \l 1033 </w:instrText>
          </w:r>
          <w:r>
            <w:fldChar w:fldCharType="separate"/>
          </w:r>
          <w:r>
            <w:rPr>
              <w:noProof/>
            </w:rPr>
            <w:t xml:space="preserve"> </w:t>
          </w:r>
          <w:r w:rsidRPr="00C941F9">
            <w:rPr>
              <w:noProof/>
            </w:rPr>
            <w:t>[4]</w:t>
          </w:r>
          <w:r>
            <w:fldChar w:fldCharType="end"/>
          </w:r>
        </w:sdtContent>
      </w:sdt>
      <w:r w:rsidRPr="00F7090D">
        <w:t>.</w:t>
      </w:r>
    </w:p>
  </w:footnote>
  <w:footnote w:id="7">
    <w:p w:rsidR="001578A5" w:rsidRDefault="001578A5">
      <w:pPr>
        <w:pStyle w:val="FootnoteText"/>
      </w:pPr>
      <w:r>
        <w:rPr>
          <w:rStyle w:val="FootnoteReference"/>
        </w:rPr>
        <w:footnoteRef/>
      </w:r>
      <w:r>
        <w:t xml:space="preserve"> </w:t>
      </w:r>
      <w:r w:rsidRPr="0014574F">
        <w:t>In object-oriented programming, a class is a construct that is used to define a distinct type. The class is instantiated into instances of itself – referred to as class instances, class objects, instance objects or simply objects. A class defines constituent members that enable its instances to have state and behavior</w:t>
      </w:r>
      <w:sdt>
        <w:sdtPr>
          <w:id w:val="-1730530567"/>
          <w:citation/>
        </w:sdtPr>
        <w:sdtEndPr/>
        <w:sdtContent>
          <w:r>
            <w:fldChar w:fldCharType="begin"/>
          </w:r>
          <w:r>
            <w:instrText xml:space="preserve"> CITATION Wik133 \l 1033 </w:instrText>
          </w:r>
          <w:r>
            <w:fldChar w:fldCharType="separate"/>
          </w:r>
          <w:r>
            <w:rPr>
              <w:noProof/>
            </w:rPr>
            <w:t xml:space="preserve"> </w:t>
          </w:r>
          <w:r w:rsidRPr="00C941F9">
            <w:rPr>
              <w:noProof/>
            </w:rPr>
            <w:t>[9]</w:t>
          </w:r>
          <w:r>
            <w:fldChar w:fldCharType="end"/>
          </w:r>
        </w:sdtContent>
      </w:sdt>
      <w:sdt>
        <w:sdtPr>
          <w:id w:val="-1132939730"/>
          <w:citation/>
        </w:sdtPr>
        <w:sdtEndPr/>
        <w:sdtContent>
          <w:r>
            <w:fldChar w:fldCharType="begin"/>
          </w:r>
          <w:r>
            <w:instrText xml:space="preserve"> CITATION Gam95 \l 1033 </w:instrText>
          </w:r>
          <w:r>
            <w:fldChar w:fldCharType="separate"/>
          </w:r>
          <w:r>
            <w:rPr>
              <w:noProof/>
            </w:rPr>
            <w:t xml:space="preserve"> </w:t>
          </w:r>
          <w:r w:rsidRPr="00C941F9">
            <w:rPr>
              <w:noProof/>
            </w:rPr>
            <w:t>[10]</w:t>
          </w:r>
          <w:r>
            <w:fldChar w:fldCharType="end"/>
          </w:r>
        </w:sdtContent>
      </w:sdt>
      <w:r w:rsidRPr="0014574F">
        <w:t>.</w:t>
      </w:r>
    </w:p>
  </w:footnote>
  <w:footnote w:id="8">
    <w:p w:rsidR="001578A5" w:rsidRDefault="001578A5">
      <w:pPr>
        <w:pStyle w:val="FootnoteText"/>
      </w:pPr>
      <w:r>
        <w:rPr>
          <w:rStyle w:val="FootnoteReference"/>
        </w:rPr>
        <w:footnoteRef/>
      </w:r>
      <w:r>
        <w:t xml:space="preserve"> </w:t>
      </w:r>
      <w:r w:rsidRPr="00546309">
        <w:t>A namespace is nothing but a group of assemblies, classes, or types. A namespace acts as a container—like a disk folder—for classes organized into groups usually based on functionality</w:t>
      </w:r>
      <w:sdt>
        <w:sdtPr>
          <w:id w:val="1676990050"/>
          <w:citation/>
        </w:sdtPr>
        <w:sdtEndPr/>
        <w:sdtContent>
          <w:r>
            <w:fldChar w:fldCharType="begin"/>
          </w:r>
          <w:r>
            <w:instrText xml:space="preserve"> CITATION COn10 \l 1033 </w:instrText>
          </w:r>
          <w:r>
            <w:fldChar w:fldCharType="separate"/>
          </w:r>
          <w:r>
            <w:rPr>
              <w:noProof/>
            </w:rPr>
            <w:t xml:space="preserve"> </w:t>
          </w:r>
          <w:r w:rsidRPr="00C941F9">
            <w:rPr>
              <w:noProof/>
            </w:rPr>
            <w:t>[8]</w:t>
          </w:r>
          <w:r>
            <w:fldChar w:fldCharType="end"/>
          </w:r>
        </w:sdtContent>
      </w:sdt>
      <w:r w:rsidRPr="00546309">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8A5" w:rsidRDefault="001578A5" w:rsidP="00624F85">
    <w:pPr>
      <w:pStyle w:val="Header"/>
      <w:jc w:val="right"/>
    </w:pPr>
  </w:p>
  <w:p w:rsidR="001578A5" w:rsidRDefault="001578A5" w:rsidP="00097B6F">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8A5" w:rsidRDefault="001578A5" w:rsidP="007B457C">
    <w:pPr>
      <w:pStyle w:val="Header"/>
      <w:jc w:val="right"/>
    </w:pPr>
    <w:r>
      <w:t>1    Introduction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8A5" w:rsidRDefault="001578A5" w:rsidP="003431E2">
    <w:pPr>
      <w:pStyle w:val="Header"/>
      <w:jc w:val="right"/>
    </w:pPr>
    <w:r>
      <w:t>2   Object-Function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87457"/>
    <w:multiLevelType w:val="hybridMultilevel"/>
    <w:tmpl w:val="352AE674"/>
    <w:lvl w:ilvl="0" w:tplc="9D868DB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1C5BFA"/>
    <w:multiLevelType w:val="multilevel"/>
    <w:tmpl w:val="C264F994"/>
    <w:lvl w:ilvl="0">
      <w:start w:val="1"/>
      <w:numFmt w:val="decimal"/>
      <w:pStyle w:val="Appendix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5EC44D7C"/>
    <w:multiLevelType w:val="hybridMultilevel"/>
    <w:tmpl w:val="67106E74"/>
    <w:lvl w:ilvl="0" w:tplc="FB8E3E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FB6BF7"/>
    <w:multiLevelType w:val="multilevel"/>
    <w:tmpl w:val="2DC41706"/>
    <w:lvl w:ilvl="0">
      <w:start w:val="1"/>
      <w:numFmt w:val="decimal"/>
      <w:pStyle w:val="Heading1"/>
      <w:lvlText w:val="%1"/>
      <w:lvlJc w:val="left"/>
      <w:pPr>
        <w:ind w:left="864" w:hanging="864"/>
      </w:pPr>
      <w:rPr>
        <w:rFonts w:hint="default"/>
      </w:rPr>
    </w:lvl>
    <w:lvl w:ilvl="1">
      <w:start w:val="1"/>
      <w:numFmt w:val="decimal"/>
      <w:pStyle w:val="Heading2"/>
      <w:lvlText w:val="%1-%2"/>
      <w:lvlJc w:val="left"/>
      <w:pPr>
        <w:ind w:left="864" w:hanging="864"/>
      </w:pPr>
      <w:rPr>
        <w:rFonts w:hint="default"/>
      </w:rPr>
    </w:lvl>
    <w:lvl w:ilvl="2">
      <w:start w:val="1"/>
      <w:numFmt w:val="upperLetter"/>
      <w:pStyle w:val="Heading3"/>
      <w:lvlText w:val="%1-%2-%3"/>
      <w:lvlJc w:val="left"/>
      <w:pPr>
        <w:ind w:left="936" w:hanging="936"/>
      </w:pPr>
      <w:rPr>
        <w:rFonts w:hint="default"/>
      </w:rPr>
    </w:lvl>
    <w:lvl w:ilvl="3">
      <w:start w:val="1"/>
      <w:numFmt w:val="lowerLetter"/>
      <w:pStyle w:val="Heading4"/>
      <w:lvlText w:val="%1-%2-%3-%4"/>
      <w:lvlJc w:val="left"/>
      <w:pPr>
        <w:ind w:left="936" w:hanging="936"/>
      </w:pPr>
      <w:rPr>
        <w:rFonts w:hint="default"/>
      </w:rPr>
    </w:lvl>
    <w:lvl w:ilvl="4">
      <w:start w:val="1"/>
      <w:numFmt w:val="upperRoman"/>
      <w:lvlText w:val="%1-%2-%3-%4-%5"/>
      <w:lvlJc w:val="left"/>
      <w:pPr>
        <w:ind w:left="1008" w:hanging="1008"/>
      </w:pPr>
      <w:rPr>
        <w:rFonts w:hint="default"/>
      </w:rPr>
    </w:lvl>
    <w:lvl w:ilvl="5">
      <w:start w:val="1"/>
      <w:numFmt w:val="lowerRoman"/>
      <w:lvlText w:val="%1-%2-%3-%4-%5-%6"/>
      <w:lvlJc w:val="left"/>
      <w:pPr>
        <w:ind w:left="1080" w:hanging="108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7FED7BA5"/>
    <w:multiLevelType w:val="multilevel"/>
    <w:tmpl w:val="F7F2AF72"/>
    <w:styleLink w:val="HyphenList"/>
    <w:lvl w:ilvl="0">
      <w:start w:val="1"/>
      <w:numFmt w:val="decimal"/>
      <w:lvlText w:val="%1"/>
      <w:lvlJc w:val="left"/>
      <w:pPr>
        <w:ind w:left="648" w:hanging="648"/>
      </w:pPr>
      <w:rPr>
        <w:rFonts w:hint="default"/>
      </w:rPr>
    </w:lvl>
    <w:lvl w:ilvl="1">
      <w:start w:val="1"/>
      <w:numFmt w:val="decimal"/>
      <w:lvlText w:val="%1-%2"/>
      <w:lvlJc w:val="left"/>
      <w:pPr>
        <w:ind w:left="864" w:hanging="864"/>
      </w:pPr>
      <w:rPr>
        <w:rFonts w:hint="default"/>
      </w:rPr>
    </w:lvl>
    <w:lvl w:ilvl="2">
      <w:start w:val="1"/>
      <w:numFmt w:val="upperLetter"/>
      <w:lvlText w:val="%1-%2-%3"/>
      <w:lvlJc w:val="left"/>
      <w:pPr>
        <w:ind w:left="1296" w:hanging="1296"/>
      </w:pPr>
      <w:rPr>
        <w:rFonts w:hint="default"/>
      </w:rPr>
    </w:lvl>
    <w:lvl w:ilvl="3">
      <w:start w:val="1"/>
      <w:numFmt w:val="lowerLetter"/>
      <w:lvlText w:val="%1-%2-%3-%4"/>
      <w:lvlJc w:val="left"/>
      <w:pPr>
        <w:ind w:left="1728" w:hanging="172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D97"/>
    <w:rsid w:val="00000289"/>
    <w:rsid w:val="00000ADE"/>
    <w:rsid w:val="00001F2A"/>
    <w:rsid w:val="00002400"/>
    <w:rsid w:val="000029E5"/>
    <w:rsid w:val="000058FD"/>
    <w:rsid w:val="00006A8E"/>
    <w:rsid w:val="000130AE"/>
    <w:rsid w:val="00013F2E"/>
    <w:rsid w:val="00022AEA"/>
    <w:rsid w:val="00024C34"/>
    <w:rsid w:val="00034DFC"/>
    <w:rsid w:val="000352FF"/>
    <w:rsid w:val="0003777C"/>
    <w:rsid w:val="00040030"/>
    <w:rsid w:val="00041D43"/>
    <w:rsid w:val="00043960"/>
    <w:rsid w:val="000461F0"/>
    <w:rsid w:val="00050484"/>
    <w:rsid w:val="000516A7"/>
    <w:rsid w:val="000517D4"/>
    <w:rsid w:val="000518F3"/>
    <w:rsid w:val="00051A28"/>
    <w:rsid w:val="000524F7"/>
    <w:rsid w:val="00053709"/>
    <w:rsid w:val="0005522A"/>
    <w:rsid w:val="000553D9"/>
    <w:rsid w:val="000555D3"/>
    <w:rsid w:val="00056328"/>
    <w:rsid w:val="0006193A"/>
    <w:rsid w:val="00062D9C"/>
    <w:rsid w:val="00062DA5"/>
    <w:rsid w:val="00064625"/>
    <w:rsid w:val="00066DE6"/>
    <w:rsid w:val="0007041A"/>
    <w:rsid w:val="000734E8"/>
    <w:rsid w:val="00075A2D"/>
    <w:rsid w:val="000803D4"/>
    <w:rsid w:val="0008061C"/>
    <w:rsid w:val="0008185F"/>
    <w:rsid w:val="000827A9"/>
    <w:rsid w:val="00085F92"/>
    <w:rsid w:val="00086279"/>
    <w:rsid w:val="00094511"/>
    <w:rsid w:val="000963C3"/>
    <w:rsid w:val="0009766D"/>
    <w:rsid w:val="00097B6F"/>
    <w:rsid w:val="000A4AE7"/>
    <w:rsid w:val="000B0311"/>
    <w:rsid w:val="000B1D3D"/>
    <w:rsid w:val="000C0D7E"/>
    <w:rsid w:val="000C4E4C"/>
    <w:rsid w:val="000C578C"/>
    <w:rsid w:val="000D2D78"/>
    <w:rsid w:val="000D5A84"/>
    <w:rsid w:val="000E0FF9"/>
    <w:rsid w:val="000E49E8"/>
    <w:rsid w:val="000E62F1"/>
    <w:rsid w:val="000F0532"/>
    <w:rsid w:val="000F0ABB"/>
    <w:rsid w:val="000F3BC8"/>
    <w:rsid w:val="000F4631"/>
    <w:rsid w:val="000F76B1"/>
    <w:rsid w:val="00100BC6"/>
    <w:rsid w:val="00100C47"/>
    <w:rsid w:val="00105D4C"/>
    <w:rsid w:val="001068BA"/>
    <w:rsid w:val="00106B12"/>
    <w:rsid w:val="00113051"/>
    <w:rsid w:val="00120C69"/>
    <w:rsid w:val="00121FF2"/>
    <w:rsid w:val="0012621E"/>
    <w:rsid w:val="00127A93"/>
    <w:rsid w:val="001316E5"/>
    <w:rsid w:val="001355FA"/>
    <w:rsid w:val="00136806"/>
    <w:rsid w:val="00141B61"/>
    <w:rsid w:val="00142516"/>
    <w:rsid w:val="00142F29"/>
    <w:rsid w:val="0014535B"/>
    <w:rsid w:val="001453D5"/>
    <w:rsid w:val="0014574F"/>
    <w:rsid w:val="00150294"/>
    <w:rsid w:val="0015114A"/>
    <w:rsid w:val="00156B2C"/>
    <w:rsid w:val="0015753C"/>
    <w:rsid w:val="001578A5"/>
    <w:rsid w:val="00162982"/>
    <w:rsid w:val="001634EB"/>
    <w:rsid w:val="00164B7D"/>
    <w:rsid w:val="00171132"/>
    <w:rsid w:val="00173BDB"/>
    <w:rsid w:val="0017542D"/>
    <w:rsid w:val="001758DB"/>
    <w:rsid w:val="00176E17"/>
    <w:rsid w:val="0017772C"/>
    <w:rsid w:val="00177DB6"/>
    <w:rsid w:val="00181AEF"/>
    <w:rsid w:val="00182E4D"/>
    <w:rsid w:val="001834A9"/>
    <w:rsid w:val="001872D6"/>
    <w:rsid w:val="00187B93"/>
    <w:rsid w:val="00195A15"/>
    <w:rsid w:val="001A3822"/>
    <w:rsid w:val="001A60F3"/>
    <w:rsid w:val="001A7959"/>
    <w:rsid w:val="001A7D64"/>
    <w:rsid w:val="001B1829"/>
    <w:rsid w:val="001B292A"/>
    <w:rsid w:val="001C0CB8"/>
    <w:rsid w:val="001C0F28"/>
    <w:rsid w:val="001C11AB"/>
    <w:rsid w:val="001D1BF0"/>
    <w:rsid w:val="001D3BA0"/>
    <w:rsid w:val="001D513E"/>
    <w:rsid w:val="001D5246"/>
    <w:rsid w:val="001D59AA"/>
    <w:rsid w:val="001D73E2"/>
    <w:rsid w:val="001E590A"/>
    <w:rsid w:val="001E5945"/>
    <w:rsid w:val="001F0E26"/>
    <w:rsid w:val="001F1387"/>
    <w:rsid w:val="001F1825"/>
    <w:rsid w:val="001F44BC"/>
    <w:rsid w:val="002048B4"/>
    <w:rsid w:val="00206B88"/>
    <w:rsid w:val="00212432"/>
    <w:rsid w:val="00213A07"/>
    <w:rsid w:val="00213AEF"/>
    <w:rsid w:val="002166ED"/>
    <w:rsid w:val="00220A56"/>
    <w:rsid w:val="00222477"/>
    <w:rsid w:val="00223CCA"/>
    <w:rsid w:val="00232748"/>
    <w:rsid w:val="0023310B"/>
    <w:rsid w:val="00235ED4"/>
    <w:rsid w:val="002376CF"/>
    <w:rsid w:val="00237B73"/>
    <w:rsid w:val="00240C28"/>
    <w:rsid w:val="002426E0"/>
    <w:rsid w:val="00245428"/>
    <w:rsid w:val="002511CA"/>
    <w:rsid w:val="00252214"/>
    <w:rsid w:val="00253D49"/>
    <w:rsid w:val="00260443"/>
    <w:rsid w:val="00260826"/>
    <w:rsid w:val="00261F6F"/>
    <w:rsid w:val="00264C24"/>
    <w:rsid w:val="00264C58"/>
    <w:rsid w:val="00265DF5"/>
    <w:rsid w:val="00272406"/>
    <w:rsid w:val="00273F95"/>
    <w:rsid w:val="00274FDD"/>
    <w:rsid w:val="002774B1"/>
    <w:rsid w:val="002921EB"/>
    <w:rsid w:val="002959FC"/>
    <w:rsid w:val="002960A3"/>
    <w:rsid w:val="002A47BC"/>
    <w:rsid w:val="002A6A11"/>
    <w:rsid w:val="002A7613"/>
    <w:rsid w:val="002A7C99"/>
    <w:rsid w:val="002B3648"/>
    <w:rsid w:val="002B454F"/>
    <w:rsid w:val="002B5602"/>
    <w:rsid w:val="002C3099"/>
    <w:rsid w:val="002C30A5"/>
    <w:rsid w:val="002E1237"/>
    <w:rsid w:val="002E2434"/>
    <w:rsid w:val="002E270D"/>
    <w:rsid w:val="002E4C2C"/>
    <w:rsid w:val="002E630C"/>
    <w:rsid w:val="002E6A91"/>
    <w:rsid w:val="002E7113"/>
    <w:rsid w:val="002F0122"/>
    <w:rsid w:val="002F3BF7"/>
    <w:rsid w:val="003019DC"/>
    <w:rsid w:val="00304C4F"/>
    <w:rsid w:val="00311228"/>
    <w:rsid w:val="003115FB"/>
    <w:rsid w:val="0031311B"/>
    <w:rsid w:val="00315ED1"/>
    <w:rsid w:val="00317BD9"/>
    <w:rsid w:val="0032373F"/>
    <w:rsid w:val="003277E1"/>
    <w:rsid w:val="0033066F"/>
    <w:rsid w:val="003309E9"/>
    <w:rsid w:val="003365B6"/>
    <w:rsid w:val="00336FD4"/>
    <w:rsid w:val="0033791A"/>
    <w:rsid w:val="003431E2"/>
    <w:rsid w:val="0035335B"/>
    <w:rsid w:val="00353386"/>
    <w:rsid w:val="00353803"/>
    <w:rsid w:val="00353A2E"/>
    <w:rsid w:val="003541B1"/>
    <w:rsid w:val="00354F9E"/>
    <w:rsid w:val="0035710D"/>
    <w:rsid w:val="00357A00"/>
    <w:rsid w:val="0036049F"/>
    <w:rsid w:val="00365D25"/>
    <w:rsid w:val="00366D86"/>
    <w:rsid w:val="003718EE"/>
    <w:rsid w:val="0037563C"/>
    <w:rsid w:val="003777A3"/>
    <w:rsid w:val="00380EA3"/>
    <w:rsid w:val="003839D5"/>
    <w:rsid w:val="003872D7"/>
    <w:rsid w:val="00391536"/>
    <w:rsid w:val="003923A4"/>
    <w:rsid w:val="00393731"/>
    <w:rsid w:val="00393987"/>
    <w:rsid w:val="003940A1"/>
    <w:rsid w:val="00395460"/>
    <w:rsid w:val="003954C3"/>
    <w:rsid w:val="00396513"/>
    <w:rsid w:val="003A4D76"/>
    <w:rsid w:val="003B0677"/>
    <w:rsid w:val="003B26BA"/>
    <w:rsid w:val="003B3D25"/>
    <w:rsid w:val="003B4876"/>
    <w:rsid w:val="003B73A2"/>
    <w:rsid w:val="003C2BF0"/>
    <w:rsid w:val="003C2DCF"/>
    <w:rsid w:val="003C3118"/>
    <w:rsid w:val="003C62FF"/>
    <w:rsid w:val="003C7FC0"/>
    <w:rsid w:val="003D0332"/>
    <w:rsid w:val="003D163A"/>
    <w:rsid w:val="003D20D0"/>
    <w:rsid w:val="003E088F"/>
    <w:rsid w:val="003E237F"/>
    <w:rsid w:val="003E7A40"/>
    <w:rsid w:val="003F5B53"/>
    <w:rsid w:val="003F6686"/>
    <w:rsid w:val="003F6B01"/>
    <w:rsid w:val="004000D1"/>
    <w:rsid w:val="004033ED"/>
    <w:rsid w:val="00403C60"/>
    <w:rsid w:val="00403D78"/>
    <w:rsid w:val="00405C0A"/>
    <w:rsid w:val="00407682"/>
    <w:rsid w:val="00410A7B"/>
    <w:rsid w:val="004110C1"/>
    <w:rsid w:val="004118F3"/>
    <w:rsid w:val="004133F5"/>
    <w:rsid w:val="00425C41"/>
    <w:rsid w:val="004271F3"/>
    <w:rsid w:val="00433BB1"/>
    <w:rsid w:val="00435DAA"/>
    <w:rsid w:val="00436926"/>
    <w:rsid w:val="00445251"/>
    <w:rsid w:val="004534BD"/>
    <w:rsid w:val="004536EA"/>
    <w:rsid w:val="00457CC9"/>
    <w:rsid w:val="00463816"/>
    <w:rsid w:val="004642C7"/>
    <w:rsid w:val="00465594"/>
    <w:rsid w:val="00466DE1"/>
    <w:rsid w:val="00475776"/>
    <w:rsid w:val="00477DA4"/>
    <w:rsid w:val="00480789"/>
    <w:rsid w:val="00486078"/>
    <w:rsid w:val="0049001E"/>
    <w:rsid w:val="004A37DD"/>
    <w:rsid w:val="004B21C2"/>
    <w:rsid w:val="004B2FC0"/>
    <w:rsid w:val="004B4208"/>
    <w:rsid w:val="004B54E3"/>
    <w:rsid w:val="004B75E9"/>
    <w:rsid w:val="004C6040"/>
    <w:rsid w:val="004C79F3"/>
    <w:rsid w:val="004D166D"/>
    <w:rsid w:val="004D1C67"/>
    <w:rsid w:val="004D60AA"/>
    <w:rsid w:val="004D7831"/>
    <w:rsid w:val="004E3422"/>
    <w:rsid w:val="004F13BE"/>
    <w:rsid w:val="004F14C4"/>
    <w:rsid w:val="004F4350"/>
    <w:rsid w:val="004F64C7"/>
    <w:rsid w:val="004F6F6E"/>
    <w:rsid w:val="004F7DD5"/>
    <w:rsid w:val="00501C5F"/>
    <w:rsid w:val="00504245"/>
    <w:rsid w:val="0051055F"/>
    <w:rsid w:val="005147F7"/>
    <w:rsid w:val="00515B00"/>
    <w:rsid w:val="0051764A"/>
    <w:rsid w:val="0052010C"/>
    <w:rsid w:val="005219DA"/>
    <w:rsid w:val="00523CC0"/>
    <w:rsid w:val="005242AD"/>
    <w:rsid w:val="005255B8"/>
    <w:rsid w:val="00527BD8"/>
    <w:rsid w:val="00530A90"/>
    <w:rsid w:val="005352D9"/>
    <w:rsid w:val="00540B57"/>
    <w:rsid w:val="00543DF6"/>
    <w:rsid w:val="00543F28"/>
    <w:rsid w:val="00546309"/>
    <w:rsid w:val="005524B6"/>
    <w:rsid w:val="00554011"/>
    <w:rsid w:val="0055441E"/>
    <w:rsid w:val="0055540D"/>
    <w:rsid w:val="0055542A"/>
    <w:rsid w:val="005554D4"/>
    <w:rsid w:val="00555B78"/>
    <w:rsid w:val="00556E92"/>
    <w:rsid w:val="00561288"/>
    <w:rsid w:val="00563483"/>
    <w:rsid w:val="00564A65"/>
    <w:rsid w:val="00566960"/>
    <w:rsid w:val="00567550"/>
    <w:rsid w:val="005712CC"/>
    <w:rsid w:val="00572D1B"/>
    <w:rsid w:val="00577847"/>
    <w:rsid w:val="005804E3"/>
    <w:rsid w:val="00580BA9"/>
    <w:rsid w:val="0058183A"/>
    <w:rsid w:val="00584F08"/>
    <w:rsid w:val="00585167"/>
    <w:rsid w:val="005858E3"/>
    <w:rsid w:val="0058752D"/>
    <w:rsid w:val="00592801"/>
    <w:rsid w:val="00593866"/>
    <w:rsid w:val="00595E64"/>
    <w:rsid w:val="00596291"/>
    <w:rsid w:val="005A0313"/>
    <w:rsid w:val="005A3286"/>
    <w:rsid w:val="005A3A6B"/>
    <w:rsid w:val="005A513C"/>
    <w:rsid w:val="005A7BA8"/>
    <w:rsid w:val="005A7BCB"/>
    <w:rsid w:val="005B058C"/>
    <w:rsid w:val="005B0DAE"/>
    <w:rsid w:val="005B244F"/>
    <w:rsid w:val="005B615E"/>
    <w:rsid w:val="005B7F34"/>
    <w:rsid w:val="005C594E"/>
    <w:rsid w:val="005C6979"/>
    <w:rsid w:val="005D245F"/>
    <w:rsid w:val="005D2E7B"/>
    <w:rsid w:val="005E6E54"/>
    <w:rsid w:val="005F3134"/>
    <w:rsid w:val="005F3441"/>
    <w:rsid w:val="005F377E"/>
    <w:rsid w:val="006016F3"/>
    <w:rsid w:val="006036A5"/>
    <w:rsid w:val="006079EC"/>
    <w:rsid w:val="00613365"/>
    <w:rsid w:val="006172BA"/>
    <w:rsid w:val="006202EA"/>
    <w:rsid w:val="00620773"/>
    <w:rsid w:val="006214C8"/>
    <w:rsid w:val="00624A0C"/>
    <w:rsid w:val="00624F85"/>
    <w:rsid w:val="00626466"/>
    <w:rsid w:val="00631713"/>
    <w:rsid w:val="006340B6"/>
    <w:rsid w:val="00636A02"/>
    <w:rsid w:val="0063774D"/>
    <w:rsid w:val="00640EBA"/>
    <w:rsid w:val="00644331"/>
    <w:rsid w:val="0064441F"/>
    <w:rsid w:val="006468F5"/>
    <w:rsid w:val="006507C5"/>
    <w:rsid w:val="006516EE"/>
    <w:rsid w:val="00651FF2"/>
    <w:rsid w:val="0065760A"/>
    <w:rsid w:val="0065782D"/>
    <w:rsid w:val="00660027"/>
    <w:rsid w:val="00663E65"/>
    <w:rsid w:val="00674674"/>
    <w:rsid w:val="006812BB"/>
    <w:rsid w:val="00681876"/>
    <w:rsid w:val="006820A8"/>
    <w:rsid w:val="006855E2"/>
    <w:rsid w:val="00687512"/>
    <w:rsid w:val="00690463"/>
    <w:rsid w:val="00690791"/>
    <w:rsid w:val="00693ACB"/>
    <w:rsid w:val="006A2901"/>
    <w:rsid w:val="006A3AA3"/>
    <w:rsid w:val="006A4995"/>
    <w:rsid w:val="006B3EFA"/>
    <w:rsid w:val="006B4A1D"/>
    <w:rsid w:val="006B6C1D"/>
    <w:rsid w:val="006C10F2"/>
    <w:rsid w:val="006C254B"/>
    <w:rsid w:val="006C36F5"/>
    <w:rsid w:val="006C41C0"/>
    <w:rsid w:val="006C48EE"/>
    <w:rsid w:val="006C78B7"/>
    <w:rsid w:val="006D051D"/>
    <w:rsid w:val="006D0647"/>
    <w:rsid w:val="006D1DD8"/>
    <w:rsid w:val="006D2C30"/>
    <w:rsid w:val="006D2EB5"/>
    <w:rsid w:val="006D68DC"/>
    <w:rsid w:val="006E0475"/>
    <w:rsid w:val="006E087B"/>
    <w:rsid w:val="006E1E84"/>
    <w:rsid w:val="006E206A"/>
    <w:rsid w:val="006E314F"/>
    <w:rsid w:val="006E32A5"/>
    <w:rsid w:val="006E3629"/>
    <w:rsid w:val="006E49DF"/>
    <w:rsid w:val="006E5094"/>
    <w:rsid w:val="006F11B3"/>
    <w:rsid w:val="006F2150"/>
    <w:rsid w:val="006F2963"/>
    <w:rsid w:val="006F370E"/>
    <w:rsid w:val="006F6E42"/>
    <w:rsid w:val="0070402D"/>
    <w:rsid w:val="00704900"/>
    <w:rsid w:val="00706760"/>
    <w:rsid w:val="00706A3F"/>
    <w:rsid w:val="007075CD"/>
    <w:rsid w:val="00716CAB"/>
    <w:rsid w:val="007176E3"/>
    <w:rsid w:val="0071781E"/>
    <w:rsid w:val="00717E94"/>
    <w:rsid w:val="00721E85"/>
    <w:rsid w:val="0072393E"/>
    <w:rsid w:val="0072520B"/>
    <w:rsid w:val="00726FC3"/>
    <w:rsid w:val="00727F5A"/>
    <w:rsid w:val="00733119"/>
    <w:rsid w:val="00735DAE"/>
    <w:rsid w:val="00735E88"/>
    <w:rsid w:val="00736394"/>
    <w:rsid w:val="0073640F"/>
    <w:rsid w:val="0073764F"/>
    <w:rsid w:val="007427B8"/>
    <w:rsid w:val="007432A2"/>
    <w:rsid w:val="00747A16"/>
    <w:rsid w:val="007557B7"/>
    <w:rsid w:val="0075623C"/>
    <w:rsid w:val="007568A2"/>
    <w:rsid w:val="00757283"/>
    <w:rsid w:val="00757B6C"/>
    <w:rsid w:val="007607B8"/>
    <w:rsid w:val="007626D3"/>
    <w:rsid w:val="00762C2F"/>
    <w:rsid w:val="00762CCA"/>
    <w:rsid w:val="007647C8"/>
    <w:rsid w:val="00764A4C"/>
    <w:rsid w:val="00766970"/>
    <w:rsid w:val="0077434B"/>
    <w:rsid w:val="007751A9"/>
    <w:rsid w:val="00776AC3"/>
    <w:rsid w:val="00777165"/>
    <w:rsid w:val="00777272"/>
    <w:rsid w:val="00780AA8"/>
    <w:rsid w:val="007817BB"/>
    <w:rsid w:val="00781CB1"/>
    <w:rsid w:val="00785FAF"/>
    <w:rsid w:val="007929FB"/>
    <w:rsid w:val="00795D40"/>
    <w:rsid w:val="00796EF3"/>
    <w:rsid w:val="007A13E0"/>
    <w:rsid w:val="007A1732"/>
    <w:rsid w:val="007A1E6E"/>
    <w:rsid w:val="007A75BC"/>
    <w:rsid w:val="007B0AC2"/>
    <w:rsid w:val="007B1F28"/>
    <w:rsid w:val="007B2DD4"/>
    <w:rsid w:val="007B431C"/>
    <w:rsid w:val="007B457C"/>
    <w:rsid w:val="007B61C7"/>
    <w:rsid w:val="007B7B10"/>
    <w:rsid w:val="007B7E06"/>
    <w:rsid w:val="007B7FE2"/>
    <w:rsid w:val="007C0877"/>
    <w:rsid w:val="007C24E0"/>
    <w:rsid w:val="007C2EF7"/>
    <w:rsid w:val="007C3893"/>
    <w:rsid w:val="007C5C20"/>
    <w:rsid w:val="007D0BE4"/>
    <w:rsid w:val="007D1FE8"/>
    <w:rsid w:val="007D3457"/>
    <w:rsid w:val="007D42CA"/>
    <w:rsid w:val="007D594F"/>
    <w:rsid w:val="007D5E31"/>
    <w:rsid w:val="007E0B01"/>
    <w:rsid w:val="007F12E6"/>
    <w:rsid w:val="007F16F0"/>
    <w:rsid w:val="007F19CD"/>
    <w:rsid w:val="007F50BA"/>
    <w:rsid w:val="007F61AC"/>
    <w:rsid w:val="007F7372"/>
    <w:rsid w:val="00806A59"/>
    <w:rsid w:val="00812F1F"/>
    <w:rsid w:val="00813D6C"/>
    <w:rsid w:val="008149AD"/>
    <w:rsid w:val="00814C89"/>
    <w:rsid w:val="00816EB6"/>
    <w:rsid w:val="008179E5"/>
    <w:rsid w:val="00820514"/>
    <w:rsid w:val="00820C4E"/>
    <w:rsid w:val="00821392"/>
    <w:rsid w:val="00822507"/>
    <w:rsid w:val="00823083"/>
    <w:rsid w:val="0082709B"/>
    <w:rsid w:val="00831EC3"/>
    <w:rsid w:val="00833834"/>
    <w:rsid w:val="00834D63"/>
    <w:rsid w:val="008350DD"/>
    <w:rsid w:val="008448CD"/>
    <w:rsid w:val="00850767"/>
    <w:rsid w:val="00855E42"/>
    <w:rsid w:val="00855F77"/>
    <w:rsid w:val="00857F88"/>
    <w:rsid w:val="00860B59"/>
    <w:rsid w:val="00862DAF"/>
    <w:rsid w:val="00863337"/>
    <w:rsid w:val="00863996"/>
    <w:rsid w:val="0086608C"/>
    <w:rsid w:val="00871ABF"/>
    <w:rsid w:val="008731F6"/>
    <w:rsid w:val="0087576D"/>
    <w:rsid w:val="008805CA"/>
    <w:rsid w:val="00883247"/>
    <w:rsid w:val="00883E56"/>
    <w:rsid w:val="0088412F"/>
    <w:rsid w:val="008846A9"/>
    <w:rsid w:val="008855C0"/>
    <w:rsid w:val="00886848"/>
    <w:rsid w:val="00890C51"/>
    <w:rsid w:val="0089502B"/>
    <w:rsid w:val="008A3590"/>
    <w:rsid w:val="008A77BA"/>
    <w:rsid w:val="008B277C"/>
    <w:rsid w:val="008C0F2C"/>
    <w:rsid w:val="008C257C"/>
    <w:rsid w:val="008C74AB"/>
    <w:rsid w:val="008D0773"/>
    <w:rsid w:val="008D1A05"/>
    <w:rsid w:val="008D48B8"/>
    <w:rsid w:val="008D535E"/>
    <w:rsid w:val="008D606E"/>
    <w:rsid w:val="008E12E6"/>
    <w:rsid w:val="008E1FDA"/>
    <w:rsid w:val="008E27B4"/>
    <w:rsid w:val="008E3962"/>
    <w:rsid w:val="008E7BD8"/>
    <w:rsid w:val="008F01F0"/>
    <w:rsid w:val="008F271A"/>
    <w:rsid w:val="008F38C5"/>
    <w:rsid w:val="008F3B78"/>
    <w:rsid w:val="008F3C6C"/>
    <w:rsid w:val="008F495C"/>
    <w:rsid w:val="00900906"/>
    <w:rsid w:val="00901374"/>
    <w:rsid w:val="00901ECE"/>
    <w:rsid w:val="00903629"/>
    <w:rsid w:val="0091040E"/>
    <w:rsid w:val="0091567C"/>
    <w:rsid w:val="00922007"/>
    <w:rsid w:val="00925F2B"/>
    <w:rsid w:val="00927DAA"/>
    <w:rsid w:val="009326C6"/>
    <w:rsid w:val="00933F54"/>
    <w:rsid w:val="009342DA"/>
    <w:rsid w:val="00937F83"/>
    <w:rsid w:val="009429A9"/>
    <w:rsid w:val="009437E7"/>
    <w:rsid w:val="00943F08"/>
    <w:rsid w:val="00944741"/>
    <w:rsid w:val="009459DC"/>
    <w:rsid w:val="009475D8"/>
    <w:rsid w:val="00951B5B"/>
    <w:rsid w:val="00956853"/>
    <w:rsid w:val="00962FE7"/>
    <w:rsid w:val="00965E48"/>
    <w:rsid w:val="00966E82"/>
    <w:rsid w:val="00973B5B"/>
    <w:rsid w:val="00974DC2"/>
    <w:rsid w:val="0098244D"/>
    <w:rsid w:val="009826B2"/>
    <w:rsid w:val="00983049"/>
    <w:rsid w:val="009855AA"/>
    <w:rsid w:val="00987C1B"/>
    <w:rsid w:val="009910A8"/>
    <w:rsid w:val="0099592A"/>
    <w:rsid w:val="00995D8B"/>
    <w:rsid w:val="009A07A4"/>
    <w:rsid w:val="009A2E8D"/>
    <w:rsid w:val="009A33B6"/>
    <w:rsid w:val="009A4A5E"/>
    <w:rsid w:val="009A6E76"/>
    <w:rsid w:val="009B0428"/>
    <w:rsid w:val="009B1CAC"/>
    <w:rsid w:val="009B227B"/>
    <w:rsid w:val="009B4C80"/>
    <w:rsid w:val="009B6E7A"/>
    <w:rsid w:val="009B7D10"/>
    <w:rsid w:val="009C0154"/>
    <w:rsid w:val="009C1C6E"/>
    <w:rsid w:val="009C3092"/>
    <w:rsid w:val="009C7CDE"/>
    <w:rsid w:val="009D0FF6"/>
    <w:rsid w:val="009D6A0F"/>
    <w:rsid w:val="009E0D56"/>
    <w:rsid w:val="009E23AC"/>
    <w:rsid w:val="009E37A5"/>
    <w:rsid w:val="009E5C80"/>
    <w:rsid w:val="009E7594"/>
    <w:rsid w:val="009F4199"/>
    <w:rsid w:val="009F5E04"/>
    <w:rsid w:val="00A01617"/>
    <w:rsid w:val="00A042DC"/>
    <w:rsid w:val="00A0466D"/>
    <w:rsid w:val="00A0494B"/>
    <w:rsid w:val="00A04DE9"/>
    <w:rsid w:val="00A07138"/>
    <w:rsid w:val="00A14267"/>
    <w:rsid w:val="00A16B8B"/>
    <w:rsid w:val="00A203CA"/>
    <w:rsid w:val="00A23B11"/>
    <w:rsid w:val="00A3010B"/>
    <w:rsid w:val="00A334AD"/>
    <w:rsid w:val="00A368F6"/>
    <w:rsid w:val="00A37A4C"/>
    <w:rsid w:val="00A42980"/>
    <w:rsid w:val="00A453BC"/>
    <w:rsid w:val="00A471B2"/>
    <w:rsid w:val="00A515C5"/>
    <w:rsid w:val="00A522C7"/>
    <w:rsid w:val="00A543EE"/>
    <w:rsid w:val="00A60831"/>
    <w:rsid w:val="00A642D7"/>
    <w:rsid w:val="00A6520E"/>
    <w:rsid w:val="00A76C41"/>
    <w:rsid w:val="00A77AF6"/>
    <w:rsid w:val="00A82810"/>
    <w:rsid w:val="00A82F13"/>
    <w:rsid w:val="00A864D6"/>
    <w:rsid w:val="00A90508"/>
    <w:rsid w:val="00A956EA"/>
    <w:rsid w:val="00AA065A"/>
    <w:rsid w:val="00AA0EC5"/>
    <w:rsid w:val="00AA1E60"/>
    <w:rsid w:val="00AA3F83"/>
    <w:rsid w:val="00AB1826"/>
    <w:rsid w:val="00AB4505"/>
    <w:rsid w:val="00AB572E"/>
    <w:rsid w:val="00AB6350"/>
    <w:rsid w:val="00AC0B0D"/>
    <w:rsid w:val="00AC2F8B"/>
    <w:rsid w:val="00AC3850"/>
    <w:rsid w:val="00AC4E6C"/>
    <w:rsid w:val="00AC509B"/>
    <w:rsid w:val="00AC7337"/>
    <w:rsid w:val="00AC7AEA"/>
    <w:rsid w:val="00AD0636"/>
    <w:rsid w:val="00AD0806"/>
    <w:rsid w:val="00AD3823"/>
    <w:rsid w:val="00AD3C4F"/>
    <w:rsid w:val="00AD3E96"/>
    <w:rsid w:val="00AD6695"/>
    <w:rsid w:val="00AD6A44"/>
    <w:rsid w:val="00AE1349"/>
    <w:rsid w:val="00AE2DCC"/>
    <w:rsid w:val="00AE5028"/>
    <w:rsid w:val="00AE5566"/>
    <w:rsid w:val="00AF031C"/>
    <w:rsid w:val="00AF36A9"/>
    <w:rsid w:val="00AF5609"/>
    <w:rsid w:val="00AF6887"/>
    <w:rsid w:val="00B004BE"/>
    <w:rsid w:val="00B04024"/>
    <w:rsid w:val="00B0541A"/>
    <w:rsid w:val="00B138E9"/>
    <w:rsid w:val="00B14E25"/>
    <w:rsid w:val="00B15A5F"/>
    <w:rsid w:val="00B22BFB"/>
    <w:rsid w:val="00B2543B"/>
    <w:rsid w:val="00B25B72"/>
    <w:rsid w:val="00B26987"/>
    <w:rsid w:val="00B27557"/>
    <w:rsid w:val="00B308FE"/>
    <w:rsid w:val="00B30A32"/>
    <w:rsid w:val="00B31328"/>
    <w:rsid w:val="00B31F10"/>
    <w:rsid w:val="00B37639"/>
    <w:rsid w:val="00B41739"/>
    <w:rsid w:val="00B41B81"/>
    <w:rsid w:val="00B4611E"/>
    <w:rsid w:val="00B544E3"/>
    <w:rsid w:val="00B55110"/>
    <w:rsid w:val="00B5668E"/>
    <w:rsid w:val="00B57BB9"/>
    <w:rsid w:val="00B57FEB"/>
    <w:rsid w:val="00B61BE3"/>
    <w:rsid w:val="00B63F62"/>
    <w:rsid w:val="00B72D45"/>
    <w:rsid w:val="00B737D7"/>
    <w:rsid w:val="00B77436"/>
    <w:rsid w:val="00B80CF0"/>
    <w:rsid w:val="00B835D9"/>
    <w:rsid w:val="00B85CE2"/>
    <w:rsid w:val="00B87597"/>
    <w:rsid w:val="00B937A1"/>
    <w:rsid w:val="00B94008"/>
    <w:rsid w:val="00BA299D"/>
    <w:rsid w:val="00BA3EF0"/>
    <w:rsid w:val="00BA7FDE"/>
    <w:rsid w:val="00BB18E8"/>
    <w:rsid w:val="00BB1AFE"/>
    <w:rsid w:val="00BB30A8"/>
    <w:rsid w:val="00BB3557"/>
    <w:rsid w:val="00BB4671"/>
    <w:rsid w:val="00BC2ACB"/>
    <w:rsid w:val="00BC5262"/>
    <w:rsid w:val="00BD231B"/>
    <w:rsid w:val="00BD301D"/>
    <w:rsid w:val="00BD344D"/>
    <w:rsid w:val="00BD4A4C"/>
    <w:rsid w:val="00BE04AE"/>
    <w:rsid w:val="00BE1085"/>
    <w:rsid w:val="00BE11C9"/>
    <w:rsid w:val="00BE1737"/>
    <w:rsid w:val="00BF16BC"/>
    <w:rsid w:val="00BF7988"/>
    <w:rsid w:val="00C02E7C"/>
    <w:rsid w:val="00C03A86"/>
    <w:rsid w:val="00C05721"/>
    <w:rsid w:val="00C07438"/>
    <w:rsid w:val="00C131EE"/>
    <w:rsid w:val="00C15D3D"/>
    <w:rsid w:val="00C16393"/>
    <w:rsid w:val="00C24883"/>
    <w:rsid w:val="00C25EFF"/>
    <w:rsid w:val="00C37D09"/>
    <w:rsid w:val="00C40B60"/>
    <w:rsid w:val="00C41BB9"/>
    <w:rsid w:val="00C42C04"/>
    <w:rsid w:val="00C42D53"/>
    <w:rsid w:val="00C43874"/>
    <w:rsid w:val="00C533C0"/>
    <w:rsid w:val="00C57D97"/>
    <w:rsid w:val="00C57E43"/>
    <w:rsid w:val="00C6069D"/>
    <w:rsid w:val="00C61930"/>
    <w:rsid w:val="00C629EC"/>
    <w:rsid w:val="00C631E7"/>
    <w:rsid w:val="00C70167"/>
    <w:rsid w:val="00C7235D"/>
    <w:rsid w:val="00C72A7A"/>
    <w:rsid w:val="00C754EF"/>
    <w:rsid w:val="00C80138"/>
    <w:rsid w:val="00C81DA0"/>
    <w:rsid w:val="00C8396B"/>
    <w:rsid w:val="00C8743E"/>
    <w:rsid w:val="00C90971"/>
    <w:rsid w:val="00C941F9"/>
    <w:rsid w:val="00CA09DA"/>
    <w:rsid w:val="00CA0ED5"/>
    <w:rsid w:val="00CA1091"/>
    <w:rsid w:val="00CA3315"/>
    <w:rsid w:val="00CA5F85"/>
    <w:rsid w:val="00CB1B25"/>
    <w:rsid w:val="00CB443B"/>
    <w:rsid w:val="00CB53C3"/>
    <w:rsid w:val="00CB5B57"/>
    <w:rsid w:val="00CC5898"/>
    <w:rsid w:val="00CC5CA3"/>
    <w:rsid w:val="00CC7562"/>
    <w:rsid w:val="00CD3FCF"/>
    <w:rsid w:val="00CD4372"/>
    <w:rsid w:val="00CD480C"/>
    <w:rsid w:val="00CD6C8B"/>
    <w:rsid w:val="00CE093E"/>
    <w:rsid w:val="00CE4EED"/>
    <w:rsid w:val="00CF5F63"/>
    <w:rsid w:val="00CF6658"/>
    <w:rsid w:val="00D01422"/>
    <w:rsid w:val="00D02D83"/>
    <w:rsid w:val="00D03DC5"/>
    <w:rsid w:val="00D13D94"/>
    <w:rsid w:val="00D14B7E"/>
    <w:rsid w:val="00D15CAD"/>
    <w:rsid w:val="00D21130"/>
    <w:rsid w:val="00D250CE"/>
    <w:rsid w:val="00D266FE"/>
    <w:rsid w:val="00D27480"/>
    <w:rsid w:val="00D27570"/>
    <w:rsid w:val="00D304D6"/>
    <w:rsid w:val="00D3050C"/>
    <w:rsid w:val="00D34721"/>
    <w:rsid w:val="00D432D0"/>
    <w:rsid w:val="00D438EB"/>
    <w:rsid w:val="00D43F27"/>
    <w:rsid w:val="00D448D3"/>
    <w:rsid w:val="00D4617B"/>
    <w:rsid w:val="00D46758"/>
    <w:rsid w:val="00D4791B"/>
    <w:rsid w:val="00D50449"/>
    <w:rsid w:val="00D52A8D"/>
    <w:rsid w:val="00D54C46"/>
    <w:rsid w:val="00D54C76"/>
    <w:rsid w:val="00D56720"/>
    <w:rsid w:val="00D56C49"/>
    <w:rsid w:val="00D6324C"/>
    <w:rsid w:val="00D64F48"/>
    <w:rsid w:val="00D650C1"/>
    <w:rsid w:val="00D73E4E"/>
    <w:rsid w:val="00D77178"/>
    <w:rsid w:val="00D77719"/>
    <w:rsid w:val="00D82386"/>
    <w:rsid w:val="00D850B4"/>
    <w:rsid w:val="00D8520D"/>
    <w:rsid w:val="00D87F51"/>
    <w:rsid w:val="00D9123E"/>
    <w:rsid w:val="00D921EA"/>
    <w:rsid w:val="00D926EB"/>
    <w:rsid w:val="00D96B48"/>
    <w:rsid w:val="00D971B5"/>
    <w:rsid w:val="00DA07B1"/>
    <w:rsid w:val="00DA48E7"/>
    <w:rsid w:val="00DB010F"/>
    <w:rsid w:val="00DB19DF"/>
    <w:rsid w:val="00DB398D"/>
    <w:rsid w:val="00DB4648"/>
    <w:rsid w:val="00DB60C1"/>
    <w:rsid w:val="00DC1995"/>
    <w:rsid w:val="00DC54C7"/>
    <w:rsid w:val="00DC6803"/>
    <w:rsid w:val="00DD09E2"/>
    <w:rsid w:val="00DE147C"/>
    <w:rsid w:val="00DE1CCC"/>
    <w:rsid w:val="00DE2CF4"/>
    <w:rsid w:val="00DE4638"/>
    <w:rsid w:val="00DF4142"/>
    <w:rsid w:val="00DF4D03"/>
    <w:rsid w:val="00DF661C"/>
    <w:rsid w:val="00DF695D"/>
    <w:rsid w:val="00E0637D"/>
    <w:rsid w:val="00E07DF3"/>
    <w:rsid w:val="00E12897"/>
    <w:rsid w:val="00E15342"/>
    <w:rsid w:val="00E15FC6"/>
    <w:rsid w:val="00E177DB"/>
    <w:rsid w:val="00E24607"/>
    <w:rsid w:val="00E24817"/>
    <w:rsid w:val="00E25778"/>
    <w:rsid w:val="00E278B0"/>
    <w:rsid w:val="00E279F5"/>
    <w:rsid w:val="00E30388"/>
    <w:rsid w:val="00E31959"/>
    <w:rsid w:val="00E31E23"/>
    <w:rsid w:val="00E34610"/>
    <w:rsid w:val="00E41FCB"/>
    <w:rsid w:val="00E42E26"/>
    <w:rsid w:val="00E438A4"/>
    <w:rsid w:val="00E43DF4"/>
    <w:rsid w:val="00E47BD0"/>
    <w:rsid w:val="00E50913"/>
    <w:rsid w:val="00E50C9A"/>
    <w:rsid w:val="00E545FF"/>
    <w:rsid w:val="00E56C03"/>
    <w:rsid w:val="00E56EA5"/>
    <w:rsid w:val="00E611F0"/>
    <w:rsid w:val="00E61366"/>
    <w:rsid w:val="00E6291D"/>
    <w:rsid w:val="00E64D41"/>
    <w:rsid w:val="00E65773"/>
    <w:rsid w:val="00E671C1"/>
    <w:rsid w:val="00E67954"/>
    <w:rsid w:val="00E72155"/>
    <w:rsid w:val="00E72A9C"/>
    <w:rsid w:val="00E73847"/>
    <w:rsid w:val="00E76E0F"/>
    <w:rsid w:val="00E83031"/>
    <w:rsid w:val="00E9382E"/>
    <w:rsid w:val="00E97A5E"/>
    <w:rsid w:val="00EB154E"/>
    <w:rsid w:val="00EB1696"/>
    <w:rsid w:val="00EB1956"/>
    <w:rsid w:val="00EB2EB2"/>
    <w:rsid w:val="00EB7D89"/>
    <w:rsid w:val="00EC66BE"/>
    <w:rsid w:val="00ED2D11"/>
    <w:rsid w:val="00ED322B"/>
    <w:rsid w:val="00ED3661"/>
    <w:rsid w:val="00EE4378"/>
    <w:rsid w:val="00EE5610"/>
    <w:rsid w:val="00EE783C"/>
    <w:rsid w:val="00EF1971"/>
    <w:rsid w:val="00EF1B5D"/>
    <w:rsid w:val="00EF53FE"/>
    <w:rsid w:val="00EF662B"/>
    <w:rsid w:val="00F03263"/>
    <w:rsid w:val="00F066D9"/>
    <w:rsid w:val="00F07FC5"/>
    <w:rsid w:val="00F15506"/>
    <w:rsid w:val="00F16958"/>
    <w:rsid w:val="00F22968"/>
    <w:rsid w:val="00F27886"/>
    <w:rsid w:val="00F3624F"/>
    <w:rsid w:val="00F419AD"/>
    <w:rsid w:val="00F41BF1"/>
    <w:rsid w:val="00F44168"/>
    <w:rsid w:val="00F476E3"/>
    <w:rsid w:val="00F51499"/>
    <w:rsid w:val="00F536E4"/>
    <w:rsid w:val="00F5772F"/>
    <w:rsid w:val="00F579CB"/>
    <w:rsid w:val="00F61E3D"/>
    <w:rsid w:val="00F64E64"/>
    <w:rsid w:val="00F660D5"/>
    <w:rsid w:val="00F66B8D"/>
    <w:rsid w:val="00F677E2"/>
    <w:rsid w:val="00F7090D"/>
    <w:rsid w:val="00F714A9"/>
    <w:rsid w:val="00F73B1E"/>
    <w:rsid w:val="00F76D87"/>
    <w:rsid w:val="00F778BB"/>
    <w:rsid w:val="00F8383B"/>
    <w:rsid w:val="00F86330"/>
    <w:rsid w:val="00F86FA1"/>
    <w:rsid w:val="00F90832"/>
    <w:rsid w:val="00F90E58"/>
    <w:rsid w:val="00F938CF"/>
    <w:rsid w:val="00FA2AE8"/>
    <w:rsid w:val="00FA2D22"/>
    <w:rsid w:val="00FA34AB"/>
    <w:rsid w:val="00FA4370"/>
    <w:rsid w:val="00FA7155"/>
    <w:rsid w:val="00FB32D7"/>
    <w:rsid w:val="00FB3CFE"/>
    <w:rsid w:val="00FB4B0E"/>
    <w:rsid w:val="00FB5E8C"/>
    <w:rsid w:val="00FB71B3"/>
    <w:rsid w:val="00FC0F14"/>
    <w:rsid w:val="00FD151F"/>
    <w:rsid w:val="00FD2E09"/>
    <w:rsid w:val="00FE1BF0"/>
    <w:rsid w:val="00FE2574"/>
    <w:rsid w:val="00FE26C1"/>
    <w:rsid w:val="00FE341F"/>
    <w:rsid w:val="00FE46F3"/>
    <w:rsid w:val="00FE56F1"/>
    <w:rsid w:val="00FE7875"/>
    <w:rsid w:val="00FF052A"/>
    <w:rsid w:val="00FF2C0A"/>
    <w:rsid w:val="00FF4DD3"/>
    <w:rsid w:val="00FF7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1A63E5-3697-4A4A-BE03-A7A8F64D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3ACB"/>
    <w:pPr>
      <w:jc w:val="both"/>
    </w:pPr>
  </w:style>
  <w:style w:type="paragraph" w:styleId="Heading1">
    <w:name w:val="heading 1"/>
    <w:basedOn w:val="Normal"/>
    <w:next w:val="Normal"/>
    <w:link w:val="Heading1Char"/>
    <w:uiPriority w:val="9"/>
    <w:qFormat/>
    <w:rsid w:val="00C57D97"/>
    <w:pPr>
      <w:keepNext/>
      <w:keepLines/>
      <w:numPr>
        <w:numId w:val="5"/>
      </w:numPr>
      <w:spacing w:before="360" w:after="960"/>
      <w:outlineLvl w:val="0"/>
    </w:pPr>
    <w:rPr>
      <w:rFonts w:ascii="Arial" w:eastAsiaTheme="majorEastAsia" w:hAnsi="Arial" w:cs="Arial"/>
      <w:b/>
      <w:smallCaps/>
      <w:sz w:val="36"/>
      <w:szCs w:val="36"/>
    </w:rPr>
  </w:style>
  <w:style w:type="paragraph" w:styleId="Heading2">
    <w:name w:val="heading 2"/>
    <w:basedOn w:val="Normal"/>
    <w:next w:val="Normal"/>
    <w:link w:val="Heading2Char"/>
    <w:uiPriority w:val="9"/>
    <w:unhideWhenUsed/>
    <w:qFormat/>
    <w:rsid w:val="00C57D97"/>
    <w:pPr>
      <w:keepNext/>
      <w:keepLines/>
      <w:numPr>
        <w:ilvl w:val="1"/>
        <w:numId w:val="5"/>
      </w:numPr>
      <w:spacing w:before="960" w:after="360"/>
      <w:outlineLvl w:val="1"/>
    </w:pPr>
    <w:rPr>
      <w:rFonts w:ascii="Arial" w:eastAsiaTheme="majorEastAsia" w:hAnsi="Arial" w:cs="Arial"/>
      <w:b/>
      <w:sz w:val="28"/>
      <w:szCs w:val="28"/>
    </w:rPr>
  </w:style>
  <w:style w:type="paragraph" w:styleId="Heading3">
    <w:name w:val="heading 3"/>
    <w:basedOn w:val="Normal"/>
    <w:next w:val="Normal"/>
    <w:link w:val="Heading3Char"/>
    <w:uiPriority w:val="9"/>
    <w:unhideWhenUsed/>
    <w:qFormat/>
    <w:rsid w:val="00C57D97"/>
    <w:pPr>
      <w:keepNext/>
      <w:keepLines/>
      <w:numPr>
        <w:ilvl w:val="2"/>
        <w:numId w:val="5"/>
      </w:numPr>
      <w:spacing w:before="840" w:after="360"/>
      <w:outlineLvl w:val="2"/>
    </w:pPr>
    <w:rPr>
      <w:rFonts w:ascii="Arial" w:eastAsiaTheme="majorEastAsia" w:hAnsi="Arial" w:cs="Arial"/>
      <w:b/>
      <w:sz w:val="24"/>
      <w:szCs w:val="24"/>
    </w:rPr>
  </w:style>
  <w:style w:type="paragraph" w:styleId="Heading4">
    <w:name w:val="heading 4"/>
    <w:basedOn w:val="Normal"/>
    <w:next w:val="Normal"/>
    <w:link w:val="Heading4Char"/>
    <w:uiPriority w:val="9"/>
    <w:unhideWhenUsed/>
    <w:qFormat/>
    <w:rsid w:val="00890C51"/>
    <w:pPr>
      <w:keepNext/>
      <w:keepLines/>
      <w:numPr>
        <w:ilvl w:val="3"/>
        <w:numId w:val="5"/>
      </w:numPr>
      <w:spacing w:before="720" w:after="240"/>
      <w:outlineLvl w:val="3"/>
    </w:pPr>
    <w:rPr>
      <w:rFonts w:ascii="Arial" w:eastAsiaTheme="majorEastAsia" w:hAnsi="Arial" w:cs="Arial"/>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1"/>
    <w:basedOn w:val="Heading1"/>
    <w:link w:val="Appendix1Char"/>
    <w:autoRedefine/>
    <w:rsid w:val="00E12897"/>
    <w:pPr>
      <w:keepLines w:val="0"/>
      <w:numPr>
        <w:numId w:val="3"/>
      </w:numPr>
      <w:tabs>
        <w:tab w:val="left" w:pos="720"/>
      </w:tabs>
      <w:overflowPunct w:val="0"/>
      <w:autoSpaceDE w:val="0"/>
      <w:autoSpaceDN w:val="0"/>
      <w:adjustRightInd w:val="0"/>
      <w:spacing w:after="60" w:line="240" w:lineRule="auto"/>
      <w:ind w:left="360" w:hanging="360"/>
      <w:textAlignment w:val="baseline"/>
    </w:pPr>
    <w:rPr>
      <w:rFonts w:eastAsiaTheme="minorHAnsi" w:cstheme="minorBidi"/>
      <w:b w:val="0"/>
      <w:kern w:val="28"/>
      <w:sz w:val="40"/>
      <w:szCs w:val="22"/>
    </w:rPr>
  </w:style>
  <w:style w:type="character" w:customStyle="1" w:styleId="Appendix1Char">
    <w:name w:val="Appendix1 Char"/>
    <w:basedOn w:val="Heading1Char"/>
    <w:link w:val="Appendix1"/>
    <w:rsid w:val="00E12897"/>
    <w:rPr>
      <w:rFonts w:ascii="Arial" w:eastAsiaTheme="majorEastAsia" w:hAnsi="Arial" w:cstheme="majorBidi"/>
      <w:b w:val="0"/>
      <w:smallCaps/>
      <w:color w:val="2E74B5" w:themeColor="accent1" w:themeShade="BF"/>
      <w:kern w:val="28"/>
      <w:sz w:val="40"/>
      <w:szCs w:val="32"/>
    </w:rPr>
  </w:style>
  <w:style w:type="character" w:customStyle="1" w:styleId="Heading1Char">
    <w:name w:val="Heading 1 Char"/>
    <w:basedOn w:val="DefaultParagraphFont"/>
    <w:link w:val="Heading1"/>
    <w:uiPriority w:val="9"/>
    <w:rsid w:val="00C57D97"/>
    <w:rPr>
      <w:rFonts w:ascii="Arial" w:eastAsiaTheme="majorEastAsia" w:hAnsi="Arial" w:cs="Arial"/>
      <w:b/>
      <w:smallCaps/>
      <w:sz w:val="36"/>
      <w:szCs w:val="36"/>
    </w:rPr>
  </w:style>
  <w:style w:type="numbering" w:customStyle="1" w:styleId="HyphenList">
    <w:name w:val="Hyphen_List"/>
    <w:uiPriority w:val="99"/>
    <w:rsid w:val="0003777C"/>
    <w:pPr>
      <w:numPr>
        <w:numId w:val="4"/>
      </w:numPr>
    </w:pPr>
  </w:style>
  <w:style w:type="paragraph" w:styleId="Header">
    <w:name w:val="header"/>
    <w:basedOn w:val="Normal"/>
    <w:link w:val="HeaderChar"/>
    <w:uiPriority w:val="99"/>
    <w:unhideWhenUsed/>
    <w:rsid w:val="00C57D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97"/>
  </w:style>
  <w:style w:type="paragraph" w:styleId="Footer">
    <w:name w:val="footer"/>
    <w:basedOn w:val="Normal"/>
    <w:link w:val="FooterChar"/>
    <w:uiPriority w:val="99"/>
    <w:unhideWhenUsed/>
    <w:rsid w:val="00C57D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97"/>
  </w:style>
  <w:style w:type="paragraph" w:styleId="ListParagraph">
    <w:name w:val="List Paragraph"/>
    <w:basedOn w:val="Normal"/>
    <w:uiPriority w:val="34"/>
    <w:qFormat/>
    <w:rsid w:val="00C57D97"/>
    <w:pPr>
      <w:ind w:left="720"/>
      <w:contextualSpacing/>
    </w:pPr>
  </w:style>
  <w:style w:type="character" w:customStyle="1" w:styleId="Heading2Char">
    <w:name w:val="Heading 2 Char"/>
    <w:basedOn w:val="DefaultParagraphFont"/>
    <w:link w:val="Heading2"/>
    <w:uiPriority w:val="9"/>
    <w:rsid w:val="00C57D97"/>
    <w:rPr>
      <w:rFonts w:ascii="Arial" w:eastAsiaTheme="majorEastAsia" w:hAnsi="Arial" w:cs="Arial"/>
      <w:b/>
      <w:sz w:val="28"/>
      <w:szCs w:val="28"/>
    </w:rPr>
  </w:style>
  <w:style w:type="character" w:customStyle="1" w:styleId="Heading4Char">
    <w:name w:val="Heading 4 Char"/>
    <w:basedOn w:val="DefaultParagraphFont"/>
    <w:link w:val="Heading4"/>
    <w:uiPriority w:val="9"/>
    <w:rsid w:val="00890C51"/>
    <w:rPr>
      <w:rFonts w:ascii="Arial" w:eastAsiaTheme="majorEastAsia" w:hAnsi="Arial" w:cs="Arial"/>
      <w:b/>
      <w:iCs/>
    </w:rPr>
  </w:style>
  <w:style w:type="character" w:customStyle="1" w:styleId="Heading3Char">
    <w:name w:val="Heading 3 Char"/>
    <w:basedOn w:val="DefaultParagraphFont"/>
    <w:link w:val="Heading3"/>
    <w:uiPriority w:val="9"/>
    <w:rsid w:val="00C57D97"/>
    <w:rPr>
      <w:rFonts w:ascii="Arial" w:eastAsiaTheme="majorEastAsia" w:hAnsi="Arial" w:cs="Arial"/>
      <w:b/>
      <w:sz w:val="24"/>
      <w:szCs w:val="24"/>
    </w:rPr>
  </w:style>
  <w:style w:type="paragraph" w:styleId="Title">
    <w:name w:val="Title"/>
    <w:basedOn w:val="Normal"/>
    <w:next w:val="Normal"/>
    <w:link w:val="TitleChar"/>
    <w:uiPriority w:val="10"/>
    <w:qFormat/>
    <w:rsid w:val="00336FD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336FD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9855AA"/>
    <w:pPr>
      <w:numPr>
        <w:ilvl w:val="1"/>
      </w:numPr>
      <w:spacing w:before="360"/>
    </w:pPr>
    <w:rPr>
      <w:rFonts w:asciiTheme="majorHAnsi" w:eastAsiaTheme="minorEastAsia" w:hAnsiTheme="majorHAnsi"/>
      <w:b/>
      <w:color w:val="FFFFFF" w:themeColor="background1"/>
      <w:spacing w:val="15"/>
      <w:sz w:val="28"/>
      <w:szCs w:val="28"/>
    </w:rPr>
  </w:style>
  <w:style w:type="character" w:customStyle="1" w:styleId="SubtitleChar">
    <w:name w:val="Subtitle Char"/>
    <w:basedOn w:val="DefaultParagraphFont"/>
    <w:link w:val="Subtitle"/>
    <w:uiPriority w:val="11"/>
    <w:rsid w:val="009855AA"/>
    <w:rPr>
      <w:rFonts w:asciiTheme="majorHAnsi" w:eastAsiaTheme="minorEastAsia" w:hAnsiTheme="majorHAnsi"/>
      <w:b/>
      <w:color w:val="FFFFFF" w:themeColor="background1"/>
      <w:spacing w:val="15"/>
      <w:sz w:val="28"/>
      <w:szCs w:val="28"/>
    </w:rPr>
  </w:style>
  <w:style w:type="paragraph" w:customStyle="1" w:styleId="InitHeading">
    <w:name w:val="InitHeading"/>
    <w:basedOn w:val="Normal"/>
    <w:link w:val="InitHeadingChar"/>
    <w:qFormat/>
    <w:rsid w:val="00FE46F3"/>
    <w:pPr>
      <w:spacing w:before="360" w:after="600"/>
    </w:pPr>
    <w:rPr>
      <w:rFonts w:ascii="Calibri" w:hAnsi="Calibri" w:cs="Times New Roman"/>
      <w:b/>
      <w:sz w:val="32"/>
      <w:szCs w:val="32"/>
    </w:rPr>
  </w:style>
  <w:style w:type="character" w:customStyle="1" w:styleId="InitHeadingChar">
    <w:name w:val="InitHeading Char"/>
    <w:basedOn w:val="DefaultParagraphFont"/>
    <w:link w:val="InitHeading"/>
    <w:rsid w:val="00FE46F3"/>
    <w:rPr>
      <w:rFonts w:ascii="Calibri" w:hAnsi="Calibri" w:cs="Times New Roman"/>
      <w:b/>
      <w:sz w:val="32"/>
      <w:szCs w:val="32"/>
    </w:rPr>
  </w:style>
  <w:style w:type="table" w:styleId="TableGrid">
    <w:name w:val="Table Grid"/>
    <w:basedOn w:val="TableNormal"/>
    <w:uiPriority w:val="39"/>
    <w:rsid w:val="000B1D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B1D3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E07DF3"/>
    <w:pPr>
      <w:numPr>
        <w:numId w:val="0"/>
      </w:numPr>
      <w:spacing w:before="240" w:after="0"/>
      <w:jc w:val="left"/>
      <w:outlineLvl w:val="9"/>
    </w:pPr>
    <w:rPr>
      <w:rFonts w:asciiTheme="majorHAnsi" w:hAnsiTheme="majorHAnsi" w:cstheme="majorBidi"/>
      <w:b w:val="0"/>
      <w:smallCaps w:val="0"/>
      <w:color w:val="2E74B5" w:themeColor="accent1" w:themeShade="BF"/>
      <w:sz w:val="32"/>
      <w:szCs w:val="32"/>
    </w:rPr>
  </w:style>
  <w:style w:type="paragraph" w:styleId="TOC1">
    <w:name w:val="toc 1"/>
    <w:basedOn w:val="Normal"/>
    <w:next w:val="Normal"/>
    <w:autoRedefine/>
    <w:uiPriority w:val="39"/>
    <w:unhideWhenUsed/>
    <w:rsid w:val="00E07DF3"/>
    <w:pPr>
      <w:spacing w:after="100"/>
    </w:pPr>
  </w:style>
  <w:style w:type="paragraph" w:styleId="TOC2">
    <w:name w:val="toc 2"/>
    <w:basedOn w:val="Normal"/>
    <w:next w:val="Normal"/>
    <w:autoRedefine/>
    <w:uiPriority w:val="39"/>
    <w:unhideWhenUsed/>
    <w:rsid w:val="00E07DF3"/>
    <w:pPr>
      <w:spacing w:after="100"/>
      <w:ind w:left="220"/>
    </w:pPr>
  </w:style>
  <w:style w:type="paragraph" w:styleId="TOC3">
    <w:name w:val="toc 3"/>
    <w:basedOn w:val="Normal"/>
    <w:next w:val="Normal"/>
    <w:autoRedefine/>
    <w:uiPriority w:val="39"/>
    <w:unhideWhenUsed/>
    <w:rsid w:val="00E07DF3"/>
    <w:pPr>
      <w:spacing w:after="100"/>
      <w:ind w:left="440"/>
    </w:pPr>
  </w:style>
  <w:style w:type="character" w:styleId="Hyperlink">
    <w:name w:val="Hyperlink"/>
    <w:basedOn w:val="DefaultParagraphFont"/>
    <w:uiPriority w:val="99"/>
    <w:unhideWhenUsed/>
    <w:rsid w:val="00E07DF3"/>
    <w:rPr>
      <w:color w:val="0563C1" w:themeColor="hyperlink"/>
      <w:u w:val="single"/>
    </w:rPr>
  </w:style>
  <w:style w:type="paragraph" w:styleId="FootnoteText">
    <w:name w:val="footnote text"/>
    <w:basedOn w:val="Normal"/>
    <w:link w:val="FootnoteTextChar"/>
    <w:uiPriority w:val="99"/>
    <w:semiHidden/>
    <w:unhideWhenUsed/>
    <w:rsid w:val="00AE13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1349"/>
    <w:rPr>
      <w:sz w:val="20"/>
      <w:szCs w:val="20"/>
    </w:rPr>
  </w:style>
  <w:style w:type="character" w:styleId="FootnoteReference">
    <w:name w:val="footnote reference"/>
    <w:basedOn w:val="DefaultParagraphFont"/>
    <w:uiPriority w:val="99"/>
    <w:semiHidden/>
    <w:unhideWhenUsed/>
    <w:rsid w:val="00AE1349"/>
    <w:rPr>
      <w:vertAlign w:val="superscript"/>
    </w:rPr>
  </w:style>
  <w:style w:type="paragraph" w:styleId="Caption">
    <w:name w:val="caption"/>
    <w:basedOn w:val="Normal"/>
    <w:next w:val="Normal"/>
    <w:uiPriority w:val="35"/>
    <w:unhideWhenUsed/>
    <w:qFormat/>
    <w:rsid w:val="00DE1CCC"/>
    <w:pPr>
      <w:spacing w:before="160" w:after="240" w:line="240" w:lineRule="auto"/>
      <w:jc w:val="center"/>
    </w:pPr>
    <w:rPr>
      <w:b/>
      <w:i/>
      <w:iCs/>
      <w:color w:val="44546A" w:themeColor="text2"/>
      <w:sz w:val="20"/>
      <w:szCs w:val="20"/>
    </w:rPr>
  </w:style>
  <w:style w:type="table" w:styleId="GridTable5Dark-Accent4">
    <w:name w:val="Grid Table 5 Dark Accent 4"/>
    <w:basedOn w:val="TableNormal"/>
    <w:uiPriority w:val="50"/>
    <w:rsid w:val="00796EF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6">
    <w:name w:val="Grid Table 5 Dark Accent 6"/>
    <w:basedOn w:val="TableNormal"/>
    <w:uiPriority w:val="50"/>
    <w:rsid w:val="00AB63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A522C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3">
    <w:name w:val="Grid Table 4 Accent 3"/>
    <w:basedOn w:val="TableNormal"/>
    <w:uiPriority w:val="49"/>
    <w:rsid w:val="00261F6F"/>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3">
    <w:name w:val="Grid Table 6 Colorful Accent 3"/>
    <w:basedOn w:val="TableNormal"/>
    <w:uiPriority w:val="51"/>
    <w:rsid w:val="00261F6F"/>
    <w:pPr>
      <w:spacing w:after="0" w:line="240" w:lineRule="auto"/>
    </w:pPr>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2">
    <w:name w:val="Grid Table 6 Colorful Accent 2"/>
    <w:basedOn w:val="TableNormal"/>
    <w:uiPriority w:val="51"/>
    <w:rsid w:val="00261F6F"/>
    <w:pPr>
      <w:spacing w:after="0" w:line="240" w:lineRule="auto"/>
    </w:pPr>
    <w:rPr>
      <w:color w:val="C45911" w:themeColor="accent2" w:themeShade="BF"/>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261F6F"/>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
    <w:name w:val="Grid Table 6 Colorful"/>
    <w:basedOn w:val="TableNormal"/>
    <w:uiPriority w:val="51"/>
    <w:rsid w:val="00261F6F"/>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61F6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2-Accent3">
    <w:name w:val="Grid Table 2 Accent 3"/>
    <w:basedOn w:val="TableNormal"/>
    <w:uiPriority w:val="47"/>
    <w:rsid w:val="00261F6F"/>
    <w:pPr>
      <w:spacing w:after="0" w:line="240" w:lineRule="auto"/>
    </w:pPr>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261F6F"/>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25B7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25B7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D926E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shd w:val="clear" w:color="auto" w:fill="2E74B5" w:themeFill="accent1" w:themeFillShade="BF"/>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5">
    <w:name w:val="Plain Table 5"/>
    <w:basedOn w:val="TableNormal"/>
    <w:uiPriority w:val="45"/>
    <w:rsid w:val="00F64E6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ableofFigures">
    <w:name w:val="table of figures"/>
    <w:basedOn w:val="Normal"/>
    <w:next w:val="Normal"/>
    <w:uiPriority w:val="99"/>
    <w:unhideWhenUsed/>
    <w:rsid w:val="00AE556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8573">
      <w:bodyDiv w:val="1"/>
      <w:marLeft w:val="0"/>
      <w:marRight w:val="0"/>
      <w:marTop w:val="0"/>
      <w:marBottom w:val="0"/>
      <w:divBdr>
        <w:top w:val="none" w:sz="0" w:space="0" w:color="auto"/>
        <w:left w:val="none" w:sz="0" w:space="0" w:color="auto"/>
        <w:bottom w:val="none" w:sz="0" w:space="0" w:color="auto"/>
        <w:right w:val="none" w:sz="0" w:space="0" w:color="auto"/>
      </w:divBdr>
    </w:div>
    <w:div w:id="60099437">
      <w:bodyDiv w:val="1"/>
      <w:marLeft w:val="0"/>
      <w:marRight w:val="0"/>
      <w:marTop w:val="0"/>
      <w:marBottom w:val="0"/>
      <w:divBdr>
        <w:top w:val="none" w:sz="0" w:space="0" w:color="auto"/>
        <w:left w:val="none" w:sz="0" w:space="0" w:color="auto"/>
        <w:bottom w:val="none" w:sz="0" w:space="0" w:color="auto"/>
        <w:right w:val="none" w:sz="0" w:space="0" w:color="auto"/>
      </w:divBdr>
    </w:div>
    <w:div w:id="113602937">
      <w:bodyDiv w:val="1"/>
      <w:marLeft w:val="0"/>
      <w:marRight w:val="0"/>
      <w:marTop w:val="0"/>
      <w:marBottom w:val="0"/>
      <w:divBdr>
        <w:top w:val="none" w:sz="0" w:space="0" w:color="auto"/>
        <w:left w:val="none" w:sz="0" w:space="0" w:color="auto"/>
        <w:bottom w:val="none" w:sz="0" w:space="0" w:color="auto"/>
        <w:right w:val="none" w:sz="0" w:space="0" w:color="auto"/>
      </w:divBdr>
    </w:div>
    <w:div w:id="147479426">
      <w:bodyDiv w:val="1"/>
      <w:marLeft w:val="0"/>
      <w:marRight w:val="0"/>
      <w:marTop w:val="0"/>
      <w:marBottom w:val="0"/>
      <w:divBdr>
        <w:top w:val="none" w:sz="0" w:space="0" w:color="auto"/>
        <w:left w:val="none" w:sz="0" w:space="0" w:color="auto"/>
        <w:bottom w:val="none" w:sz="0" w:space="0" w:color="auto"/>
        <w:right w:val="none" w:sz="0" w:space="0" w:color="auto"/>
      </w:divBdr>
    </w:div>
    <w:div w:id="148133683">
      <w:bodyDiv w:val="1"/>
      <w:marLeft w:val="0"/>
      <w:marRight w:val="0"/>
      <w:marTop w:val="0"/>
      <w:marBottom w:val="0"/>
      <w:divBdr>
        <w:top w:val="none" w:sz="0" w:space="0" w:color="auto"/>
        <w:left w:val="none" w:sz="0" w:space="0" w:color="auto"/>
        <w:bottom w:val="none" w:sz="0" w:space="0" w:color="auto"/>
        <w:right w:val="none" w:sz="0" w:space="0" w:color="auto"/>
      </w:divBdr>
    </w:div>
    <w:div w:id="151801961">
      <w:bodyDiv w:val="1"/>
      <w:marLeft w:val="0"/>
      <w:marRight w:val="0"/>
      <w:marTop w:val="0"/>
      <w:marBottom w:val="0"/>
      <w:divBdr>
        <w:top w:val="none" w:sz="0" w:space="0" w:color="auto"/>
        <w:left w:val="none" w:sz="0" w:space="0" w:color="auto"/>
        <w:bottom w:val="none" w:sz="0" w:space="0" w:color="auto"/>
        <w:right w:val="none" w:sz="0" w:space="0" w:color="auto"/>
      </w:divBdr>
    </w:div>
    <w:div w:id="209848393">
      <w:bodyDiv w:val="1"/>
      <w:marLeft w:val="0"/>
      <w:marRight w:val="0"/>
      <w:marTop w:val="0"/>
      <w:marBottom w:val="0"/>
      <w:divBdr>
        <w:top w:val="none" w:sz="0" w:space="0" w:color="auto"/>
        <w:left w:val="none" w:sz="0" w:space="0" w:color="auto"/>
        <w:bottom w:val="none" w:sz="0" w:space="0" w:color="auto"/>
        <w:right w:val="none" w:sz="0" w:space="0" w:color="auto"/>
      </w:divBdr>
    </w:div>
    <w:div w:id="229926222">
      <w:bodyDiv w:val="1"/>
      <w:marLeft w:val="0"/>
      <w:marRight w:val="0"/>
      <w:marTop w:val="0"/>
      <w:marBottom w:val="0"/>
      <w:divBdr>
        <w:top w:val="none" w:sz="0" w:space="0" w:color="auto"/>
        <w:left w:val="none" w:sz="0" w:space="0" w:color="auto"/>
        <w:bottom w:val="none" w:sz="0" w:space="0" w:color="auto"/>
        <w:right w:val="none" w:sz="0" w:space="0" w:color="auto"/>
      </w:divBdr>
    </w:div>
    <w:div w:id="279797931">
      <w:bodyDiv w:val="1"/>
      <w:marLeft w:val="0"/>
      <w:marRight w:val="0"/>
      <w:marTop w:val="0"/>
      <w:marBottom w:val="0"/>
      <w:divBdr>
        <w:top w:val="none" w:sz="0" w:space="0" w:color="auto"/>
        <w:left w:val="none" w:sz="0" w:space="0" w:color="auto"/>
        <w:bottom w:val="none" w:sz="0" w:space="0" w:color="auto"/>
        <w:right w:val="none" w:sz="0" w:space="0" w:color="auto"/>
      </w:divBdr>
    </w:div>
    <w:div w:id="372389477">
      <w:bodyDiv w:val="1"/>
      <w:marLeft w:val="0"/>
      <w:marRight w:val="0"/>
      <w:marTop w:val="0"/>
      <w:marBottom w:val="0"/>
      <w:divBdr>
        <w:top w:val="none" w:sz="0" w:space="0" w:color="auto"/>
        <w:left w:val="none" w:sz="0" w:space="0" w:color="auto"/>
        <w:bottom w:val="none" w:sz="0" w:space="0" w:color="auto"/>
        <w:right w:val="none" w:sz="0" w:space="0" w:color="auto"/>
      </w:divBdr>
    </w:div>
    <w:div w:id="413674411">
      <w:bodyDiv w:val="1"/>
      <w:marLeft w:val="0"/>
      <w:marRight w:val="0"/>
      <w:marTop w:val="0"/>
      <w:marBottom w:val="0"/>
      <w:divBdr>
        <w:top w:val="none" w:sz="0" w:space="0" w:color="auto"/>
        <w:left w:val="none" w:sz="0" w:space="0" w:color="auto"/>
        <w:bottom w:val="none" w:sz="0" w:space="0" w:color="auto"/>
        <w:right w:val="none" w:sz="0" w:space="0" w:color="auto"/>
      </w:divBdr>
    </w:div>
    <w:div w:id="449276272">
      <w:bodyDiv w:val="1"/>
      <w:marLeft w:val="0"/>
      <w:marRight w:val="0"/>
      <w:marTop w:val="0"/>
      <w:marBottom w:val="0"/>
      <w:divBdr>
        <w:top w:val="none" w:sz="0" w:space="0" w:color="auto"/>
        <w:left w:val="none" w:sz="0" w:space="0" w:color="auto"/>
        <w:bottom w:val="none" w:sz="0" w:space="0" w:color="auto"/>
        <w:right w:val="none" w:sz="0" w:space="0" w:color="auto"/>
      </w:divBdr>
    </w:div>
    <w:div w:id="484053472">
      <w:bodyDiv w:val="1"/>
      <w:marLeft w:val="0"/>
      <w:marRight w:val="0"/>
      <w:marTop w:val="0"/>
      <w:marBottom w:val="0"/>
      <w:divBdr>
        <w:top w:val="none" w:sz="0" w:space="0" w:color="auto"/>
        <w:left w:val="none" w:sz="0" w:space="0" w:color="auto"/>
        <w:bottom w:val="none" w:sz="0" w:space="0" w:color="auto"/>
        <w:right w:val="none" w:sz="0" w:space="0" w:color="auto"/>
      </w:divBdr>
    </w:div>
    <w:div w:id="504365926">
      <w:bodyDiv w:val="1"/>
      <w:marLeft w:val="0"/>
      <w:marRight w:val="0"/>
      <w:marTop w:val="0"/>
      <w:marBottom w:val="0"/>
      <w:divBdr>
        <w:top w:val="none" w:sz="0" w:space="0" w:color="auto"/>
        <w:left w:val="none" w:sz="0" w:space="0" w:color="auto"/>
        <w:bottom w:val="none" w:sz="0" w:space="0" w:color="auto"/>
        <w:right w:val="none" w:sz="0" w:space="0" w:color="auto"/>
      </w:divBdr>
    </w:div>
    <w:div w:id="524291848">
      <w:bodyDiv w:val="1"/>
      <w:marLeft w:val="0"/>
      <w:marRight w:val="0"/>
      <w:marTop w:val="0"/>
      <w:marBottom w:val="0"/>
      <w:divBdr>
        <w:top w:val="none" w:sz="0" w:space="0" w:color="auto"/>
        <w:left w:val="none" w:sz="0" w:space="0" w:color="auto"/>
        <w:bottom w:val="none" w:sz="0" w:space="0" w:color="auto"/>
        <w:right w:val="none" w:sz="0" w:space="0" w:color="auto"/>
      </w:divBdr>
    </w:div>
    <w:div w:id="561912219">
      <w:bodyDiv w:val="1"/>
      <w:marLeft w:val="0"/>
      <w:marRight w:val="0"/>
      <w:marTop w:val="0"/>
      <w:marBottom w:val="0"/>
      <w:divBdr>
        <w:top w:val="none" w:sz="0" w:space="0" w:color="auto"/>
        <w:left w:val="none" w:sz="0" w:space="0" w:color="auto"/>
        <w:bottom w:val="none" w:sz="0" w:space="0" w:color="auto"/>
        <w:right w:val="none" w:sz="0" w:space="0" w:color="auto"/>
      </w:divBdr>
    </w:div>
    <w:div w:id="587426906">
      <w:bodyDiv w:val="1"/>
      <w:marLeft w:val="0"/>
      <w:marRight w:val="0"/>
      <w:marTop w:val="0"/>
      <w:marBottom w:val="0"/>
      <w:divBdr>
        <w:top w:val="none" w:sz="0" w:space="0" w:color="auto"/>
        <w:left w:val="none" w:sz="0" w:space="0" w:color="auto"/>
        <w:bottom w:val="none" w:sz="0" w:space="0" w:color="auto"/>
        <w:right w:val="none" w:sz="0" w:space="0" w:color="auto"/>
      </w:divBdr>
    </w:div>
    <w:div w:id="665287341">
      <w:bodyDiv w:val="1"/>
      <w:marLeft w:val="0"/>
      <w:marRight w:val="0"/>
      <w:marTop w:val="0"/>
      <w:marBottom w:val="0"/>
      <w:divBdr>
        <w:top w:val="none" w:sz="0" w:space="0" w:color="auto"/>
        <w:left w:val="none" w:sz="0" w:space="0" w:color="auto"/>
        <w:bottom w:val="none" w:sz="0" w:space="0" w:color="auto"/>
        <w:right w:val="none" w:sz="0" w:space="0" w:color="auto"/>
      </w:divBdr>
    </w:div>
    <w:div w:id="701440421">
      <w:bodyDiv w:val="1"/>
      <w:marLeft w:val="0"/>
      <w:marRight w:val="0"/>
      <w:marTop w:val="0"/>
      <w:marBottom w:val="0"/>
      <w:divBdr>
        <w:top w:val="none" w:sz="0" w:space="0" w:color="auto"/>
        <w:left w:val="none" w:sz="0" w:space="0" w:color="auto"/>
        <w:bottom w:val="none" w:sz="0" w:space="0" w:color="auto"/>
        <w:right w:val="none" w:sz="0" w:space="0" w:color="auto"/>
      </w:divBdr>
    </w:div>
    <w:div w:id="730546277">
      <w:bodyDiv w:val="1"/>
      <w:marLeft w:val="0"/>
      <w:marRight w:val="0"/>
      <w:marTop w:val="0"/>
      <w:marBottom w:val="0"/>
      <w:divBdr>
        <w:top w:val="none" w:sz="0" w:space="0" w:color="auto"/>
        <w:left w:val="none" w:sz="0" w:space="0" w:color="auto"/>
        <w:bottom w:val="none" w:sz="0" w:space="0" w:color="auto"/>
        <w:right w:val="none" w:sz="0" w:space="0" w:color="auto"/>
      </w:divBdr>
    </w:div>
    <w:div w:id="741172761">
      <w:bodyDiv w:val="1"/>
      <w:marLeft w:val="0"/>
      <w:marRight w:val="0"/>
      <w:marTop w:val="0"/>
      <w:marBottom w:val="0"/>
      <w:divBdr>
        <w:top w:val="none" w:sz="0" w:space="0" w:color="auto"/>
        <w:left w:val="none" w:sz="0" w:space="0" w:color="auto"/>
        <w:bottom w:val="none" w:sz="0" w:space="0" w:color="auto"/>
        <w:right w:val="none" w:sz="0" w:space="0" w:color="auto"/>
      </w:divBdr>
    </w:div>
    <w:div w:id="776025257">
      <w:bodyDiv w:val="1"/>
      <w:marLeft w:val="0"/>
      <w:marRight w:val="0"/>
      <w:marTop w:val="0"/>
      <w:marBottom w:val="0"/>
      <w:divBdr>
        <w:top w:val="none" w:sz="0" w:space="0" w:color="auto"/>
        <w:left w:val="none" w:sz="0" w:space="0" w:color="auto"/>
        <w:bottom w:val="none" w:sz="0" w:space="0" w:color="auto"/>
        <w:right w:val="none" w:sz="0" w:space="0" w:color="auto"/>
      </w:divBdr>
    </w:div>
    <w:div w:id="840121137">
      <w:bodyDiv w:val="1"/>
      <w:marLeft w:val="0"/>
      <w:marRight w:val="0"/>
      <w:marTop w:val="0"/>
      <w:marBottom w:val="0"/>
      <w:divBdr>
        <w:top w:val="none" w:sz="0" w:space="0" w:color="auto"/>
        <w:left w:val="none" w:sz="0" w:space="0" w:color="auto"/>
        <w:bottom w:val="none" w:sz="0" w:space="0" w:color="auto"/>
        <w:right w:val="none" w:sz="0" w:space="0" w:color="auto"/>
      </w:divBdr>
    </w:div>
    <w:div w:id="888297145">
      <w:bodyDiv w:val="1"/>
      <w:marLeft w:val="0"/>
      <w:marRight w:val="0"/>
      <w:marTop w:val="0"/>
      <w:marBottom w:val="0"/>
      <w:divBdr>
        <w:top w:val="none" w:sz="0" w:space="0" w:color="auto"/>
        <w:left w:val="none" w:sz="0" w:space="0" w:color="auto"/>
        <w:bottom w:val="none" w:sz="0" w:space="0" w:color="auto"/>
        <w:right w:val="none" w:sz="0" w:space="0" w:color="auto"/>
      </w:divBdr>
    </w:div>
    <w:div w:id="893195194">
      <w:bodyDiv w:val="1"/>
      <w:marLeft w:val="0"/>
      <w:marRight w:val="0"/>
      <w:marTop w:val="0"/>
      <w:marBottom w:val="0"/>
      <w:divBdr>
        <w:top w:val="none" w:sz="0" w:space="0" w:color="auto"/>
        <w:left w:val="none" w:sz="0" w:space="0" w:color="auto"/>
        <w:bottom w:val="none" w:sz="0" w:space="0" w:color="auto"/>
        <w:right w:val="none" w:sz="0" w:space="0" w:color="auto"/>
      </w:divBdr>
    </w:div>
    <w:div w:id="925771921">
      <w:bodyDiv w:val="1"/>
      <w:marLeft w:val="0"/>
      <w:marRight w:val="0"/>
      <w:marTop w:val="0"/>
      <w:marBottom w:val="0"/>
      <w:divBdr>
        <w:top w:val="none" w:sz="0" w:space="0" w:color="auto"/>
        <w:left w:val="none" w:sz="0" w:space="0" w:color="auto"/>
        <w:bottom w:val="none" w:sz="0" w:space="0" w:color="auto"/>
        <w:right w:val="none" w:sz="0" w:space="0" w:color="auto"/>
      </w:divBdr>
    </w:div>
    <w:div w:id="937101418">
      <w:bodyDiv w:val="1"/>
      <w:marLeft w:val="0"/>
      <w:marRight w:val="0"/>
      <w:marTop w:val="0"/>
      <w:marBottom w:val="0"/>
      <w:divBdr>
        <w:top w:val="none" w:sz="0" w:space="0" w:color="auto"/>
        <w:left w:val="none" w:sz="0" w:space="0" w:color="auto"/>
        <w:bottom w:val="none" w:sz="0" w:space="0" w:color="auto"/>
        <w:right w:val="none" w:sz="0" w:space="0" w:color="auto"/>
      </w:divBdr>
    </w:div>
    <w:div w:id="942030576">
      <w:bodyDiv w:val="1"/>
      <w:marLeft w:val="0"/>
      <w:marRight w:val="0"/>
      <w:marTop w:val="0"/>
      <w:marBottom w:val="0"/>
      <w:divBdr>
        <w:top w:val="none" w:sz="0" w:space="0" w:color="auto"/>
        <w:left w:val="none" w:sz="0" w:space="0" w:color="auto"/>
        <w:bottom w:val="none" w:sz="0" w:space="0" w:color="auto"/>
        <w:right w:val="none" w:sz="0" w:space="0" w:color="auto"/>
      </w:divBdr>
    </w:div>
    <w:div w:id="950167356">
      <w:bodyDiv w:val="1"/>
      <w:marLeft w:val="0"/>
      <w:marRight w:val="0"/>
      <w:marTop w:val="0"/>
      <w:marBottom w:val="0"/>
      <w:divBdr>
        <w:top w:val="none" w:sz="0" w:space="0" w:color="auto"/>
        <w:left w:val="none" w:sz="0" w:space="0" w:color="auto"/>
        <w:bottom w:val="none" w:sz="0" w:space="0" w:color="auto"/>
        <w:right w:val="none" w:sz="0" w:space="0" w:color="auto"/>
      </w:divBdr>
    </w:div>
    <w:div w:id="980228170">
      <w:bodyDiv w:val="1"/>
      <w:marLeft w:val="0"/>
      <w:marRight w:val="0"/>
      <w:marTop w:val="0"/>
      <w:marBottom w:val="0"/>
      <w:divBdr>
        <w:top w:val="none" w:sz="0" w:space="0" w:color="auto"/>
        <w:left w:val="none" w:sz="0" w:space="0" w:color="auto"/>
        <w:bottom w:val="none" w:sz="0" w:space="0" w:color="auto"/>
        <w:right w:val="none" w:sz="0" w:space="0" w:color="auto"/>
      </w:divBdr>
    </w:div>
    <w:div w:id="1066223056">
      <w:bodyDiv w:val="1"/>
      <w:marLeft w:val="0"/>
      <w:marRight w:val="0"/>
      <w:marTop w:val="0"/>
      <w:marBottom w:val="0"/>
      <w:divBdr>
        <w:top w:val="none" w:sz="0" w:space="0" w:color="auto"/>
        <w:left w:val="none" w:sz="0" w:space="0" w:color="auto"/>
        <w:bottom w:val="none" w:sz="0" w:space="0" w:color="auto"/>
        <w:right w:val="none" w:sz="0" w:space="0" w:color="auto"/>
      </w:divBdr>
    </w:div>
    <w:div w:id="1072854079">
      <w:bodyDiv w:val="1"/>
      <w:marLeft w:val="0"/>
      <w:marRight w:val="0"/>
      <w:marTop w:val="0"/>
      <w:marBottom w:val="0"/>
      <w:divBdr>
        <w:top w:val="none" w:sz="0" w:space="0" w:color="auto"/>
        <w:left w:val="none" w:sz="0" w:space="0" w:color="auto"/>
        <w:bottom w:val="none" w:sz="0" w:space="0" w:color="auto"/>
        <w:right w:val="none" w:sz="0" w:space="0" w:color="auto"/>
      </w:divBdr>
    </w:div>
    <w:div w:id="1132400933">
      <w:bodyDiv w:val="1"/>
      <w:marLeft w:val="0"/>
      <w:marRight w:val="0"/>
      <w:marTop w:val="0"/>
      <w:marBottom w:val="0"/>
      <w:divBdr>
        <w:top w:val="none" w:sz="0" w:space="0" w:color="auto"/>
        <w:left w:val="none" w:sz="0" w:space="0" w:color="auto"/>
        <w:bottom w:val="none" w:sz="0" w:space="0" w:color="auto"/>
        <w:right w:val="none" w:sz="0" w:space="0" w:color="auto"/>
      </w:divBdr>
    </w:div>
    <w:div w:id="1174758784">
      <w:bodyDiv w:val="1"/>
      <w:marLeft w:val="0"/>
      <w:marRight w:val="0"/>
      <w:marTop w:val="0"/>
      <w:marBottom w:val="0"/>
      <w:divBdr>
        <w:top w:val="none" w:sz="0" w:space="0" w:color="auto"/>
        <w:left w:val="none" w:sz="0" w:space="0" w:color="auto"/>
        <w:bottom w:val="none" w:sz="0" w:space="0" w:color="auto"/>
        <w:right w:val="none" w:sz="0" w:space="0" w:color="auto"/>
      </w:divBdr>
    </w:div>
    <w:div w:id="1222013045">
      <w:bodyDiv w:val="1"/>
      <w:marLeft w:val="0"/>
      <w:marRight w:val="0"/>
      <w:marTop w:val="0"/>
      <w:marBottom w:val="0"/>
      <w:divBdr>
        <w:top w:val="none" w:sz="0" w:space="0" w:color="auto"/>
        <w:left w:val="none" w:sz="0" w:space="0" w:color="auto"/>
        <w:bottom w:val="none" w:sz="0" w:space="0" w:color="auto"/>
        <w:right w:val="none" w:sz="0" w:space="0" w:color="auto"/>
      </w:divBdr>
    </w:div>
    <w:div w:id="1252081207">
      <w:bodyDiv w:val="1"/>
      <w:marLeft w:val="0"/>
      <w:marRight w:val="0"/>
      <w:marTop w:val="0"/>
      <w:marBottom w:val="0"/>
      <w:divBdr>
        <w:top w:val="none" w:sz="0" w:space="0" w:color="auto"/>
        <w:left w:val="none" w:sz="0" w:space="0" w:color="auto"/>
        <w:bottom w:val="none" w:sz="0" w:space="0" w:color="auto"/>
        <w:right w:val="none" w:sz="0" w:space="0" w:color="auto"/>
      </w:divBdr>
    </w:div>
    <w:div w:id="1263760693">
      <w:bodyDiv w:val="1"/>
      <w:marLeft w:val="0"/>
      <w:marRight w:val="0"/>
      <w:marTop w:val="0"/>
      <w:marBottom w:val="0"/>
      <w:divBdr>
        <w:top w:val="none" w:sz="0" w:space="0" w:color="auto"/>
        <w:left w:val="none" w:sz="0" w:space="0" w:color="auto"/>
        <w:bottom w:val="none" w:sz="0" w:space="0" w:color="auto"/>
        <w:right w:val="none" w:sz="0" w:space="0" w:color="auto"/>
      </w:divBdr>
    </w:div>
    <w:div w:id="1269197901">
      <w:bodyDiv w:val="1"/>
      <w:marLeft w:val="0"/>
      <w:marRight w:val="0"/>
      <w:marTop w:val="0"/>
      <w:marBottom w:val="0"/>
      <w:divBdr>
        <w:top w:val="none" w:sz="0" w:space="0" w:color="auto"/>
        <w:left w:val="none" w:sz="0" w:space="0" w:color="auto"/>
        <w:bottom w:val="none" w:sz="0" w:space="0" w:color="auto"/>
        <w:right w:val="none" w:sz="0" w:space="0" w:color="auto"/>
      </w:divBdr>
    </w:div>
    <w:div w:id="1322468233">
      <w:bodyDiv w:val="1"/>
      <w:marLeft w:val="0"/>
      <w:marRight w:val="0"/>
      <w:marTop w:val="0"/>
      <w:marBottom w:val="0"/>
      <w:divBdr>
        <w:top w:val="none" w:sz="0" w:space="0" w:color="auto"/>
        <w:left w:val="none" w:sz="0" w:space="0" w:color="auto"/>
        <w:bottom w:val="none" w:sz="0" w:space="0" w:color="auto"/>
        <w:right w:val="none" w:sz="0" w:space="0" w:color="auto"/>
      </w:divBdr>
    </w:div>
    <w:div w:id="1340498826">
      <w:bodyDiv w:val="1"/>
      <w:marLeft w:val="0"/>
      <w:marRight w:val="0"/>
      <w:marTop w:val="0"/>
      <w:marBottom w:val="0"/>
      <w:divBdr>
        <w:top w:val="none" w:sz="0" w:space="0" w:color="auto"/>
        <w:left w:val="none" w:sz="0" w:space="0" w:color="auto"/>
        <w:bottom w:val="none" w:sz="0" w:space="0" w:color="auto"/>
        <w:right w:val="none" w:sz="0" w:space="0" w:color="auto"/>
      </w:divBdr>
    </w:div>
    <w:div w:id="1340617958">
      <w:bodyDiv w:val="1"/>
      <w:marLeft w:val="0"/>
      <w:marRight w:val="0"/>
      <w:marTop w:val="0"/>
      <w:marBottom w:val="0"/>
      <w:divBdr>
        <w:top w:val="none" w:sz="0" w:space="0" w:color="auto"/>
        <w:left w:val="none" w:sz="0" w:space="0" w:color="auto"/>
        <w:bottom w:val="none" w:sz="0" w:space="0" w:color="auto"/>
        <w:right w:val="none" w:sz="0" w:space="0" w:color="auto"/>
      </w:divBdr>
    </w:div>
    <w:div w:id="1351763160">
      <w:bodyDiv w:val="1"/>
      <w:marLeft w:val="0"/>
      <w:marRight w:val="0"/>
      <w:marTop w:val="0"/>
      <w:marBottom w:val="0"/>
      <w:divBdr>
        <w:top w:val="none" w:sz="0" w:space="0" w:color="auto"/>
        <w:left w:val="none" w:sz="0" w:space="0" w:color="auto"/>
        <w:bottom w:val="none" w:sz="0" w:space="0" w:color="auto"/>
        <w:right w:val="none" w:sz="0" w:space="0" w:color="auto"/>
      </w:divBdr>
    </w:div>
    <w:div w:id="1378119118">
      <w:bodyDiv w:val="1"/>
      <w:marLeft w:val="0"/>
      <w:marRight w:val="0"/>
      <w:marTop w:val="0"/>
      <w:marBottom w:val="0"/>
      <w:divBdr>
        <w:top w:val="none" w:sz="0" w:space="0" w:color="auto"/>
        <w:left w:val="none" w:sz="0" w:space="0" w:color="auto"/>
        <w:bottom w:val="none" w:sz="0" w:space="0" w:color="auto"/>
        <w:right w:val="none" w:sz="0" w:space="0" w:color="auto"/>
      </w:divBdr>
    </w:div>
    <w:div w:id="1379739955">
      <w:bodyDiv w:val="1"/>
      <w:marLeft w:val="0"/>
      <w:marRight w:val="0"/>
      <w:marTop w:val="0"/>
      <w:marBottom w:val="0"/>
      <w:divBdr>
        <w:top w:val="none" w:sz="0" w:space="0" w:color="auto"/>
        <w:left w:val="none" w:sz="0" w:space="0" w:color="auto"/>
        <w:bottom w:val="none" w:sz="0" w:space="0" w:color="auto"/>
        <w:right w:val="none" w:sz="0" w:space="0" w:color="auto"/>
      </w:divBdr>
    </w:div>
    <w:div w:id="1507868563">
      <w:bodyDiv w:val="1"/>
      <w:marLeft w:val="0"/>
      <w:marRight w:val="0"/>
      <w:marTop w:val="0"/>
      <w:marBottom w:val="0"/>
      <w:divBdr>
        <w:top w:val="none" w:sz="0" w:space="0" w:color="auto"/>
        <w:left w:val="none" w:sz="0" w:space="0" w:color="auto"/>
        <w:bottom w:val="none" w:sz="0" w:space="0" w:color="auto"/>
        <w:right w:val="none" w:sz="0" w:space="0" w:color="auto"/>
      </w:divBdr>
    </w:div>
    <w:div w:id="1511800366">
      <w:bodyDiv w:val="1"/>
      <w:marLeft w:val="0"/>
      <w:marRight w:val="0"/>
      <w:marTop w:val="0"/>
      <w:marBottom w:val="0"/>
      <w:divBdr>
        <w:top w:val="none" w:sz="0" w:space="0" w:color="auto"/>
        <w:left w:val="none" w:sz="0" w:space="0" w:color="auto"/>
        <w:bottom w:val="none" w:sz="0" w:space="0" w:color="auto"/>
        <w:right w:val="none" w:sz="0" w:space="0" w:color="auto"/>
      </w:divBdr>
    </w:div>
    <w:div w:id="1536194015">
      <w:bodyDiv w:val="1"/>
      <w:marLeft w:val="0"/>
      <w:marRight w:val="0"/>
      <w:marTop w:val="0"/>
      <w:marBottom w:val="0"/>
      <w:divBdr>
        <w:top w:val="none" w:sz="0" w:space="0" w:color="auto"/>
        <w:left w:val="none" w:sz="0" w:space="0" w:color="auto"/>
        <w:bottom w:val="none" w:sz="0" w:space="0" w:color="auto"/>
        <w:right w:val="none" w:sz="0" w:space="0" w:color="auto"/>
      </w:divBdr>
    </w:div>
    <w:div w:id="1537506758">
      <w:bodyDiv w:val="1"/>
      <w:marLeft w:val="0"/>
      <w:marRight w:val="0"/>
      <w:marTop w:val="0"/>
      <w:marBottom w:val="0"/>
      <w:divBdr>
        <w:top w:val="none" w:sz="0" w:space="0" w:color="auto"/>
        <w:left w:val="none" w:sz="0" w:space="0" w:color="auto"/>
        <w:bottom w:val="none" w:sz="0" w:space="0" w:color="auto"/>
        <w:right w:val="none" w:sz="0" w:space="0" w:color="auto"/>
      </w:divBdr>
    </w:div>
    <w:div w:id="1552882822">
      <w:bodyDiv w:val="1"/>
      <w:marLeft w:val="0"/>
      <w:marRight w:val="0"/>
      <w:marTop w:val="0"/>
      <w:marBottom w:val="0"/>
      <w:divBdr>
        <w:top w:val="none" w:sz="0" w:space="0" w:color="auto"/>
        <w:left w:val="none" w:sz="0" w:space="0" w:color="auto"/>
        <w:bottom w:val="none" w:sz="0" w:space="0" w:color="auto"/>
        <w:right w:val="none" w:sz="0" w:space="0" w:color="auto"/>
      </w:divBdr>
    </w:div>
    <w:div w:id="1771969690">
      <w:bodyDiv w:val="1"/>
      <w:marLeft w:val="0"/>
      <w:marRight w:val="0"/>
      <w:marTop w:val="0"/>
      <w:marBottom w:val="0"/>
      <w:divBdr>
        <w:top w:val="none" w:sz="0" w:space="0" w:color="auto"/>
        <w:left w:val="none" w:sz="0" w:space="0" w:color="auto"/>
        <w:bottom w:val="none" w:sz="0" w:space="0" w:color="auto"/>
        <w:right w:val="none" w:sz="0" w:space="0" w:color="auto"/>
      </w:divBdr>
    </w:div>
    <w:div w:id="1781298760">
      <w:bodyDiv w:val="1"/>
      <w:marLeft w:val="0"/>
      <w:marRight w:val="0"/>
      <w:marTop w:val="0"/>
      <w:marBottom w:val="0"/>
      <w:divBdr>
        <w:top w:val="none" w:sz="0" w:space="0" w:color="auto"/>
        <w:left w:val="none" w:sz="0" w:space="0" w:color="auto"/>
        <w:bottom w:val="none" w:sz="0" w:space="0" w:color="auto"/>
        <w:right w:val="none" w:sz="0" w:space="0" w:color="auto"/>
      </w:divBdr>
    </w:div>
    <w:div w:id="1793667022">
      <w:bodyDiv w:val="1"/>
      <w:marLeft w:val="0"/>
      <w:marRight w:val="0"/>
      <w:marTop w:val="0"/>
      <w:marBottom w:val="0"/>
      <w:divBdr>
        <w:top w:val="none" w:sz="0" w:space="0" w:color="auto"/>
        <w:left w:val="none" w:sz="0" w:space="0" w:color="auto"/>
        <w:bottom w:val="none" w:sz="0" w:space="0" w:color="auto"/>
        <w:right w:val="none" w:sz="0" w:space="0" w:color="auto"/>
      </w:divBdr>
    </w:div>
    <w:div w:id="1805463345">
      <w:bodyDiv w:val="1"/>
      <w:marLeft w:val="0"/>
      <w:marRight w:val="0"/>
      <w:marTop w:val="0"/>
      <w:marBottom w:val="0"/>
      <w:divBdr>
        <w:top w:val="none" w:sz="0" w:space="0" w:color="auto"/>
        <w:left w:val="none" w:sz="0" w:space="0" w:color="auto"/>
        <w:bottom w:val="none" w:sz="0" w:space="0" w:color="auto"/>
        <w:right w:val="none" w:sz="0" w:space="0" w:color="auto"/>
      </w:divBdr>
    </w:div>
    <w:div w:id="1869442561">
      <w:bodyDiv w:val="1"/>
      <w:marLeft w:val="0"/>
      <w:marRight w:val="0"/>
      <w:marTop w:val="0"/>
      <w:marBottom w:val="0"/>
      <w:divBdr>
        <w:top w:val="none" w:sz="0" w:space="0" w:color="auto"/>
        <w:left w:val="none" w:sz="0" w:space="0" w:color="auto"/>
        <w:bottom w:val="none" w:sz="0" w:space="0" w:color="auto"/>
        <w:right w:val="none" w:sz="0" w:space="0" w:color="auto"/>
      </w:divBdr>
    </w:div>
    <w:div w:id="1934244129">
      <w:bodyDiv w:val="1"/>
      <w:marLeft w:val="0"/>
      <w:marRight w:val="0"/>
      <w:marTop w:val="0"/>
      <w:marBottom w:val="0"/>
      <w:divBdr>
        <w:top w:val="none" w:sz="0" w:space="0" w:color="auto"/>
        <w:left w:val="none" w:sz="0" w:space="0" w:color="auto"/>
        <w:bottom w:val="none" w:sz="0" w:space="0" w:color="auto"/>
        <w:right w:val="none" w:sz="0" w:space="0" w:color="auto"/>
      </w:divBdr>
    </w:div>
    <w:div w:id="2008091904">
      <w:bodyDiv w:val="1"/>
      <w:marLeft w:val="0"/>
      <w:marRight w:val="0"/>
      <w:marTop w:val="0"/>
      <w:marBottom w:val="0"/>
      <w:divBdr>
        <w:top w:val="none" w:sz="0" w:space="0" w:color="auto"/>
        <w:left w:val="none" w:sz="0" w:space="0" w:color="auto"/>
        <w:bottom w:val="none" w:sz="0" w:space="0" w:color="auto"/>
        <w:right w:val="none" w:sz="0" w:space="0" w:color="auto"/>
      </w:divBdr>
    </w:div>
    <w:div w:id="2043044907">
      <w:bodyDiv w:val="1"/>
      <w:marLeft w:val="0"/>
      <w:marRight w:val="0"/>
      <w:marTop w:val="0"/>
      <w:marBottom w:val="0"/>
      <w:divBdr>
        <w:top w:val="none" w:sz="0" w:space="0" w:color="auto"/>
        <w:left w:val="none" w:sz="0" w:space="0" w:color="auto"/>
        <w:bottom w:val="none" w:sz="0" w:space="0" w:color="auto"/>
        <w:right w:val="none" w:sz="0" w:space="0" w:color="auto"/>
      </w:divBdr>
    </w:div>
    <w:div w:id="2079328634">
      <w:bodyDiv w:val="1"/>
      <w:marLeft w:val="0"/>
      <w:marRight w:val="0"/>
      <w:marTop w:val="0"/>
      <w:marBottom w:val="0"/>
      <w:divBdr>
        <w:top w:val="none" w:sz="0" w:space="0" w:color="auto"/>
        <w:left w:val="none" w:sz="0" w:space="0" w:color="auto"/>
        <w:bottom w:val="none" w:sz="0" w:space="0" w:color="auto"/>
        <w:right w:val="none" w:sz="0" w:space="0" w:color="auto"/>
      </w:divBdr>
    </w:div>
    <w:div w:id="2099211138">
      <w:bodyDiv w:val="1"/>
      <w:marLeft w:val="0"/>
      <w:marRight w:val="0"/>
      <w:marTop w:val="0"/>
      <w:marBottom w:val="0"/>
      <w:divBdr>
        <w:top w:val="none" w:sz="0" w:space="0" w:color="auto"/>
        <w:left w:val="none" w:sz="0" w:space="0" w:color="auto"/>
        <w:bottom w:val="none" w:sz="0" w:space="0" w:color="auto"/>
        <w:right w:val="none" w:sz="0" w:space="0" w:color="auto"/>
      </w:divBdr>
    </w:div>
    <w:div w:id="2114938526">
      <w:bodyDiv w:val="1"/>
      <w:marLeft w:val="0"/>
      <w:marRight w:val="0"/>
      <w:marTop w:val="0"/>
      <w:marBottom w:val="0"/>
      <w:divBdr>
        <w:top w:val="none" w:sz="0" w:space="0" w:color="auto"/>
        <w:left w:val="none" w:sz="0" w:space="0" w:color="auto"/>
        <w:bottom w:val="none" w:sz="0" w:space="0" w:color="auto"/>
        <w:right w:val="none" w:sz="0" w:space="0" w:color="auto"/>
      </w:divBdr>
    </w:div>
    <w:div w:id="2121949948">
      <w:bodyDiv w:val="1"/>
      <w:marLeft w:val="0"/>
      <w:marRight w:val="0"/>
      <w:marTop w:val="0"/>
      <w:marBottom w:val="0"/>
      <w:divBdr>
        <w:top w:val="none" w:sz="0" w:space="0" w:color="auto"/>
        <w:left w:val="none" w:sz="0" w:space="0" w:color="auto"/>
        <w:bottom w:val="none" w:sz="0" w:space="0" w:color="auto"/>
        <w:right w:val="none" w:sz="0" w:space="0" w:color="auto"/>
      </w:divBdr>
    </w:div>
    <w:div w:id="2138985441">
      <w:bodyDiv w:val="1"/>
      <w:marLeft w:val="0"/>
      <w:marRight w:val="0"/>
      <w:marTop w:val="0"/>
      <w:marBottom w:val="0"/>
      <w:divBdr>
        <w:top w:val="none" w:sz="0" w:space="0" w:color="auto"/>
        <w:left w:val="none" w:sz="0" w:space="0" w:color="auto"/>
        <w:bottom w:val="none" w:sz="0" w:space="0" w:color="auto"/>
        <w:right w:val="none" w:sz="0" w:space="0" w:color="auto"/>
      </w:divBdr>
    </w:div>
    <w:div w:id="213930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microsoft.com/office/2007/relationships/diagramDrawing" Target="diagrams/drawing1.xml"/><Relationship Id="rId26" Type="http://schemas.microsoft.com/office/2007/relationships/diagramDrawing" Target="diagrams/drawing2.xml"/><Relationship Id="rId39" Type="http://schemas.openxmlformats.org/officeDocument/2006/relationships/diagramQuickStyle" Target="diagrams/quickStyle5.xml"/><Relationship Id="rId3" Type="http://schemas.openxmlformats.org/officeDocument/2006/relationships/numbering" Target="numbering.xml"/><Relationship Id="rId21" Type="http://schemas.openxmlformats.org/officeDocument/2006/relationships/footer" Target="footer2.xml"/><Relationship Id="rId34" Type="http://schemas.openxmlformats.org/officeDocument/2006/relationships/diagramQuickStyle" Target="diagrams/quickStyle4.xml"/><Relationship Id="rId42" Type="http://schemas.openxmlformats.org/officeDocument/2006/relationships/diagramData" Target="diagrams/data6.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diagramLayout" Target="diagrams/layout5.xml"/><Relationship Id="rId46" Type="http://schemas.microsoft.com/office/2007/relationships/diagramDrawing" Target="diagrams/drawing6.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header" Target="header3.xml"/><Relationship Id="rId29" Type="http://schemas.openxmlformats.org/officeDocument/2006/relationships/diagramQuickStyle" Target="diagrams/quickStyle3.xml"/><Relationship Id="rId41" Type="http://schemas.microsoft.com/office/2007/relationships/diagramDrawing" Target="diagrams/drawing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diagramData" Target="diagrams/data5.xml"/><Relationship Id="rId40" Type="http://schemas.openxmlformats.org/officeDocument/2006/relationships/diagramColors" Target="diagrams/colors5.xml"/><Relationship Id="rId45" Type="http://schemas.openxmlformats.org/officeDocument/2006/relationships/diagramColors" Target="diagrams/colors6.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header" Target="header1.xml"/><Relationship Id="rId19" Type="http://schemas.openxmlformats.org/officeDocument/2006/relationships/image" Target="media/image4.png"/><Relationship Id="rId31" Type="http://schemas.microsoft.com/office/2007/relationships/diagramDrawing" Target="diagrams/drawing3.xml"/><Relationship Id="rId44" Type="http://schemas.openxmlformats.org/officeDocument/2006/relationships/diagramQuickStyle" Target="diagrams/quickStyle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 Id="rId43" Type="http://schemas.openxmlformats.org/officeDocument/2006/relationships/diagramLayout" Target="diagrams/layout6.xml"/><Relationship Id="rId48" Type="http://schemas.openxmlformats.org/officeDocument/2006/relationships/theme" Target="theme/theme1.xml"/></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FAC850F-3605-4FC8-9299-9AF3B0DB3F10}"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n-US"/>
        </a:p>
      </dgm:t>
    </dgm:pt>
    <dgm:pt modelId="{46B1A94C-8811-4CA1-A37D-F4A2C9522B6F}">
      <dgm:prSet phldrT="[Text]"/>
      <dgm:spPr>
        <a:blipFill dpi="0" rotWithShape="0">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dgm:spPr>
      <dgm:t>
        <a:bodyPr/>
        <a:lstStyle/>
        <a:p>
          <a:r>
            <a:rPr lang="en-US"/>
            <a:t> </a:t>
          </a:r>
        </a:p>
      </dgm:t>
    </dgm:pt>
    <dgm:pt modelId="{024208A0-948F-4769-864C-DA3D8C7D1A30}" type="parTrans" cxnId="{15510ECF-E950-4CEA-BA22-E54AA98EB7F4}">
      <dgm:prSet/>
      <dgm:spPr/>
      <dgm:t>
        <a:bodyPr/>
        <a:lstStyle/>
        <a:p>
          <a:endParaRPr lang="en-US"/>
        </a:p>
      </dgm:t>
    </dgm:pt>
    <dgm:pt modelId="{9C95E9B3-0CB0-428B-BF94-EF5EF676CC2B}" type="sibTrans" cxnId="{15510ECF-E950-4CEA-BA22-E54AA98EB7F4}">
      <dgm:prSet/>
      <dgm:spPr/>
      <dgm:t>
        <a:bodyPr/>
        <a:lstStyle/>
        <a:p>
          <a:endParaRPr lang="en-US"/>
        </a:p>
      </dgm:t>
    </dgm:pt>
    <dgm:pt modelId="{26DECD84-049B-4939-A76E-BD101E8D838D}">
      <dgm:prSet phldrT="[Text]"/>
      <dgm:spPr>
        <a:solidFill>
          <a:schemeClr val="accent1">
            <a:lumMod val="50000"/>
          </a:schemeClr>
        </a:solidFill>
      </dgm:spPr>
      <dgm:t>
        <a:bodyPr/>
        <a:lstStyle/>
        <a:p>
          <a:r>
            <a:rPr lang="en-US" b="1"/>
            <a:t>Data Integrity</a:t>
          </a:r>
        </a:p>
      </dgm:t>
    </dgm:pt>
    <dgm:pt modelId="{0F76A297-CAD3-499F-A770-13FECB79432F}" type="parTrans" cxnId="{E7AF02B8-19F4-4C5C-AB2B-4939180E60C9}">
      <dgm:prSet/>
      <dgm:spPr/>
      <dgm:t>
        <a:bodyPr/>
        <a:lstStyle/>
        <a:p>
          <a:endParaRPr lang="en-US"/>
        </a:p>
      </dgm:t>
    </dgm:pt>
    <dgm:pt modelId="{6CD7ED31-9C2F-4896-BC37-EC8EA925C96D}" type="sibTrans" cxnId="{E7AF02B8-19F4-4C5C-AB2B-4939180E60C9}">
      <dgm:prSet/>
      <dgm:spPr/>
      <dgm:t>
        <a:bodyPr/>
        <a:lstStyle/>
        <a:p>
          <a:endParaRPr lang="en-US"/>
        </a:p>
      </dgm:t>
    </dgm:pt>
    <dgm:pt modelId="{1BF16592-5FC1-4353-995A-0824D09BBE5F}">
      <dgm:prSet phldrT="[Text]"/>
      <dgm:spPr/>
      <dgm:t>
        <a:bodyPr/>
        <a:lstStyle/>
        <a:p>
          <a:r>
            <a:rPr lang="en-US" b="1"/>
            <a:t>Reliability</a:t>
          </a:r>
        </a:p>
      </dgm:t>
    </dgm:pt>
    <dgm:pt modelId="{C6B77A05-BE35-498B-B1E4-FC148A75C21A}" type="parTrans" cxnId="{92276E80-D10F-4C9B-B85A-47E4C2D1BC5E}">
      <dgm:prSet/>
      <dgm:spPr/>
      <dgm:t>
        <a:bodyPr/>
        <a:lstStyle/>
        <a:p>
          <a:endParaRPr lang="en-US"/>
        </a:p>
      </dgm:t>
    </dgm:pt>
    <dgm:pt modelId="{17877284-5F85-4E6B-B954-D40CB09CAAAE}" type="sibTrans" cxnId="{92276E80-D10F-4C9B-B85A-47E4C2D1BC5E}">
      <dgm:prSet/>
      <dgm:spPr/>
      <dgm:t>
        <a:bodyPr/>
        <a:lstStyle/>
        <a:p>
          <a:endParaRPr lang="en-US"/>
        </a:p>
      </dgm:t>
    </dgm:pt>
    <dgm:pt modelId="{E6379C84-750E-4520-B84F-9E1680102977}">
      <dgm:prSet phldrT="[Text]"/>
      <dgm:spPr/>
      <dgm:t>
        <a:bodyPr/>
        <a:lstStyle/>
        <a:p>
          <a:r>
            <a:rPr lang="en-US" b="1"/>
            <a:t>Flow Control</a:t>
          </a:r>
        </a:p>
      </dgm:t>
    </dgm:pt>
    <dgm:pt modelId="{C6734E89-AA45-4E49-8190-760DFAA6E541}" type="parTrans" cxnId="{E12591A6-783D-4496-A6B5-83ABCFA15919}">
      <dgm:prSet/>
      <dgm:spPr/>
      <dgm:t>
        <a:bodyPr/>
        <a:lstStyle/>
        <a:p>
          <a:endParaRPr lang="en-US"/>
        </a:p>
      </dgm:t>
    </dgm:pt>
    <dgm:pt modelId="{50B41B7D-0BAE-421E-A955-BAC571C04B61}" type="sibTrans" cxnId="{E12591A6-783D-4496-A6B5-83ABCFA15919}">
      <dgm:prSet/>
      <dgm:spPr/>
      <dgm:t>
        <a:bodyPr/>
        <a:lstStyle/>
        <a:p>
          <a:endParaRPr lang="en-US"/>
        </a:p>
      </dgm:t>
    </dgm:pt>
    <dgm:pt modelId="{33D2A173-CA09-4A05-96F1-7D1FD266369D}">
      <dgm:prSet phldrT="[Text]"/>
      <dgm:spPr>
        <a:solidFill>
          <a:schemeClr val="accent3">
            <a:lumMod val="50000"/>
          </a:schemeClr>
        </a:solidFill>
      </dgm:spPr>
      <dgm:t>
        <a:bodyPr/>
        <a:lstStyle/>
        <a:p>
          <a:r>
            <a:rPr lang="en-US" b="1"/>
            <a:t>Security</a:t>
          </a:r>
        </a:p>
      </dgm:t>
    </dgm:pt>
    <dgm:pt modelId="{DA5171EF-0A1A-48B3-8CC9-583D723292AF}" type="sibTrans" cxnId="{7B7A0109-EDFC-4EB7-A817-712C038C8829}">
      <dgm:prSet/>
      <dgm:spPr/>
      <dgm:t>
        <a:bodyPr/>
        <a:lstStyle/>
        <a:p>
          <a:endParaRPr lang="en-US"/>
        </a:p>
      </dgm:t>
    </dgm:pt>
    <dgm:pt modelId="{DB4B215B-DB1C-48B7-BFA7-7CE4445F482C}" type="parTrans" cxnId="{7B7A0109-EDFC-4EB7-A817-712C038C8829}">
      <dgm:prSet/>
      <dgm:spPr/>
      <dgm:t>
        <a:bodyPr/>
        <a:lstStyle/>
        <a:p>
          <a:endParaRPr lang="en-US"/>
        </a:p>
      </dgm:t>
    </dgm:pt>
    <dgm:pt modelId="{697B81D2-83D6-47B6-9608-98DF5EB467A7}" type="pres">
      <dgm:prSet presAssocID="{8FAC850F-3605-4FC8-9299-9AF3B0DB3F10}" presName="Name0" presStyleCnt="0">
        <dgm:presLayoutVars>
          <dgm:chMax val="1"/>
          <dgm:dir/>
          <dgm:animLvl val="ctr"/>
          <dgm:resizeHandles val="exact"/>
        </dgm:presLayoutVars>
      </dgm:prSet>
      <dgm:spPr/>
      <dgm:t>
        <a:bodyPr/>
        <a:lstStyle/>
        <a:p>
          <a:endParaRPr lang="en-US"/>
        </a:p>
      </dgm:t>
    </dgm:pt>
    <dgm:pt modelId="{48CCD470-A9E0-4801-8309-CAFAA819026A}" type="pres">
      <dgm:prSet presAssocID="{46B1A94C-8811-4CA1-A37D-F4A2C9522B6F}" presName="centerShape" presStyleLbl="node0" presStyleIdx="0" presStyleCnt="1" custScaleX="79013" custScaleY="73969"/>
      <dgm:spPr/>
      <dgm:t>
        <a:bodyPr/>
        <a:lstStyle/>
        <a:p>
          <a:endParaRPr lang="en-US"/>
        </a:p>
      </dgm:t>
    </dgm:pt>
    <dgm:pt modelId="{B795623E-E1E9-447C-AE08-581BC0154A4C}" type="pres">
      <dgm:prSet presAssocID="{26DECD84-049B-4939-A76E-BD101E8D838D}" presName="node" presStyleLbl="node1" presStyleIdx="0" presStyleCnt="4">
        <dgm:presLayoutVars>
          <dgm:bulletEnabled val="1"/>
        </dgm:presLayoutVars>
      </dgm:prSet>
      <dgm:spPr/>
      <dgm:t>
        <a:bodyPr/>
        <a:lstStyle/>
        <a:p>
          <a:endParaRPr lang="en-US"/>
        </a:p>
      </dgm:t>
    </dgm:pt>
    <dgm:pt modelId="{400356B0-2041-4DCB-86BE-99CEFFE955CB}" type="pres">
      <dgm:prSet presAssocID="{26DECD84-049B-4939-A76E-BD101E8D838D}" presName="dummy" presStyleCnt="0"/>
      <dgm:spPr/>
    </dgm:pt>
    <dgm:pt modelId="{E5B94DE1-C909-48B3-BE1E-8EB0648B08C9}" type="pres">
      <dgm:prSet presAssocID="{6CD7ED31-9C2F-4896-BC37-EC8EA925C96D}" presName="sibTrans" presStyleLbl="sibTrans2D1" presStyleIdx="0" presStyleCnt="4"/>
      <dgm:spPr/>
      <dgm:t>
        <a:bodyPr/>
        <a:lstStyle/>
        <a:p>
          <a:endParaRPr lang="en-US"/>
        </a:p>
      </dgm:t>
    </dgm:pt>
    <dgm:pt modelId="{6249D50C-740B-431D-8B80-5BDAA2C1EF5D}" type="pres">
      <dgm:prSet presAssocID="{1BF16592-5FC1-4353-995A-0824D09BBE5F}" presName="node" presStyleLbl="node1" presStyleIdx="1" presStyleCnt="4">
        <dgm:presLayoutVars>
          <dgm:bulletEnabled val="1"/>
        </dgm:presLayoutVars>
      </dgm:prSet>
      <dgm:spPr/>
      <dgm:t>
        <a:bodyPr/>
        <a:lstStyle/>
        <a:p>
          <a:endParaRPr lang="en-US"/>
        </a:p>
      </dgm:t>
    </dgm:pt>
    <dgm:pt modelId="{CEDE1E7B-1BB5-498E-B9A5-8AFA980E12FD}" type="pres">
      <dgm:prSet presAssocID="{1BF16592-5FC1-4353-995A-0824D09BBE5F}" presName="dummy" presStyleCnt="0"/>
      <dgm:spPr/>
    </dgm:pt>
    <dgm:pt modelId="{2C00F5E8-F6AF-455C-BAC0-FC596DC6A37B}" type="pres">
      <dgm:prSet presAssocID="{17877284-5F85-4E6B-B954-D40CB09CAAAE}" presName="sibTrans" presStyleLbl="sibTrans2D1" presStyleIdx="1" presStyleCnt="4"/>
      <dgm:spPr/>
      <dgm:t>
        <a:bodyPr/>
        <a:lstStyle/>
        <a:p>
          <a:endParaRPr lang="en-US"/>
        </a:p>
      </dgm:t>
    </dgm:pt>
    <dgm:pt modelId="{E9AD393C-CFDB-424B-9659-17E10DA78BB1}" type="pres">
      <dgm:prSet presAssocID="{33D2A173-CA09-4A05-96F1-7D1FD266369D}" presName="node" presStyleLbl="node1" presStyleIdx="2" presStyleCnt="4">
        <dgm:presLayoutVars>
          <dgm:bulletEnabled val="1"/>
        </dgm:presLayoutVars>
      </dgm:prSet>
      <dgm:spPr/>
      <dgm:t>
        <a:bodyPr/>
        <a:lstStyle/>
        <a:p>
          <a:endParaRPr lang="en-US"/>
        </a:p>
      </dgm:t>
    </dgm:pt>
    <dgm:pt modelId="{6CBEE5CA-9D90-4E13-9D50-88C1658C0F4E}" type="pres">
      <dgm:prSet presAssocID="{33D2A173-CA09-4A05-96F1-7D1FD266369D}" presName="dummy" presStyleCnt="0"/>
      <dgm:spPr/>
    </dgm:pt>
    <dgm:pt modelId="{2BFAD39B-6376-4D57-ACE6-2F921AB28F57}" type="pres">
      <dgm:prSet presAssocID="{DA5171EF-0A1A-48B3-8CC9-583D723292AF}" presName="sibTrans" presStyleLbl="sibTrans2D1" presStyleIdx="2" presStyleCnt="4"/>
      <dgm:spPr/>
      <dgm:t>
        <a:bodyPr/>
        <a:lstStyle/>
        <a:p>
          <a:endParaRPr lang="en-US"/>
        </a:p>
      </dgm:t>
    </dgm:pt>
    <dgm:pt modelId="{E92ABC05-E365-4BC8-BAB0-8F7A4A664161}" type="pres">
      <dgm:prSet presAssocID="{E6379C84-750E-4520-B84F-9E1680102977}" presName="node" presStyleLbl="node1" presStyleIdx="3" presStyleCnt="4">
        <dgm:presLayoutVars>
          <dgm:bulletEnabled val="1"/>
        </dgm:presLayoutVars>
      </dgm:prSet>
      <dgm:spPr/>
      <dgm:t>
        <a:bodyPr/>
        <a:lstStyle/>
        <a:p>
          <a:endParaRPr lang="en-US"/>
        </a:p>
      </dgm:t>
    </dgm:pt>
    <dgm:pt modelId="{9713BC41-0146-4A09-B846-EDA0011C53B6}" type="pres">
      <dgm:prSet presAssocID="{E6379C84-750E-4520-B84F-9E1680102977}" presName="dummy" presStyleCnt="0"/>
      <dgm:spPr/>
    </dgm:pt>
    <dgm:pt modelId="{1B53C0F7-F6AE-4E75-8FD8-8C48115CB2BC}" type="pres">
      <dgm:prSet presAssocID="{50B41B7D-0BAE-421E-A955-BAC571C04B61}" presName="sibTrans" presStyleLbl="sibTrans2D1" presStyleIdx="3" presStyleCnt="4"/>
      <dgm:spPr/>
      <dgm:t>
        <a:bodyPr/>
        <a:lstStyle/>
        <a:p>
          <a:endParaRPr lang="en-US"/>
        </a:p>
      </dgm:t>
    </dgm:pt>
  </dgm:ptLst>
  <dgm:cxnLst>
    <dgm:cxn modelId="{0795D209-1ED9-4BB5-8BBC-9DFF0CB8FA55}" type="presOf" srcId="{17877284-5F85-4E6B-B954-D40CB09CAAAE}" destId="{2C00F5E8-F6AF-455C-BAC0-FC596DC6A37B}" srcOrd="0" destOrd="0" presId="urn:microsoft.com/office/officeart/2005/8/layout/radial6"/>
    <dgm:cxn modelId="{9D70358C-790F-4C80-958C-901A2D00EE36}" type="presOf" srcId="{DA5171EF-0A1A-48B3-8CC9-583D723292AF}" destId="{2BFAD39B-6376-4D57-ACE6-2F921AB28F57}" srcOrd="0" destOrd="0" presId="urn:microsoft.com/office/officeart/2005/8/layout/radial6"/>
    <dgm:cxn modelId="{93EAFD9A-CA04-430E-8C60-7798C8674DF8}" type="presOf" srcId="{1BF16592-5FC1-4353-995A-0824D09BBE5F}" destId="{6249D50C-740B-431D-8B80-5BDAA2C1EF5D}" srcOrd="0" destOrd="0" presId="urn:microsoft.com/office/officeart/2005/8/layout/radial6"/>
    <dgm:cxn modelId="{6B460D0C-1B64-4BDD-BE62-24BEFDE1B1C5}" type="presOf" srcId="{6CD7ED31-9C2F-4896-BC37-EC8EA925C96D}" destId="{E5B94DE1-C909-48B3-BE1E-8EB0648B08C9}" srcOrd="0" destOrd="0" presId="urn:microsoft.com/office/officeart/2005/8/layout/radial6"/>
    <dgm:cxn modelId="{92276E80-D10F-4C9B-B85A-47E4C2D1BC5E}" srcId="{46B1A94C-8811-4CA1-A37D-F4A2C9522B6F}" destId="{1BF16592-5FC1-4353-995A-0824D09BBE5F}" srcOrd="1" destOrd="0" parTransId="{C6B77A05-BE35-498B-B1E4-FC148A75C21A}" sibTransId="{17877284-5F85-4E6B-B954-D40CB09CAAAE}"/>
    <dgm:cxn modelId="{B6D8C0B0-42A6-4457-B1C8-0BA9E50FACA0}" type="presOf" srcId="{46B1A94C-8811-4CA1-A37D-F4A2C9522B6F}" destId="{48CCD470-A9E0-4801-8309-CAFAA819026A}" srcOrd="0" destOrd="0" presId="urn:microsoft.com/office/officeart/2005/8/layout/radial6"/>
    <dgm:cxn modelId="{E7AF02B8-19F4-4C5C-AB2B-4939180E60C9}" srcId="{46B1A94C-8811-4CA1-A37D-F4A2C9522B6F}" destId="{26DECD84-049B-4939-A76E-BD101E8D838D}" srcOrd="0" destOrd="0" parTransId="{0F76A297-CAD3-499F-A770-13FECB79432F}" sibTransId="{6CD7ED31-9C2F-4896-BC37-EC8EA925C96D}"/>
    <dgm:cxn modelId="{8E83997A-2F79-41C5-B117-645507E2C1E8}" type="presOf" srcId="{26DECD84-049B-4939-A76E-BD101E8D838D}" destId="{B795623E-E1E9-447C-AE08-581BC0154A4C}" srcOrd="0" destOrd="0" presId="urn:microsoft.com/office/officeart/2005/8/layout/radial6"/>
    <dgm:cxn modelId="{F1A47AF8-7FC5-4700-A495-79A7EC7A1791}" type="presOf" srcId="{E6379C84-750E-4520-B84F-9E1680102977}" destId="{E92ABC05-E365-4BC8-BAB0-8F7A4A664161}" srcOrd="0" destOrd="0" presId="urn:microsoft.com/office/officeart/2005/8/layout/radial6"/>
    <dgm:cxn modelId="{7B7A0109-EDFC-4EB7-A817-712C038C8829}" srcId="{46B1A94C-8811-4CA1-A37D-F4A2C9522B6F}" destId="{33D2A173-CA09-4A05-96F1-7D1FD266369D}" srcOrd="2" destOrd="0" parTransId="{DB4B215B-DB1C-48B7-BFA7-7CE4445F482C}" sibTransId="{DA5171EF-0A1A-48B3-8CC9-583D723292AF}"/>
    <dgm:cxn modelId="{7069DFAF-2A18-4A18-96C2-A2C59F6D0A4E}" type="presOf" srcId="{8FAC850F-3605-4FC8-9299-9AF3B0DB3F10}" destId="{697B81D2-83D6-47B6-9608-98DF5EB467A7}" srcOrd="0" destOrd="0" presId="urn:microsoft.com/office/officeart/2005/8/layout/radial6"/>
    <dgm:cxn modelId="{E88BFB17-EB64-4D0F-B285-13C2EF55EC1E}" type="presOf" srcId="{50B41B7D-0BAE-421E-A955-BAC571C04B61}" destId="{1B53C0F7-F6AE-4E75-8FD8-8C48115CB2BC}" srcOrd="0" destOrd="0" presId="urn:microsoft.com/office/officeart/2005/8/layout/radial6"/>
    <dgm:cxn modelId="{E12591A6-783D-4496-A6B5-83ABCFA15919}" srcId="{46B1A94C-8811-4CA1-A37D-F4A2C9522B6F}" destId="{E6379C84-750E-4520-B84F-9E1680102977}" srcOrd="3" destOrd="0" parTransId="{C6734E89-AA45-4E49-8190-760DFAA6E541}" sibTransId="{50B41B7D-0BAE-421E-A955-BAC571C04B61}"/>
    <dgm:cxn modelId="{039AB919-6CCF-47E2-BD5E-6566298419FA}" type="presOf" srcId="{33D2A173-CA09-4A05-96F1-7D1FD266369D}" destId="{E9AD393C-CFDB-424B-9659-17E10DA78BB1}" srcOrd="0" destOrd="0" presId="urn:microsoft.com/office/officeart/2005/8/layout/radial6"/>
    <dgm:cxn modelId="{15510ECF-E950-4CEA-BA22-E54AA98EB7F4}" srcId="{8FAC850F-3605-4FC8-9299-9AF3B0DB3F10}" destId="{46B1A94C-8811-4CA1-A37D-F4A2C9522B6F}" srcOrd="0" destOrd="0" parTransId="{024208A0-948F-4769-864C-DA3D8C7D1A30}" sibTransId="{9C95E9B3-0CB0-428B-BF94-EF5EF676CC2B}"/>
    <dgm:cxn modelId="{C4E3B788-7452-44E6-8E74-69CCBF987289}" type="presParOf" srcId="{697B81D2-83D6-47B6-9608-98DF5EB467A7}" destId="{48CCD470-A9E0-4801-8309-CAFAA819026A}" srcOrd="0" destOrd="0" presId="urn:microsoft.com/office/officeart/2005/8/layout/radial6"/>
    <dgm:cxn modelId="{90D55DE0-C8B0-43D6-9E7E-8024F2233567}" type="presParOf" srcId="{697B81D2-83D6-47B6-9608-98DF5EB467A7}" destId="{B795623E-E1E9-447C-AE08-581BC0154A4C}" srcOrd="1" destOrd="0" presId="urn:microsoft.com/office/officeart/2005/8/layout/radial6"/>
    <dgm:cxn modelId="{59BBB504-FB84-4808-AC92-AA2A33C18238}" type="presParOf" srcId="{697B81D2-83D6-47B6-9608-98DF5EB467A7}" destId="{400356B0-2041-4DCB-86BE-99CEFFE955CB}" srcOrd="2" destOrd="0" presId="urn:microsoft.com/office/officeart/2005/8/layout/radial6"/>
    <dgm:cxn modelId="{AEE0CE3B-198E-4C2D-801D-E9C1B0ACB7DE}" type="presParOf" srcId="{697B81D2-83D6-47B6-9608-98DF5EB467A7}" destId="{E5B94DE1-C909-48B3-BE1E-8EB0648B08C9}" srcOrd="3" destOrd="0" presId="urn:microsoft.com/office/officeart/2005/8/layout/radial6"/>
    <dgm:cxn modelId="{61283777-C997-4435-96C3-0C956FBAF35E}" type="presParOf" srcId="{697B81D2-83D6-47B6-9608-98DF5EB467A7}" destId="{6249D50C-740B-431D-8B80-5BDAA2C1EF5D}" srcOrd="4" destOrd="0" presId="urn:microsoft.com/office/officeart/2005/8/layout/radial6"/>
    <dgm:cxn modelId="{4DB0BF66-9CC1-4F7F-ABAC-E601F7432526}" type="presParOf" srcId="{697B81D2-83D6-47B6-9608-98DF5EB467A7}" destId="{CEDE1E7B-1BB5-498E-B9A5-8AFA980E12FD}" srcOrd="5" destOrd="0" presId="urn:microsoft.com/office/officeart/2005/8/layout/radial6"/>
    <dgm:cxn modelId="{5604733E-D75C-4132-BBBF-D18E12F7E073}" type="presParOf" srcId="{697B81D2-83D6-47B6-9608-98DF5EB467A7}" destId="{2C00F5E8-F6AF-455C-BAC0-FC596DC6A37B}" srcOrd="6" destOrd="0" presId="urn:microsoft.com/office/officeart/2005/8/layout/radial6"/>
    <dgm:cxn modelId="{534F95E6-FA45-471B-B408-9A24FF932869}" type="presParOf" srcId="{697B81D2-83D6-47B6-9608-98DF5EB467A7}" destId="{E9AD393C-CFDB-424B-9659-17E10DA78BB1}" srcOrd="7" destOrd="0" presId="urn:microsoft.com/office/officeart/2005/8/layout/radial6"/>
    <dgm:cxn modelId="{7CD59A9B-6CA7-4727-9591-1F9A86B651FC}" type="presParOf" srcId="{697B81D2-83D6-47B6-9608-98DF5EB467A7}" destId="{6CBEE5CA-9D90-4E13-9D50-88C1658C0F4E}" srcOrd="8" destOrd="0" presId="urn:microsoft.com/office/officeart/2005/8/layout/radial6"/>
    <dgm:cxn modelId="{6284BA25-8E73-4F09-AEAF-E07339906046}" type="presParOf" srcId="{697B81D2-83D6-47B6-9608-98DF5EB467A7}" destId="{2BFAD39B-6376-4D57-ACE6-2F921AB28F57}" srcOrd="9" destOrd="0" presId="urn:microsoft.com/office/officeart/2005/8/layout/radial6"/>
    <dgm:cxn modelId="{7A4ED769-66E6-4D0D-8AA5-2982022A3694}" type="presParOf" srcId="{697B81D2-83D6-47B6-9608-98DF5EB467A7}" destId="{E92ABC05-E365-4BC8-BAB0-8F7A4A664161}" srcOrd="10" destOrd="0" presId="urn:microsoft.com/office/officeart/2005/8/layout/radial6"/>
    <dgm:cxn modelId="{318B5543-2BCD-4FFE-8D4B-CCA46BBCB3AD}" type="presParOf" srcId="{697B81D2-83D6-47B6-9608-98DF5EB467A7}" destId="{9713BC41-0146-4A09-B846-EDA0011C53B6}" srcOrd="11" destOrd="0" presId="urn:microsoft.com/office/officeart/2005/8/layout/radial6"/>
    <dgm:cxn modelId="{599BDD7F-F094-44E4-AFD4-352EEE8C1ACE}" type="presParOf" srcId="{697B81D2-83D6-47B6-9608-98DF5EB467A7}" destId="{1B53C0F7-F6AE-4E75-8FD8-8C48115CB2BC}" srcOrd="12" destOrd="0" presId="urn:microsoft.com/office/officeart/2005/8/layout/radial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DF87F55-6BDB-472C-8351-E00F1E23291F}"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BD28C450-F2DB-4365-A21A-846709CCC117}">
      <dgm:prSet phldrT="[Text]"/>
      <dgm:spPr/>
      <dgm:t>
        <a:bodyPr/>
        <a:lstStyle/>
        <a:p>
          <a:pPr algn="ctr"/>
          <a:r>
            <a:rPr lang="en-US"/>
            <a:t>Object</a:t>
          </a:r>
        </a:p>
      </dgm:t>
    </dgm:pt>
    <dgm:pt modelId="{01E75606-C4ED-4B21-9041-823A413000C8}" type="parTrans" cxnId="{B46F2C3F-8719-4A99-B6A5-066B17234E79}">
      <dgm:prSet/>
      <dgm:spPr/>
      <dgm:t>
        <a:bodyPr/>
        <a:lstStyle/>
        <a:p>
          <a:pPr algn="ctr"/>
          <a:endParaRPr lang="en-US"/>
        </a:p>
      </dgm:t>
    </dgm:pt>
    <dgm:pt modelId="{F29EEA58-4549-4440-84CA-C1F79E6B50E2}" type="sibTrans" cxnId="{B46F2C3F-8719-4A99-B6A5-066B17234E79}">
      <dgm:prSet/>
      <dgm:spPr/>
      <dgm:t>
        <a:bodyPr/>
        <a:lstStyle/>
        <a:p>
          <a:pPr algn="ctr"/>
          <a:endParaRPr lang="en-US"/>
        </a:p>
      </dgm:t>
    </dgm:pt>
    <dgm:pt modelId="{0EEE531E-5C26-4664-90CB-062E0968837B}">
      <dgm:prSet phldrT="[Text]"/>
      <dgm:spPr/>
      <dgm:t>
        <a:bodyPr/>
        <a:lstStyle/>
        <a:p>
          <a:pPr algn="ctr"/>
          <a:r>
            <a:rPr lang="en-US"/>
            <a:t>Sensor</a:t>
          </a:r>
        </a:p>
      </dgm:t>
    </dgm:pt>
    <dgm:pt modelId="{AA258C25-03DB-4936-A1B9-2AA03BF0333C}" type="parTrans" cxnId="{FCD9F559-CBCC-4FEE-ACDA-847B776864D8}">
      <dgm:prSet/>
      <dgm:spPr/>
      <dgm:t>
        <a:bodyPr/>
        <a:lstStyle/>
        <a:p>
          <a:pPr algn="ctr"/>
          <a:endParaRPr lang="en-US"/>
        </a:p>
      </dgm:t>
    </dgm:pt>
    <dgm:pt modelId="{50AD2A2D-AE67-406C-AAD5-A4218D50F2B4}" type="sibTrans" cxnId="{FCD9F559-CBCC-4FEE-ACDA-847B776864D8}">
      <dgm:prSet/>
      <dgm:spPr/>
      <dgm:t>
        <a:bodyPr/>
        <a:lstStyle/>
        <a:p>
          <a:pPr algn="ctr"/>
          <a:endParaRPr lang="en-US"/>
        </a:p>
      </dgm:t>
    </dgm:pt>
    <dgm:pt modelId="{A4D900B6-D930-4769-AB58-093C4036DD38}">
      <dgm:prSet phldrT="[Text]"/>
      <dgm:spPr/>
      <dgm:t>
        <a:bodyPr/>
        <a:lstStyle/>
        <a:p>
          <a:pPr algn="ctr"/>
          <a:r>
            <a:rPr lang="en-US"/>
            <a:t>Actuator</a:t>
          </a:r>
        </a:p>
      </dgm:t>
    </dgm:pt>
    <dgm:pt modelId="{04133D6E-10A1-4C30-A667-E107525B9C21}" type="parTrans" cxnId="{37135F5E-C94F-4E89-9BDC-04CAC7D35981}">
      <dgm:prSet/>
      <dgm:spPr/>
      <dgm:t>
        <a:bodyPr/>
        <a:lstStyle/>
        <a:p>
          <a:pPr algn="ctr"/>
          <a:endParaRPr lang="en-US"/>
        </a:p>
      </dgm:t>
    </dgm:pt>
    <dgm:pt modelId="{6EF67838-9ECE-4DF6-BA21-DBF85FFCA102}" type="sibTrans" cxnId="{37135F5E-C94F-4E89-9BDC-04CAC7D35981}">
      <dgm:prSet/>
      <dgm:spPr/>
      <dgm:t>
        <a:bodyPr/>
        <a:lstStyle/>
        <a:p>
          <a:pPr algn="ctr"/>
          <a:endParaRPr lang="en-US"/>
        </a:p>
      </dgm:t>
    </dgm:pt>
    <dgm:pt modelId="{7C783713-7068-4D7D-86A7-42D444248F57}">
      <dgm:prSet phldrT="[Text]"/>
      <dgm:spPr/>
      <dgm:t>
        <a:bodyPr/>
        <a:lstStyle/>
        <a:p>
          <a:pPr algn="ctr"/>
          <a:r>
            <a:rPr lang="en-US"/>
            <a:t>Device (+agents)</a:t>
          </a:r>
        </a:p>
      </dgm:t>
    </dgm:pt>
    <dgm:pt modelId="{1FF40B2F-B874-41F4-B3FA-AADDB2D9A22E}" type="parTrans" cxnId="{589D3577-DB90-4CDF-BF60-A7937096BC7C}">
      <dgm:prSet/>
      <dgm:spPr/>
      <dgm:t>
        <a:bodyPr/>
        <a:lstStyle/>
        <a:p>
          <a:pPr algn="ctr"/>
          <a:endParaRPr lang="en-US"/>
        </a:p>
      </dgm:t>
    </dgm:pt>
    <dgm:pt modelId="{5AAF0B83-A103-455C-AB23-C2E5F1840858}" type="sibTrans" cxnId="{589D3577-DB90-4CDF-BF60-A7937096BC7C}">
      <dgm:prSet/>
      <dgm:spPr/>
      <dgm:t>
        <a:bodyPr/>
        <a:lstStyle/>
        <a:p>
          <a:pPr algn="ctr"/>
          <a:endParaRPr lang="en-US"/>
        </a:p>
      </dgm:t>
    </dgm:pt>
    <dgm:pt modelId="{0B1117B5-7A35-4210-B354-F414DE740375}">
      <dgm:prSet phldrT="[Text]"/>
      <dgm:spPr/>
      <dgm:t>
        <a:bodyPr/>
        <a:lstStyle/>
        <a:p>
          <a:pPr algn="ctr"/>
          <a:r>
            <a:rPr lang="en-US"/>
            <a:t>User</a:t>
          </a:r>
        </a:p>
      </dgm:t>
    </dgm:pt>
    <dgm:pt modelId="{EB20DFC0-E5BA-4B18-896D-1EF3475B469E}" type="parTrans" cxnId="{25CEC2A9-D2FF-49B2-B53B-7927FA91A0EE}">
      <dgm:prSet/>
      <dgm:spPr/>
      <dgm:t>
        <a:bodyPr/>
        <a:lstStyle/>
        <a:p>
          <a:pPr algn="ctr"/>
          <a:endParaRPr lang="en-US"/>
        </a:p>
      </dgm:t>
    </dgm:pt>
    <dgm:pt modelId="{D820F911-7474-452F-9597-9838FA07700E}" type="sibTrans" cxnId="{25CEC2A9-D2FF-49B2-B53B-7927FA91A0EE}">
      <dgm:prSet/>
      <dgm:spPr/>
      <dgm:t>
        <a:bodyPr/>
        <a:lstStyle/>
        <a:p>
          <a:pPr algn="ctr"/>
          <a:endParaRPr lang="en-US"/>
        </a:p>
      </dgm:t>
    </dgm:pt>
    <dgm:pt modelId="{A19AB305-4D5F-4A7E-B233-4E18254098CB}">
      <dgm:prSet/>
      <dgm:spPr/>
      <dgm:t>
        <a:bodyPr/>
        <a:lstStyle/>
        <a:p>
          <a:pPr algn="ctr"/>
          <a:r>
            <a:rPr lang="en-US"/>
            <a:t>Group</a:t>
          </a:r>
        </a:p>
      </dgm:t>
    </dgm:pt>
    <dgm:pt modelId="{D1F4898D-B917-4123-9FA7-74EDEB122E9F}" type="parTrans" cxnId="{B6162D76-98D9-45EB-83CB-1F7C995AC344}">
      <dgm:prSet/>
      <dgm:spPr/>
      <dgm:t>
        <a:bodyPr/>
        <a:lstStyle/>
        <a:p>
          <a:pPr algn="ctr"/>
          <a:endParaRPr lang="en-US"/>
        </a:p>
      </dgm:t>
    </dgm:pt>
    <dgm:pt modelId="{BD5C7B5D-41F6-4F69-AD11-A3F155E790A6}" type="sibTrans" cxnId="{B6162D76-98D9-45EB-83CB-1F7C995AC344}">
      <dgm:prSet/>
      <dgm:spPr/>
      <dgm:t>
        <a:bodyPr/>
        <a:lstStyle/>
        <a:p>
          <a:pPr algn="ctr"/>
          <a:endParaRPr lang="en-US"/>
        </a:p>
      </dgm:t>
    </dgm:pt>
    <dgm:pt modelId="{87C9A0B0-4F55-4BEA-8D2A-9A30CF23F94B}" type="pres">
      <dgm:prSet presAssocID="{1DF87F55-6BDB-472C-8351-E00F1E23291F}" presName="composite" presStyleCnt="0">
        <dgm:presLayoutVars>
          <dgm:chMax val="1"/>
          <dgm:dir/>
          <dgm:resizeHandles val="exact"/>
        </dgm:presLayoutVars>
      </dgm:prSet>
      <dgm:spPr/>
      <dgm:t>
        <a:bodyPr/>
        <a:lstStyle/>
        <a:p>
          <a:endParaRPr lang="en-US"/>
        </a:p>
      </dgm:t>
    </dgm:pt>
    <dgm:pt modelId="{C5E1CBB1-20FB-4247-95B5-E3FCEEABB60B}" type="pres">
      <dgm:prSet presAssocID="{1DF87F55-6BDB-472C-8351-E00F1E23291F}" presName="radial" presStyleCnt="0">
        <dgm:presLayoutVars>
          <dgm:animLvl val="ctr"/>
        </dgm:presLayoutVars>
      </dgm:prSet>
      <dgm:spPr/>
    </dgm:pt>
    <dgm:pt modelId="{CE96EA4E-8F42-4E2B-8556-0BCFFA3B09DC}" type="pres">
      <dgm:prSet presAssocID="{BD28C450-F2DB-4365-A21A-846709CCC117}" presName="centerShape" presStyleLbl="vennNode1" presStyleIdx="0" presStyleCnt="6"/>
      <dgm:spPr/>
      <dgm:t>
        <a:bodyPr/>
        <a:lstStyle/>
        <a:p>
          <a:endParaRPr lang="en-US"/>
        </a:p>
      </dgm:t>
    </dgm:pt>
    <dgm:pt modelId="{F3462FE6-CC6A-4741-9AA0-6FD10AB52BAC}" type="pres">
      <dgm:prSet presAssocID="{0EEE531E-5C26-4664-90CB-062E0968837B}" presName="node" presStyleLbl="vennNode1" presStyleIdx="1" presStyleCnt="6">
        <dgm:presLayoutVars>
          <dgm:bulletEnabled val="1"/>
        </dgm:presLayoutVars>
      </dgm:prSet>
      <dgm:spPr/>
      <dgm:t>
        <a:bodyPr/>
        <a:lstStyle/>
        <a:p>
          <a:endParaRPr lang="en-US"/>
        </a:p>
      </dgm:t>
    </dgm:pt>
    <dgm:pt modelId="{88F9AA72-7374-4A93-A690-0A42AD8C3FEA}" type="pres">
      <dgm:prSet presAssocID="{A4D900B6-D930-4769-AB58-093C4036DD38}" presName="node" presStyleLbl="vennNode1" presStyleIdx="2" presStyleCnt="6">
        <dgm:presLayoutVars>
          <dgm:bulletEnabled val="1"/>
        </dgm:presLayoutVars>
      </dgm:prSet>
      <dgm:spPr/>
      <dgm:t>
        <a:bodyPr/>
        <a:lstStyle/>
        <a:p>
          <a:endParaRPr lang="en-US"/>
        </a:p>
      </dgm:t>
    </dgm:pt>
    <dgm:pt modelId="{6C6DB85F-D774-4976-9CB5-7F7C77590D4A}" type="pres">
      <dgm:prSet presAssocID="{7C783713-7068-4D7D-86A7-42D444248F57}" presName="node" presStyleLbl="vennNode1" presStyleIdx="3" presStyleCnt="6">
        <dgm:presLayoutVars>
          <dgm:bulletEnabled val="1"/>
        </dgm:presLayoutVars>
      </dgm:prSet>
      <dgm:spPr/>
      <dgm:t>
        <a:bodyPr/>
        <a:lstStyle/>
        <a:p>
          <a:endParaRPr lang="en-US"/>
        </a:p>
      </dgm:t>
    </dgm:pt>
    <dgm:pt modelId="{C38321AE-768D-4597-BC87-8A38290441E8}" type="pres">
      <dgm:prSet presAssocID="{0B1117B5-7A35-4210-B354-F414DE740375}" presName="node" presStyleLbl="vennNode1" presStyleIdx="4" presStyleCnt="6">
        <dgm:presLayoutVars>
          <dgm:bulletEnabled val="1"/>
        </dgm:presLayoutVars>
      </dgm:prSet>
      <dgm:spPr/>
      <dgm:t>
        <a:bodyPr/>
        <a:lstStyle/>
        <a:p>
          <a:endParaRPr lang="en-US"/>
        </a:p>
      </dgm:t>
    </dgm:pt>
    <dgm:pt modelId="{790F3C15-08BA-44C3-92FE-B436EF83DB83}" type="pres">
      <dgm:prSet presAssocID="{A19AB305-4D5F-4A7E-B233-4E18254098CB}" presName="node" presStyleLbl="vennNode1" presStyleIdx="5" presStyleCnt="6">
        <dgm:presLayoutVars>
          <dgm:bulletEnabled val="1"/>
        </dgm:presLayoutVars>
      </dgm:prSet>
      <dgm:spPr/>
      <dgm:t>
        <a:bodyPr/>
        <a:lstStyle/>
        <a:p>
          <a:endParaRPr lang="en-US"/>
        </a:p>
      </dgm:t>
    </dgm:pt>
  </dgm:ptLst>
  <dgm:cxnLst>
    <dgm:cxn modelId="{EB7C7EB0-7F57-4E8B-934B-D5637BD45805}" type="presOf" srcId="{0B1117B5-7A35-4210-B354-F414DE740375}" destId="{C38321AE-768D-4597-BC87-8A38290441E8}" srcOrd="0" destOrd="0" presId="urn:microsoft.com/office/officeart/2005/8/layout/radial3"/>
    <dgm:cxn modelId="{25CEC2A9-D2FF-49B2-B53B-7927FA91A0EE}" srcId="{BD28C450-F2DB-4365-A21A-846709CCC117}" destId="{0B1117B5-7A35-4210-B354-F414DE740375}" srcOrd="3" destOrd="0" parTransId="{EB20DFC0-E5BA-4B18-896D-1EF3475B469E}" sibTransId="{D820F911-7474-452F-9597-9838FA07700E}"/>
    <dgm:cxn modelId="{89EC6264-B02E-4028-ADA4-FBCF5283EE20}" type="presOf" srcId="{BD28C450-F2DB-4365-A21A-846709CCC117}" destId="{CE96EA4E-8F42-4E2B-8556-0BCFFA3B09DC}" srcOrd="0" destOrd="0" presId="urn:microsoft.com/office/officeart/2005/8/layout/radial3"/>
    <dgm:cxn modelId="{B46F2C3F-8719-4A99-B6A5-066B17234E79}" srcId="{1DF87F55-6BDB-472C-8351-E00F1E23291F}" destId="{BD28C450-F2DB-4365-A21A-846709CCC117}" srcOrd="0" destOrd="0" parTransId="{01E75606-C4ED-4B21-9041-823A413000C8}" sibTransId="{F29EEA58-4549-4440-84CA-C1F79E6B50E2}"/>
    <dgm:cxn modelId="{2721E65D-B50B-4C2A-A105-84B6407F3186}" type="presOf" srcId="{1DF87F55-6BDB-472C-8351-E00F1E23291F}" destId="{87C9A0B0-4F55-4BEA-8D2A-9A30CF23F94B}" srcOrd="0" destOrd="0" presId="urn:microsoft.com/office/officeart/2005/8/layout/radial3"/>
    <dgm:cxn modelId="{37135F5E-C94F-4E89-9BDC-04CAC7D35981}" srcId="{BD28C450-F2DB-4365-A21A-846709CCC117}" destId="{A4D900B6-D930-4769-AB58-093C4036DD38}" srcOrd="1" destOrd="0" parTransId="{04133D6E-10A1-4C30-A667-E107525B9C21}" sibTransId="{6EF67838-9ECE-4DF6-BA21-DBF85FFCA102}"/>
    <dgm:cxn modelId="{BB75D0D7-78C9-416A-9B16-B99FA2CF5DE0}" type="presOf" srcId="{0EEE531E-5C26-4664-90CB-062E0968837B}" destId="{F3462FE6-CC6A-4741-9AA0-6FD10AB52BAC}" srcOrd="0" destOrd="0" presId="urn:microsoft.com/office/officeart/2005/8/layout/radial3"/>
    <dgm:cxn modelId="{589D3577-DB90-4CDF-BF60-A7937096BC7C}" srcId="{BD28C450-F2DB-4365-A21A-846709CCC117}" destId="{7C783713-7068-4D7D-86A7-42D444248F57}" srcOrd="2" destOrd="0" parTransId="{1FF40B2F-B874-41F4-B3FA-AADDB2D9A22E}" sibTransId="{5AAF0B83-A103-455C-AB23-C2E5F1840858}"/>
    <dgm:cxn modelId="{C6E856A5-EAB3-46EB-A258-EB74A9DE15D1}" type="presOf" srcId="{7C783713-7068-4D7D-86A7-42D444248F57}" destId="{6C6DB85F-D774-4976-9CB5-7F7C77590D4A}" srcOrd="0" destOrd="0" presId="urn:microsoft.com/office/officeart/2005/8/layout/radial3"/>
    <dgm:cxn modelId="{B6162D76-98D9-45EB-83CB-1F7C995AC344}" srcId="{BD28C450-F2DB-4365-A21A-846709CCC117}" destId="{A19AB305-4D5F-4A7E-B233-4E18254098CB}" srcOrd="4" destOrd="0" parTransId="{D1F4898D-B917-4123-9FA7-74EDEB122E9F}" sibTransId="{BD5C7B5D-41F6-4F69-AD11-A3F155E790A6}"/>
    <dgm:cxn modelId="{DE74BE09-F439-4369-9F77-A1B32CF49127}" type="presOf" srcId="{A19AB305-4D5F-4A7E-B233-4E18254098CB}" destId="{790F3C15-08BA-44C3-92FE-B436EF83DB83}" srcOrd="0" destOrd="0" presId="urn:microsoft.com/office/officeart/2005/8/layout/radial3"/>
    <dgm:cxn modelId="{CF0D7473-BE3E-4A7C-99D3-3A88B04ABE3D}" type="presOf" srcId="{A4D900B6-D930-4769-AB58-093C4036DD38}" destId="{88F9AA72-7374-4A93-A690-0A42AD8C3FEA}" srcOrd="0" destOrd="0" presId="urn:microsoft.com/office/officeart/2005/8/layout/radial3"/>
    <dgm:cxn modelId="{FCD9F559-CBCC-4FEE-ACDA-847B776864D8}" srcId="{BD28C450-F2DB-4365-A21A-846709CCC117}" destId="{0EEE531E-5C26-4664-90CB-062E0968837B}" srcOrd="0" destOrd="0" parTransId="{AA258C25-03DB-4936-A1B9-2AA03BF0333C}" sibTransId="{50AD2A2D-AE67-406C-AAD5-A4218D50F2B4}"/>
    <dgm:cxn modelId="{82AD9411-3F21-486A-9497-FCE4DD22BBF5}" type="presParOf" srcId="{87C9A0B0-4F55-4BEA-8D2A-9A30CF23F94B}" destId="{C5E1CBB1-20FB-4247-95B5-E3FCEEABB60B}" srcOrd="0" destOrd="0" presId="urn:microsoft.com/office/officeart/2005/8/layout/radial3"/>
    <dgm:cxn modelId="{61A30E5E-417E-4C24-95E7-AF87C1F4C8C1}" type="presParOf" srcId="{C5E1CBB1-20FB-4247-95B5-E3FCEEABB60B}" destId="{CE96EA4E-8F42-4E2B-8556-0BCFFA3B09DC}" srcOrd="0" destOrd="0" presId="urn:microsoft.com/office/officeart/2005/8/layout/radial3"/>
    <dgm:cxn modelId="{89020495-F56D-4325-AD23-A121E68299B7}" type="presParOf" srcId="{C5E1CBB1-20FB-4247-95B5-E3FCEEABB60B}" destId="{F3462FE6-CC6A-4741-9AA0-6FD10AB52BAC}" srcOrd="1" destOrd="0" presId="urn:microsoft.com/office/officeart/2005/8/layout/radial3"/>
    <dgm:cxn modelId="{C02D91C9-5ADE-442E-9ED5-B1F70D5AC00E}" type="presParOf" srcId="{C5E1CBB1-20FB-4247-95B5-E3FCEEABB60B}" destId="{88F9AA72-7374-4A93-A690-0A42AD8C3FEA}" srcOrd="2" destOrd="0" presId="urn:microsoft.com/office/officeart/2005/8/layout/radial3"/>
    <dgm:cxn modelId="{AAB47CAD-FF38-47C4-921D-F3E07FB654AA}" type="presParOf" srcId="{C5E1CBB1-20FB-4247-95B5-E3FCEEABB60B}" destId="{6C6DB85F-D774-4976-9CB5-7F7C77590D4A}" srcOrd="3" destOrd="0" presId="urn:microsoft.com/office/officeart/2005/8/layout/radial3"/>
    <dgm:cxn modelId="{D7AFFA2E-931D-4E3B-AB8A-7651E6800408}" type="presParOf" srcId="{C5E1CBB1-20FB-4247-95B5-E3FCEEABB60B}" destId="{C38321AE-768D-4597-BC87-8A38290441E8}" srcOrd="4" destOrd="0" presId="urn:microsoft.com/office/officeart/2005/8/layout/radial3"/>
    <dgm:cxn modelId="{6868979C-F5B1-400F-B7E1-B5ABB79BC4A9}" type="presParOf" srcId="{C5E1CBB1-20FB-4247-95B5-E3FCEEABB60B}" destId="{790F3C15-08BA-44C3-92FE-B436EF83DB83}" srcOrd="5" destOrd="0" presId="urn:microsoft.com/office/officeart/2005/8/layout/radial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4651FF1-3375-421B-B968-9633CDA12556}" type="doc">
      <dgm:prSet loTypeId="urn:microsoft.com/office/officeart/2005/8/layout/hierarchy4" loCatId="hierarchy" qsTypeId="urn:microsoft.com/office/officeart/2005/8/quickstyle/simple1" qsCatId="simple" csTypeId="urn:microsoft.com/office/officeart/2005/8/colors/colorful1" csCatId="colorful" phldr="1"/>
      <dgm:spPr/>
      <dgm:t>
        <a:bodyPr/>
        <a:lstStyle/>
        <a:p>
          <a:endParaRPr lang="en-US"/>
        </a:p>
      </dgm:t>
    </dgm:pt>
    <dgm:pt modelId="{D096F3CE-ED14-4903-9007-8534E4B6776E}">
      <dgm:prSet phldrT="[Text]"/>
      <dgm:spPr/>
      <dgm:t>
        <a:bodyPr/>
        <a:lstStyle/>
        <a:p>
          <a:r>
            <a:rPr lang="en-US"/>
            <a:t>Application Layer Packet</a:t>
          </a:r>
        </a:p>
      </dgm:t>
    </dgm:pt>
    <dgm:pt modelId="{CF3E29E7-C699-4CA4-AF06-A244BAE9E444}" type="parTrans" cxnId="{7EBC4B9B-7490-4094-91BD-3C7664AC647E}">
      <dgm:prSet/>
      <dgm:spPr/>
      <dgm:t>
        <a:bodyPr/>
        <a:lstStyle/>
        <a:p>
          <a:endParaRPr lang="en-US"/>
        </a:p>
      </dgm:t>
    </dgm:pt>
    <dgm:pt modelId="{150C952B-279B-4492-BBEF-6509BB14627D}" type="sibTrans" cxnId="{7EBC4B9B-7490-4094-91BD-3C7664AC647E}">
      <dgm:prSet/>
      <dgm:spPr/>
      <dgm:t>
        <a:bodyPr/>
        <a:lstStyle/>
        <a:p>
          <a:endParaRPr lang="en-US"/>
        </a:p>
      </dgm:t>
    </dgm:pt>
    <dgm:pt modelId="{F4CB7EDA-7585-4EB4-9A62-BB69A558A883}">
      <dgm:prSet phldrT="[Text]"/>
      <dgm:spPr/>
      <dgm:t>
        <a:bodyPr/>
        <a:lstStyle/>
        <a:p>
          <a:r>
            <a:rPr lang="en-US"/>
            <a:t>Section #1 (header)</a:t>
          </a:r>
        </a:p>
      </dgm:t>
    </dgm:pt>
    <dgm:pt modelId="{40BD1166-23EC-4EA1-ACB8-D61BB9724492}" type="parTrans" cxnId="{8633077F-429C-45C5-9BD9-F3C7FF9EC24A}">
      <dgm:prSet/>
      <dgm:spPr/>
      <dgm:t>
        <a:bodyPr/>
        <a:lstStyle/>
        <a:p>
          <a:endParaRPr lang="en-US"/>
        </a:p>
      </dgm:t>
    </dgm:pt>
    <dgm:pt modelId="{EDBA06C8-A6A1-4A98-87CD-5BFFD49802E6}" type="sibTrans" cxnId="{8633077F-429C-45C5-9BD9-F3C7FF9EC24A}">
      <dgm:prSet/>
      <dgm:spPr/>
      <dgm:t>
        <a:bodyPr/>
        <a:lstStyle/>
        <a:p>
          <a:endParaRPr lang="en-US"/>
        </a:p>
      </dgm:t>
    </dgm:pt>
    <dgm:pt modelId="{1A74EAF6-C484-4ABD-AF9E-129F557E35FF}">
      <dgm:prSet phldrT="[Text]"/>
      <dgm:spPr/>
      <dgm:t>
        <a:bodyPr/>
        <a:lstStyle/>
        <a:p>
          <a:r>
            <a:rPr lang="en-US"/>
            <a:t>Function #1</a:t>
          </a:r>
        </a:p>
      </dgm:t>
    </dgm:pt>
    <dgm:pt modelId="{B53296F7-C0F7-4E27-A7AC-D3C269385369}" type="parTrans" cxnId="{3922EC48-6423-4EBA-BAFC-AA7004F03B07}">
      <dgm:prSet/>
      <dgm:spPr/>
      <dgm:t>
        <a:bodyPr/>
        <a:lstStyle/>
        <a:p>
          <a:endParaRPr lang="en-US"/>
        </a:p>
      </dgm:t>
    </dgm:pt>
    <dgm:pt modelId="{38C0EC52-2CA3-4E7A-B4C8-A2F806340939}" type="sibTrans" cxnId="{3922EC48-6423-4EBA-BAFC-AA7004F03B07}">
      <dgm:prSet/>
      <dgm:spPr/>
      <dgm:t>
        <a:bodyPr/>
        <a:lstStyle/>
        <a:p>
          <a:endParaRPr lang="en-US"/>
        </a:p>
      </dgm:t>
    </dgm:pt>
    <dgm:pt modelId="{00A20A48-0261-4B99-AE6E-B89F86D61AF8}">
      <dgm:prSet phldrT="[Text]"/>
      <dgm:spPr/>
      <dgm:t>
        <a:bodyPr/>
        <a:lstStyle/>
        <a:p>
          <a:r>
            <a:rPr lang="en-US"/>
            <a:t>Function #2</a:t>
          </a:r>
        </a:p>
      </dgm:t>
    </dgm:pt>
    <dgm:pt modelId="{FE9BEB84-A75F-449A-95E1-213447C41026}" type="parTrans" cxnId="{EDB8CCB5-4CA6-437D-ABCD-3200FA8E09AB}">
      <dgm:prSet/>
      <dgm:spPr/>
      <dgm:t>
        <a:bodyPr/>
        <a:lstStyle/>
        <a:p>
          <a:endParaRPr lang="en-US"/>
        </a:p>
      </dgm:t>
    </dgm:pt>
    <dgm:pt modelId="{FE1DA538-9C25-40C0-98E0-ED4E75C785D0}" type="sibTrans" cxnId="{EDB8CCB5-4CA6-437D-ABCD-3200FA8E09AB}">
      <dgm:prSet/>
      <dgm:spPr/>
      <dgm:t>
        <a:bodyPr/>
        <a:lstStyle/>
        <a:p>
          <a:endParaRPr lang="en-US"/>
        </a:p>
      </dgm:t>
    </dgm:pt>
    <dgm:pt modelId="{FDB80B1A-F219-45CA-89A2-40A5D9685E30}">
      <dgm:prSet phldrT="[Text]"/>
      <dgm:spPr>
        <a:solidFill>
          <a:schemeClr val="tx1">
            <a:lumMod val="85000"/>
            <a:lumOff val="15000"/>
          </a:schemeClr>
        </a:solidFill>
      </dgm:spPr>
      <dgm:t>
        <a:bodyPr/>
        <a:lstStyle/>
        <a:p>
          <a:r>
            <a:rPr lang="en-US"/>
            <a:t>Section #2</a:t>
          </a:r>
        </a:p>
      </dgm:t>
    </dgm:pt>
    <dgm:pt modelId="{CC5D81F5-23A8-435B-A6A5-2F1EB48F68DD}" type="parTrans" cxnId="{E8A81087-ECD4-412C-A477-C389835BB02A}">
      <dgm:prSet/>
      <dgm:spPr/>
      <dgm:t>
        <a:bodyPr/>
        <a:lstStyle/>
        <a:p>
          <a:endParaRPr lang="en-US"/>
        </a:p>
      </dgm:t>
    </dgm:pt>
    <dgm:pt modelId="{874D4D24-FFFC-483B-8B4B-1F8C2230BD68}" type="sibTrans" cxnId="{E8A81087-ECD4-412C-A477-C389835BB02A}">
      <dgm:prSet/>
      <dgm:spPr/>
      <dgm:t>
        <a:bodyPr/>
        <a:lstStyle/>
        <a:p>
          <a:endParaRPr lang="en-US"/>
        </a:p>
      </dgm:t>
    </dgm:pt>
    <dgm:pt modelId="{B9072BA8-E0E9-4EBF-BC4C-F347E6C9A3B8}">
      <dgm:prSet phldrT="[Text]"/>
      <dgm:spPr>
        <a:solidFill>
          <a:schemeClr val="tx1">
            <a:lumMod val="75000"/>
            <a:lumOff val="25000"/>
          </a:schemeClr>
        </a:solidFill>
      </dgm:spPr>
      <dgm:t>
        <a:bodyPr/>
        <a:lstStyle/>
        <a:p>
          <a:r>
            <a:rPr lang="en-US"/>
            <a:t>Function #1</a:t>
          </a:r>
        </a:p>
      </dgm:t>
    </dgm:pt>
    <dgm:pt modelId="{0139DADF-D9E2-4505-B2CB-5E7255475FDB}" type="parTrans" cxnId="{A8824870-7F00-45B0-8634-42B6D02329B2}">
      <dgm:prSet/>
      <dgm:spPr/>
      <dgm:t>
        <a:bodyPr/>
        <a:lstStyle/>
        <a:p>
          <a:endParaRPr lang="en-US"/>
        </a:p>
      </dgm:t>
    </dgm:pt>
    <dgm:pt modelId="{E3EAC8E1-2477-474A-8F76-9FF54C9379B1}" type="sibTrans" cxnId="{A8824870-7F00-45B0-8634-42B6D02329B2}">
      <dgm:prSet/>
      <dgm:spPr/>
      <dgm:t>
        <a:bodyPr/>
        <a:lstStyle/>
        <a:p>
          <a:endParaRPr lang="en-US"/>
        </a:p>
      </dgm:t>
    </dgm:pt>
    <dgm:pt modelId="{931BB8AD-E9C6-4C75-B445-02FFE8B2AB3D}">
      <dgm:prSet/>
      <dgm:spPr>
        <a:solidFill>
          <a:schemeClr val="tx1">
            <a:lumMod val="85000"/>
            <a:lumOff val="15000"/>
          </a:schemeClr>
        </a:solidFill>
      </dgm:spPr>
      <dgm:t>
        <a:bodyPr/>
        <a:lstStyle/>
        <a:p>
          <a:r>
            <a:rPr lang="en-US"/>
            <a:t>Section #3</a:t>
          </a:r>
        </a:p>
      </dgm:t>
    </dgm:pt>
    <dgm:pt modelId="{3BB4EE97-D53E-4AF5-A91B-84A499A014A0}" type="parTrans" cxnId="{F576CCEB-F77B-4EF0-B4F7-A73721879D24}">
      <dgm:prSet/>
      <dgm:spPr/>
      <dgm:t>
        <a:bodyPr/>
        <a:lstStyle/>
        <a:p>
          <a:endParaRPr lang="en-US"/>
        </a:p>
      </dgm:t>
    </dgm:pt>
    <dgm:pt modelId="{863C1EC0-CC33-4A2C-B348-2F927C9921AD}" type="sibTrans" cxnId="{F576CCEB-F77B-4EF0-B4F7-A73721879D24}">
      <dgm:prSet/>
      <dgm:spPr/>
      <dgm:t>
        <a:bodyPr/>
        <a:lstStyle/>
        <a:p>
          <a:endParaRPr lang="en-US"/>
        </a:p>
      </dgm:t>
    </dgm:pt>
    <dgm:pt modelId="{CFC506D9-6FDA-4DC9-9821-634916053670}">
      <dgm:prSet phldrT="[Text]"/>
      <dgm:spPr>
        <a:solidFill>
          <a:schemeClr val="tx1">
            <a:lumMod val="75000"/>
            <a:lumOff val="25000"/>
          </a:schemeClr>
        </a:solidFill>
      </dgm:spPr>
      <dgm:t>
        <a:bodyPr/>
        <a:lstStyle/>
        <a:p>
          <a:r>
            <a:rPr lang="en-US"/>
            <a:t>Function #2</a:t>
          </a:r>
        </a:p>
      </dgm:t>
    </dgm:pt>
    <dgm:pt modelId="{3EF89B9D-D905-4B22-BE9F-15F7330A3DDB}" type="parTrans" cxnId="{C9FB2C14-B520-4F2C-977C-CCD73790EF90}">
      <dgm:prSet/>
      <dgm:spPr/>
      <dgm:t>
        <a:bodyPr/>
        <a:lstStyle/>
        <a:p>
          <a:endParaRPr lang="en-US"/>
        </a:p>
      </dgm:t>
    </dgm:pt>
    <dgm:pt modelId="{DB9C0214-676A-49D2-A308-41E3944400DA}" type="sibTrans" cxnId="{C9FB2C14-B520-4F2C-977C-CCD73790EF90}">
      <dgm:prSet/>
      <dgm:spPr/>
      <dgm:t>
        <a:bodyPr/>
        <a:lstStyle/>
        <a:p>
          <a:endParaRPr lang="en-US"/>
        </a:p>
      </dgm:t>
    </dgm:pt>
    <dgm:pt modelId="{6AE0565F-A078-4948-BABD-236421A0A291}">
      <dgm:prSet phldrT="[Text]"/>
      <dgm:spPr>
        <a:solidFill>
          <a:schemeClr val="tx1">
            <a:lumMod val="75000"/>
            <a:lumOff val="25000"/>
          </a:schemeClr>
        </a:solidFill>
      </dgm:spPr>
      <dgm:t>
        <a:bodyPr/>
        <a:lstStyle/>
        <a:p>
          <a:r>
            <a:rPr lang="en-US"/>
            <a:t>Function #3</a:t>
          </a:r>
        </a:p>
      </dgm:t>
    </dgm:pt>
    <dgm:pt modelId="{7EBFF6D3-EC6C-4953-A04C-B36A16338CCE}" type="parTrans" cxnId="{94AA116E-4B63-4776-A33C-5FE8EFF8AE25}">
      <dgm:prSet/>
      <dgm:spPr/>
      <dgm:t>
        <a:bodyPr/>
        <a:lstStyle/>
        <a:p>
          <a:endParaRPr lang="en-US"/>
        </a:p>
      </dgm:t>
    </dgm:pt>
    <dgm:pt modelId="{AB3D1349-BEBA-4A8D-8389-69A28966BB7E}" type="sibTrans" cxnId="{94AA116E-4B63-4776-A33C-5FE8EFF8AE25}">
      <dgm:prSet/>
      <dgm:spPr/>
      <dgm:t>
        <a:bodyPr/>
        <a:lstStyle/>
        <a:p>
          <a:endParaRPr lang="en-US"/>
        </a:p>
      </dgm:t>
    </dgm:pt>
    <dgm:pt modelId="{D85D06C9-8FBA-4AE3-8EF2-389A7C6B6FD4}">
      <dgm:prSet phldrT="[Text]"/>
      <dgm:spPr>
        <a:solidFill>
          <a:schemeClr val="tx1">
            <a:lumMod val="75000"/>
            <a:lumOff val="25000"/>
          </a:schemeClr>
        </a:solidFill>
      </dgm:spPr>
      <dgm:t>
        <a:bodyPr/>
        <a:lstStyle/>
        <a:p>
          <a:r>
            <a:rPr lang="en-US"/>
            <a:t>Function #1</a:t>
          </a:r>
        </a:p>
      </dgm:t>
    </dgm:pt>
    <dgm:pt modelId="{5781F85A-77E7-4ABE-B238-3D190C845C2C}" type="parTrans" cxnId="{3C732897-B1F1-40D8-979E-F8D706925280}">
      <dgm:prSet/>
      <dgm:spPr/>
      <dgm:t>
        <a:bodyPr/>
        <a:lstStyle/>
        <a:p>
          <a:endParaRPr lang="en-US"/>
        </a:p>
      </dgm:t>
    </dgm:pt>
    <dgm:pt modelId="{913FA36D-3936-4546-89B1-522F8ADE65CA}" type="sibTrans" cxnId="{3C732897-B1F1-40D8-979E-F8D706925280}">
      <dgm:prSet/>
      <dgm:spPr/>
      <dgm:t>
        <a:bodyPr/>
        <a:lstStyle/>
        <a:p>
          <a:endParaRPr lang="en-US"/>
        </a:p>
      </dgm:t>
    </dgm:pt>
    <dgm:pt modelId="{088461BE-973F-401E-9159-AD2D0D0EEAFD}" type="pres">
      <dgm:prSet presAssocID="{84651FF1-3375-421B-B968-9633CDA12556}" presName="Name0" presStyleCnt="0">
        <dgm:presLayoutVars>
          <dgm:chPref val="1"/>
          <dgm:dir/>
          <dgm:animOne val="branch"/>
          <dgm:animLvl val="lvl"/>
          <dgm:resizeHandles/>
        </dgm:presLayoutVars>
      </dgm:prSet>
      <dgm:spPr/>
      <dgm:t>
        <a:bodyPr/>
        <a:lstStyle/>
        <a:p>
          <a:endParaRPr lang="en-US"/>
        </a:p>
      </dgm:t>
    </dgm:pt>
    <dgm:pt modelId="{954F1479-A0F6-43D9-BB01-6B66932DC388}" type="pres">
      <dgm:prSet presAssocID="{D096F3CE-ED14-4903-9007-8534E4B6776E}" presName="vertOne" presStyleCnt="0"/>
      <dgm:spPr/>
    </dgm:pt>
    <dgm:pt modelId="{91C7EB8E-C31B-48E2-A902-D2AB8E06EE84}" type="pres">
      <dgm:prSet presAssocID="{D096F3CE-ED14-4903-9007-8534E4B6776E}" presName="txOne" presStyleLbl="node0" presStyleIdx="0" presStyleCnt="1">
        <dgm:presLayoutVars>
          <dgm:chPref val="3"/>
        </dgm:presLayoutVars>
      </dgm:prSet>
      <dgm:spPr/>
      <dgm:t>
        <a:bodyPr/>
        <a:lstStyle/>
        <a:p>
          <a:endParaRPr lang="en-US"/>
        </a:p>
      </dgm:t>
    </dgm:pt>
    <dgm:pt modelId="{F5A1A311-99B5-4981-BE51-2E07B054135F}" type="pres">
      <dgm:prSet presAssocID="{D096F3CE-ED14-4903-9007-8534E4B6776E}" presName="parTransOne" presStyleCnt="0"/>
      <dgm:spPr/>
    </dgm:pt>
    <dgm:pt modelId="{A6085AA6-BC8A-48EE-8193-757A47589222}" type="pres">
      <dgm:prSet presAssocID="{D096F3CE-ED14-4903-9007-8534E4B6776E}" presName="horzOne" presStyleCnt="0"/>
      <dgm:spPr/>
    </dgm:pt>
    <dgm:pt modelId="{1E244D50-C71D-4B71-B1D4-7D11EE6711DF}" type="pres">
      <dgm:prSet presAssocID="{F4CB7EDA-7585-4EB4-9A62-BB69A558A883}" presName="vertTwo" presStyleCnt="0"/>
      <dgm:spPr/>
    </dgm:pt>
    <dgm:pt modelId="{A2DD5BE5-594B-40D1-B4D1-99257A0D623F}" type="pres">
      <dgm:prSet presAssocID="{F4CB7EDA-7585-4EB4-9A62-BB69A558A883}" presName="txTwo" presStyleLbl="node2" presStyleIdx="0" presStyleCnt="3">
        <dgm:presLayoutVars>
          <dgm:chPref val="3"/>
        </dgm:presLayoutVars>
      </dgm:prSet>
      <dgm:spPr/>
      <dgm:t>
        <a:bodyPr/>
        <a:lstStyle/>
        <a:p>
          <a:endParaRPr lang="en-US"/>
        </a:p>
      </dgm:t>
    </dgm:pt>
    <dgm:pt modelId="{1C4AF966-B3A7-467C-81F1-E5CE969A46C3}" type="pres">
      <dgm:prSet presAssocID="{F4CB7EDA-7585-4EB4-9A62-BB69A558A883}" presName="parTransTwo" presStyleCnt="0"/>
      <dgm:spPr/>
    </dgm:pt>
    <dgm:pt modelId="{4BA1AAB6-B6EA-4E88-9C37-E176FBFB52C7}" type="pres">
      <dgm:prSet presAssocID="{F4CB7EDA-7585-4EB4-9A62-BB69A558A883}" presName="horzTwo" presStyleCnt="0"/>
      <dgm:spPr/>
    </dgm:pt>
    <dgm:pt modelId="{2CFAA867-7D5E-4F0E-ABD4-4F117CDDD6AF}" type="pres">
      <dgm:prSet presAssocID="{1A74EAF6-C484-4ABD-AF9E-129F557E35FF}" presName="vertThree" presStyleCnt="0"/>
      <dgm:spPr/>
    </dgm:pt>
    <dgm:pt modelId="{982C206E-6926-417B-B29C-0507A2A56031}" type="pres">
      <dgm:prSet presAssocID="{1A74EAF6-C484-4ABD-AF9E-129F557E35FF}" presName="txThree" presStyleLbl="node3" presStyleIdx="0" presStyleCnt="6">
        <dgm:presLayoutVars>
          <dgm:chPref val="3"/>
        </dgm:presLayoutVars>
      </dgm:prSet>
      <dgm:spPr/>
      <dgm:t>
        <a:bodyPr/>
        <a:lstStyle/>
        <a:p>
          <a:endParaRPr lang="en-US"/>
        </a:p>
      </dgm:t>
    </dgm:pt>
    <dgm:pt modelId="{CF449684-8179-4F9F-BBCE-B4DA47993B85}" type="pres">
      <dgm:prSet presAssocID="{1A74EAF6-C484-4ABD-AF9E-129F557E35FF}" presName="horzThree" presStyleCnt="0"/>
      <dgm:spPr/>
    </dgm:pt>
    <dgm:pt modelId="{BD3B4BF1-FC24-41C3-802B-E538E23748E8}" type="pres">
      <dgm:prSet presAssocID="{38C0EC52-2CA3-4E7A-B4C8-A2F806340939}" presName="sibSpaceThree" presStyleCnt="0"/>
      <dgm:spPr/>
    </dgm:pt>
    <dgm:pt modelId="{F9073D8E-AD24-4A55-A39B-A0087E485317}" type="pres">
      <dgm:prSet presAssocID="{00A20A48-0261-4B99-AE6E-B89F86D61AF8}" presName="vertThree" presStyleCnt="0"/>
      <dgm:spPr/>
    </dgm:pt>
    <dgm:pt modelId="{B352D767-E5B8-4945-BC37-4850B8FAA582}" type="pres">
      <dgm:prSet presAssocID="{00A20A48-0261-4B99-AE6E-B89F86D61AF8}" presName="txThree" presStyleLbl="node3" presStyleIdx="1" presStyleCnt="6">
        <dgm:presLayoutVars>
          <dgm:chPref val="3"/>
        </dgm:presLayoutVars>
      </dgm:prSet>
      <dgm:spPr/>
      <dgm:t>
        <a:bodyPr/>
        <a:lstStyle/>
        <a:p>
          <a:endParaRPr lang="en-US"/>
        </a:p>
      </dgm:t>
    </dgm:pt>
    <dgm:pt modelId="{F9F8933F-95C3-475A-99A0-F38633ED2B1C}" type="pres">
      <dgm:prSet presAssocID="{00A20A48-0261-4B99-AE6E-B89F86D61AF8}" presName="horzThree" presStyleCnt="0"/>
      <dgm:spPr/>
    </dgm:pt>
    <dgm:pt modelId="{1B5AEDF7-DC72-4F5A-9059-598AAE9C4700}" type="pres">
      <dgm:prSet presAssocID="{EDBA06C8-A6A1-4A98-87CD-5BFFD49802E6}" presName="sibSpaceTwo" presStyleCnt="0"/>
      <dgm:spPr/>
    </dgm:pt>
    <dgm:pt modelId="{3AEC6A8F-AA2A-4393-88C1-1DC536CC4C79}" type="pres">
      <dgm:prSet presAssocID="{FDB80B1A-F219-45CA-89A2-40A5D9685E30}" presName="vertTwo" presStyleCnt="0"/>
      <dgm:spPr/>
    </dgm:pt>
    <dgm:pt modelId="{BACFDE91-5866-4536-B648-335E470D9091}" type="pres">
      <dgm:prSet presAssocID="{FDB80B1A-F219-45CA-89A2-40A5D9685E30}" presName="txTwo" presStyleLbl="node2" presStyleIdx="1" presStyleCnt="3">
        <dgm:presLayoutVars>
          <dgm:chPref val="3"/>
        </dgm:presLayoutVars>
      </dgm:prSet>
      <dgm:spPr/>
      <dgm:t>
        <a:bodyPr/>
        <a:lstStyle/>
        <a:p>
          <a:endParaRPr lang="en-US"/>
        </a:p>
      </dgm:t>
    </dgm:pt>
    <dgm:pt modelId="{339C11D9-9319-4D42-A714-E40A1D4CA600}" type="pres">
      <dgm:prSet presAssocID="{FDB80B1A-F219-45CA-89A2-40A5D9685E30}" presName="parTransTwo" presStyleCnt="0"/>
      <dgm:spPr/>
    </dgm:pt>
    <dgm:pt modelId="{E091FD0A-2F9C-481E-93E9-EBBB57B21A6C}" type="pres">
      <dgm:prSet presAssocID="{FDB80B1A-F219-45CA-89A2-40A5D9685E30}" presName="horzTwo" presStyleCnt="0"/>
      <dgm:spPr/>
    </dgm:pt>
    <dgm:pt modelId="{51138C33-863F-4B5B-A171-06E8E1A3527C}" type="pres">
      <dgm:prSet presAssocID="{B9072BA8-E0E9-4EBF-BC4C-F347E6C9A3B8}" presName="vertThree" presStyleCnt="0"/>
      <dgm:spPr/>
    </dgm:pt>
    <dgm:pt modelId="{BEF73055-3709-418C-9C2B-7253FC783C27}" type="pres">
      <dgm:prSet presAssocID="{B9072BA8-E0E9-4EBF-BC4C-F347E6C9A3B8}" presName="txThree" presStyleLbl="node3" presStyleIdx="2" presStyleCnt="6">
        <dgm:presLayoutVars>
          <dgm:chPref val="3"/>
        </dgm:presLayoutVars>
      </dgm:prSet>
      <dgm:spPr/>
      <dgm:t>
        <a:bodyPr/>
        <a:lstStyle/>
        <a:p>
          <a:endParaRPr lang="en-US"/>
        </a:p>
      </dgm:t>
    </dgm:pt>
    <dgm:pt modelId="{40798716-0007-474D-910E-C180655CC2FF}" type="pres">
      <dgm:prSet presAssocID="{B9072BA8-E0E9-4EBF-BC4C-F347E6C9A3B8}" presName="horzThree" presStyleCnt="0"/>
      <dgm:spPr/>
    </dgm:pt>
    <dgm:pt modelId="{5911986D-D2CD-4790-9BA4-239AF48AD131}" type="pres">
      <dgm:prSet presAssocID="{E3EAC8E1-2477-474A-8F76-9FF54C9379B1}" presName="sibSpaceThree" presStyleCnt="0"/>
      <dgm:spPr/>
    </dgm:pt>
    <dgm:pt modelId="{4429DA5D-4460-4890-B536-7E2FD2CE1C14}" type="pres">
      <dgm:prSet presAssocID="{CFC506D9-6FDA-4DC9-9821-634916053670}" presName="vertThree" presStyleCnt="0"/>
      <dgm:spPr/>
    </dgm:pt>
    <dgm:pt modelId="{B615F25C-B8FA-4D61-B5B3-65249FD5558B}" type="pres">
      <dgm:prSet presAssocID="{CFC506D9-6FDA-4DC9-9821-634916053670}" presName="txThree" presStyleLbl="node3" presStyleIdx="3" presStyleCnt="6">
        <dgm:presLayoutVars>
          <dgm:chPref val="3"/>
        </dgm:presLayoutVars>
      </dgm:prSet>
      <dgm:spPr/>
      <dgm:t>
        <a:bodyPr/>
        <a:lstStyle/>
        <a:p>
          <a:endParaRPr lang="en-US"/>
        </a:p>
      </dgm:t>
    </dgm:pt>
    <dgm:pt modelId="{6DE6E4EA-AB23-4F02-8354-FFE61BEB539F}" type="pres">
      <dgm:prSet presAssocID="{CFC506D9-6FDA-4DC9-9821-634916053670}" presName="horzThree" presStyleCnt="0"/>
      <dgm:spPr/>
    </dgm:pt>
    <dgm:pt modelId="{248E96DC-7DF2-4242-97DB-51DFF60F0BDC}" type="pres">
      <dgm:prSet presAssocID="{DB9C0214-676A-49D2-A308-41E3944400DA}" presName="sibSpaceThree" presStyleCnt="0"/>
      <dgm:spPr/>
    </dgm:pt>
    <dgm:pt modelId="{D7390D9E-BF4D-464C-9082-70EFBE66C1B6}" type="pres">
      <dgm:prSet presAssocID="{6AE0565F-A078-4948-BABD-236421A0A291}" presName="vertThree" presStyleCnt="0"/>
      <dgm:spPr/>
    </dgm:pt>
    <dgm:pt modelId="{4D1343E9-F31A-43B2-8222-756B51BABBAD}" type="pres">
      <dgm:prSet presAssocID="{6AE0565F-A078-4948-BABD-236421A0A291}" presName="txThree" presStyleLbl="node3" presStyleIdx="4" presStyleCnt="6">
        <dgm:presLayoutVars>
          <dgm:chPref val="3"/>
        </dgm:presLayoutVars>
      </dgm:prSet>
      <dgm:spPr/>
      <dgm:t>
        <a:bodyPr/>
        <a:lstStyle/>
        <a:p>
          <a:endParaRPr lang="en-US"/>
        </a:p>
      </dgm:t>
    </dgm:pt>
    <dgm:pt modelId="{75FD2DB9-B737-4ED5-B869-C64C989B7474}" type="pres">
      <dgm:prSet presAssocID="{6AE0565F-A078-4948-BABD-236421A0A291}" presName="horzThree" presStyleCnt="0"/>
      <dgm:spPr/>
    </dgm:pt>
    <dgm:pt modelId="{7852A8C1-5101-4D68-A5AC-4CF2335684DC}" type="pres">
      <dgm:prSet presAssocID="{874D4D24-FFFC-483B-8B4B-1F8C2230BD68}" presName="sibSpaceTwo" presStyleCnt="0"/>
      <dgm:spPr/>
    </dgm:pt>
    <dgm:pt modelId="{EAC42C47-E719-4C8C-B205-25DCB341612A}" type="pres">
      <dgm:prSet presAssocID="{931BB8AD-E9C6-4C75-B445-02FFE8B2AB3D}" presName="vertTwo" presStyleCnt="0"/>
      <dgm:spPr/>
    </dgm:pt>
    <dgm:pt modelId="{8E0DF30C-67F6-431C-ADA5-CDB3386C2F5E}" type="pres">
      <dgm:prSet presAssocID="{931BB8AD-E9C6-4C75-B445-02FFE8B2AB3D}" presName="txTwo" presStyleLbl="node2" presStyleIdx="2" presStyleCnt="3">
        <dgm:presLayoutVars>
          <dgm:chPref val="3"/>
        </dgm:presLayoutVars>
      </dgm:prSet>
      <dgm:spPr/>
      <dgm:t>
        <a:bodyPr/>
        <a:lstStyle/>
        <a:p>
          <a:endParaRPr lang="en-US"/>
        </a:p>
      </dgm:t>
    </dgm:pt>
    <dgm:pt modelId="{39A7702F-6A71-4B8D-9966-FC4D9B635EA5}" type="pres">
      <dgm:prSet presAssocID="{931BB8AD-E9C6-4C75-B445-02FFE8B2AB3D}" presName="parTransTwo" presStyleCnt="0"/>
      <dgm:spPr/>
    </dgm:pt>
    <dgm:pt modelId="{71AB4326-AA90-4DCF-A3C7-B282AFE14894}" type="pres">
      <dgm:prSet presAssocID="{931BB8AD-E9C6-4C75-B445-02FFE8B2AB3D}" presName="horzTwo" presStyleCnt="0"/>
      <dgm:spPr/>
    </dgm:pt>
    <dgm:pt modelId="{76745EDE-0FEB-47A2-944B-C091DDC1E765}" type="pres">
      <dgm:prSet presAssocID="{D85D06C9-8FBA-4AE3-8EF2-389A7C6B6FD4}" presName="vertThree" presStyleCnt="0"/>
      <dgm:spPr/>
    </dgm:pt>
    <dgm:pt modelId="{9C3032A9-FA20-4B2E-B2DE-E7D35923628B}" type="pres">
      <dgm:prSet presAssocID="{D85D06C9-8FBA-4AE3-8EF2-389A7C6B6FD4}" presName="txThree" presStyleLbl="node3" presStyleIdx="5" presStyleCnt="6">
        <dgm:presLayoutVars>
          <dgm:chPref val="3"/>
        </dgm:presLayoutVars>
      </dgm:prSet>
      <dgm:spPr/>
      <dgm:t>
        <a:bodyPr/>
        <a:lstStyle/>
        <a:p>
          <a:endParaRPr lang="en-US"/>
        </a:p>
      </dgm:t>
    </dgm:pt>
    <dgm:pt modelId="{C15769F9-D08D-4BAC-B636-ABC86DE87899}" type="pres">
      <dgm:prSet presAssocID="{D85D06C9-8FBA-4AE3-8EF2-389A7C6B6FD4}" presName="horzThree" presStyleCnt="0"/>
      <dgm:spPr/>
    </dgm:pt>
  </dgm:ptLst>
  <dgm:cxnLst>
    <dgm:cxn modelId="{FE4A5089-45B6-4C7F-947F-2458F9E01EA5}" type="presOf" srcId="{00A20A48-0261-4B99-AE6E-B89F86D61AF8}" destId="{B352D767-E5B8-4945-BC37-4850B8FAA582}" srcOrd="0" destOrd="0" presId="urn:microsoft.com/office/officeart/2005/8/layout/hierarchy4"/>
    <dgm:cxn modelId="{CD71AB10-F276-4355-8E61-3232D4ED2950}" type="presOf" srcId="{D096F3CE-ED14-4903-9007-8534E4B6776E}" destId="{91C7EB8E-C31B-48E2-A902-D2AB8E06EE84}" srcOrd="0" destOrd="0" presId="urn:microsoft.com/office/officeart/2005/8/layout/hierarchy4"/>
    <dgm:cxn modelId="{D85B878F-D178-40C6-95EB-D583533313F9}" type="presOf" srcId="{FDB80B1A-F219-45CA-89A2-40A5D9685E30}" destId="{BACFDE91-5866-4536-B648-335E470D9091}" srcOrd="0" destOrd="0" presId="urn:microsoft.com/office/officeart/2005/8/layout/hierarchy4"/>
    <dgm:cxn modelId="{E8A81087-ECD4-412C-A477-C389835BB02A}" srcId="{D096F3CE-ED14-4903-9007-8534E4B6776E}" destId="{FDB80B1A-F219-45CA-89A2-40A5D9685E30}" srcOrd="1" destOrd="0" parTransId="{CC5D81F5-23A8-435B-A6A5-2F1EB48F68DD}" sibTransId="{874D4D24-FFFC-483B-8B4B-1F8C2230BD68}"/>
    <dgm:cxn modelId="{3C732897-B1F1-40D8-979E-F8D706925280}" srcId="{931BB8AD-E9C6-4C75-B445-02FFE8B2AB3D}" destId="{D85D06C9-8FBA-4AE3-8EF2-389A7C6B6FD4}" srcOrd="0" destOrd="0" parTransId="{5781F85A-77E7-4ABE-B238-3D190C845C2C}" sibTransId="{913FA36D-3936-4546-89B1-522F8ADE65CA}"/>
    <dgm:cxn modelId="{96FFF8C2-BC0B-4930-93AE-D9303CC52D43}" type="presOf" srcId="{CFC506D9-6FDA-4DC9-9821-634916053670}" destId="{B615F25C-B8FA-4D61-B5B3-65249FD5558B}" srcOrd="0" destOrd="0" presId="urn:microsoft.com/office/officeart/2005/8/layout/hierarchy4"/>
    <dgm:cxn modelId="{AC928F00-AA08-454F-AAFA-1C25343EAD6E}" type="presOf" srcId="{1A74EAF6-C484-4ABD-AF9E-129F557E35FF}" destId="{982C206E-6926-417B-B29C-0507A2A56031}" srcOrd="0" destOrd="0" presId="urn:microsoft.com/office/officeart/2005/8/layout/hierarchy4"/>
    <dgm:cxn modelId="{EE555890-A108-4936-8729-66F4351F7DCE}" type="presOf" srcId="{84651FF1-3375-421B-B968-9633CDA12556}" destId="{088461BE-973F-401E-9159-AD2D0D0EEAFD}" srcOrd="0" destOrd="0" presId="urn:microsoft.com/office/officeart/2005/8/layout/hierarchy4"/>
    <dgm:cxn modelId="{55573598-E9CD-4DB6-9848-3CF98C3A677B}" type="presOf" srcId="{D85D06C9-8FBA-4AE3-8EF2-389A7C6B6FD4}" destId="{9C3032A9-FA20-4B2E-B2DE-E7D35923628B}" srcOrd="0" destOrd="0" presId="urn:microsoft.com/office/officeart/2005/8/layout/hierarchy4"/>
    <dgm:cxn modelId="{7EBC4B9B-7490-4094-91BD-3C7664AC647E}" srcId="{84651FF1-3375-421B-B968-9633CDA12556}" destId="{D096F3CE-ED14-4903-9007-8534E4B6776E}" srcOrd="0" destOrd="0" parTransId="{CF3E29E7-C699-4CA4-AF06-A244BAE9E444}" sibTransId="{150C952B-279B-4492-BBEF-6509BB14627D}"/>
    <dgm:cxn modelId="{EDB8CCB5-4CA6-437D-ABCD-3200FA8E09AB}" srcId="{F4CB7EDA-7585-4EB4-9A62-BB69A558A883}" destId="{00A20A48-0261-4B99-AE6E-B89F86D61AF8}" srcOrd="1" destOrd="0" parTransId="{FE9BEB84-A75F-449A-95E1-213447C41026}" sibTransId="{FE1DA538-9C25-40C0-98E0-ED4E75C785D0}"/>
    <dgm:cxn modelId="{348B4FA5-3E70-47A1-8B52-979A8B201096}" type="presOf" srcId="{931BB8AD-E9C6-4C75-B445-02FFE8B2AB3D}" destId="{8E0DF30C-67F6-431C-ADA5-CDB3386C2F5E}" srcOrd="0" destOrd="0" presId="urn:microsoft.com/office/officeart/2005/8/layout/hierarchy4"/>
    <dgm:cxn modelId="{8633077F-429C-45C5-9BD9-F3C7FF9EC24A}" srcId="{D096F3CE-ED14-4903-9007-8534E4B6776E}" destId="{F4CB7EDA-7585-4EB4-9A62-BB69A558A883}" srcOrd="0" destOrd="0" parTransId="{40BD1166-23EC-4EA1-ACB8-D61BB9724492}" sibTransId="{EDBA06C8-A6A1-4A98-87CD-5BFFD49802E6}"/>
    <dgm:cxn modelId="{4CD88A85-677D-4361-A203-6189A88F3BC5}" type="presOf" srcId="{F4CB7EDA-7585-4EB4-9A62-BB69A558A883}" destId="{A2DD5BE5-594B-40D1-B4D1-99257A0D623F}" srcOrd="0" destOrd="0" presId="urn:microsoft.com/office/officeart/2005/8/layout/hierarchy4"/>
    <dgm:cxn modelId="{4A997307-62E4-4579-B7F5-E74CF7CD84F6}" type="presOf" srcId="{6AE0565F-A078-4948-BABD-236421A0A291}" destId="{4D1343E9-F31A-43B2-8222-756B51BABBAD}" srcOrd="0" destOrd="0" presId="urn:microsoft.com/office/officeart/2005/8/layout/hierarchy4"/>
    <dgm:cxn modelId="{C9FB2C14-B520-4F2C-977C-CCD73790EF90}" srcId="{FDB80B1A-F219-45CA-89A2-40A5D9685E30}" destId="{CFC506D9-6FDA-4DC9-9821-634916053670}" srcOrd="1" destOrd="0" parTransId="{3EF89B9D-D905-4B22-BE9F-15F7330A3DDB}" sibTransId="{DB9C0214-676A-49D2-A308-41E3944400DA}"/>
    <dgm:cxn modelId="{D9FC3C24-73F9-4391-8E41-D6A376C8B33D}" type="presOf" srcId="{B9072BA8-E0E9-4EBF-BC4C-F347E6C9A3B8}" destId="{BEF73055-3709-418C-9C2B-7253FC783C27}" srcOrd="0" destOrd="0" presId="urn:microsoft.com/office/officeart/2005/8/layout/hierarchy4"/>
    <dgm:cxn modelId="{A8824870-7F00-45B0-8634-42B6D02329B2}" srcId="{FDB80B1A-F219-45CA-89A2-40A5D9685E30}" destId="{B9072BA8-E0E9-4EBF-BC4C-F347E6C9A3B8}" srcOrd="0" destOrd="0" parTransId="{0139DADF-D9E2-4505-B2CB-5E7255475FDB}" sibTransId="{E3EAC8E1-2477-474A-8F76-9FF54C9379B1}"/>
    <dgm:cxn modelId="{94AA116E-4B63-4776-A33C-5FE8EFF8AE25}" srcId="{FDB80B1A-F219-45CA-89A2-40A5D9685E30}" destId="{6AE0565F-A078-4948-BABD-236421A0A291}" srcOrd="2" destOrd="0" parTransId="{7EBFF6D3-EC6C-4953-A04C-B36A16338CCE}" sibTransId="{AB3D1349-BEBA-4A8D-8389-69A28966BB7E}"/>
    <dgm:cxn modelId="{3922EC48-6423-4EBA-BAFC-AA7004F03B07}" srcId="{F4CB7EDA-7585-4EB4-9A62-BB69A558A883}" destId="{1A74EAF6-C484-4ABD-AF9E-129F557E35FF}" srcOrd="0" destOrd="0" parTransId="{B53296F7-C0F7-4E27-A7AC-D3C269385369}" sibTransId="{38C0EC52-2CA3-4E7A-B4C8-A2F806340939}"/>
    <dgm:cxn modelId="{F576CCEB-F77B-4EF0-B4F7-A73721879D24}" srcId="{D096F3CE-ED14-4903-9007-8534E4B6776E}" destId="{931BB8AD-E9C6-4C75-B445-02FFE8B2AB3D}" srcOrd="2" destOrd="0" parTransId="{3BB4EE97-D53E-4AF5-A91B-84A499A014A0}" sibTransId="{863C1EC0-CC33-4A2C-B348-2F927C9921AD}"/>
    <dgm:cxn modelId="{1C87BF2D-847D-4DF3-951D-62969DFA1471}" type="presParOf" srcId="{088461BE-973F-401E-9159-AD2D0D0EEAFD}" destId="{954F1479-A0F6-43D9-BB01-6B66932DC388}" srcOrd="0" destOrd="0" presId="urn:microsoft.com/office/officeart/2005/8/layout/hierarchy4"/>
    <dgm:cxn modelId="{8960B44C-31C2-44FB-A26E-C8FC672D8FC1}" type="presParOf" srcId="{954F1479-A0F6-43D9-BB01-6B66932DC388}" destId="{91C7EB8E-C31B-48E2-A902-D2AB8E06EE84}" srcOrd="0" destOrd="0" presId="urn:microsoft.com/office/officeart/2005/8/layout/hierarchy4"/>
    <dgm:cxn modelId="{37556D75-5554-4E3E-AB0F-91A1D676985C}" type="presParOf" srcId="{954F1479-A0F6-43D9-BB01-6B66932DC388}" destId="{F5A1A311-99B5-4981-BE51-2E07B054135F}" srcOrd="1" destOrd="0" presId="urn:microsoft.com/office/officeart/2005/8/layout/hierarchy4"/>
    <dgm:cxn modelId="{5ECF4D64-B176-4396-9A38-3C214717B755}" type="presParOf" srcId="{954F1479-A0F6-43D9-BB01-6B66932DC388}" destId="{A6085AA6-BC8A-48EE-8193-757A47589222}" srcOrd="2" destOrd="0" presId="urn:microsoft.com/office/officeart/2005/8/layout/hierarchy4"/>
    <dgm:cxn modelId="{2E8F976A-82F0-4F91-8085-64494BF79F43}" type="presParOf" srcId="{A6085AA6-BC8A-48EE-8193-757A47589222}" destId="{1E244D50-C71D-4B71-B1D4-7D11EE6711DF}" srcOrd="0" destOrd="0" presId="urn:microsoft.com/office/officeart/2005/8/layout/hierarchy4"/>
    <dgm:cxn modelId="{D7BC3080-7C12-419A-A5B6-F5FBC55A8038}" type="presParOf" srcId="{1E244D50-C71D-4B71-B1D4-7D11EE6711DF}" destId="{A2DD5BE5-594B-40D1-B4D1-99257A0D623F}" srcOrd="0" destOrd="0" presId="urn:microsoft.com/office/officeart/2005/8/layout/hierarchy4"/>
    <dgm:cxn modelId="{A74546BF-41C1-4C2A-920C-C2C13ABA8053}" type="presParOf" srcId="{1E244D50-C71D-4B71-B1D4-7D11EE6711DF}" destId="{1C4AF966-B3A7-467C-81F1-E5CE969A46C3}" srcOrd="1" destOrd="0" presId="urn:microsoft.com/office/officeart/2005/8/layout/hierarchy4"/>
    <dgm:cxn modelId="{EA4C16E3-3581-4387-9AF3-12F2138C4ADA}" type="presParOf" srcId="{1E244D50-C71D-4B71-B1D4-7D11EE6711DF}" destId="{4BA1AAB6-B6EA-4E88-9C37-E176FBFB52C7}" srcOrd="2" destOrd="0" presId="urn:microsoft.com/office/officeart/2005/8/layout/hierarchy4"/>
    <dgm:cxn modelId="{66866B42-6FAB-4B5C-85CB-2F8EA4C8C5A6}" type="presParOf" srcId="{4BA1AAB6-B6EA-4E88-9C37-E176FBFB52C7}" destId="{2CFAA867-7D5E-4F0E-ABD4-4F117CDDD6AF}" srcOrd="0" destOrd="0" presId="urn:microsoft.com/office/officeart/2005/8/layout/hierarchy4"/>
    <dgm:cxn modelId="{B306731C-24FD-4EB0-BC3E-D2171320B795}" type="presParOf" srcId="{2CFAA867-7D5E-4F0E-ABD4-4F117CDDD6AF}" destId="{982C206E-6926-417B-B29C-0507A2A56031}" srcOrd="0" destOrd="0" presId="urn:microsoft.com/office/officeart/2005/8/layout/hierarchy4"/>
    <dgm:cxn modelId="{EB9D9EC9-698F-492C-80AD-802482BFE0A5}" type="presParOf" srcId="{2CFAA867-7D5E-4F0E-ABD4-4F117CDDD6AF}" destId="{CF449684-8179-4F9F-BBCE-B4DA47993B85}" srcOrd="1" destOrd="0" presId="urn:microsoft.com/office/officeart/2005/8/layout/hierarchy4"/>
    <dgm:cxn modelId="{80B98A2D-106A-4DC5-BE76-ED33C75E8F3C}" type="presParOf" srcId="{4BA1AAB6-B6EA-4E88-9C37-E176FBFB52C7}" destId="{BD3B4BF1-FC24-41C3-802B-E538E23748E8}" srcOrd="1" destOrd="0" presId="urn:microsoft.com/office/officeart/2005/8/layout/hierarchy4"/>
    <dgm:cxn modelId="{33D2DF34-444C-44E4-A9BB-87C57FE9C6F5}" type="presParOf" srcId="{4BA1AAB6-B6EA-4E88-9C37-E176FBFB52C7}" destId="{F9073D8E-AD24-4A55-A39B-A0087E485317}" srcOrd="2" destOrd="0" presId="urn:microsoft.com/office/officeart/2005/8/layout/hierarchy4"/>
    <dgm:cxn modelId="{AB58FEB1-A4FD-4941-BC42-CF01EFD62B83}" type="presParOf" srcId="{F9073D8E-AD24-4A55-A39B-A0087E485317}" destId="{B352D767-E5B8-4945-BC37-4850B8FAA582}" srcOrd="0" destOrd="0" presId="urn:microsoft.com/office/officeart/2005/8/layout/hierarchy4"/>
    <dgm:cxn modelId="{E77BBAE1-057D-4633-BF01-C347A05638E4}" type="presParOf" srcId="{F9073D8E-AD24-4A55-A39B-A0087E485317}" destId="{F9F8933F-95C3-475A-99A0-F38633ED2B1C}" srcOrd="1" destOrd="0" presId="urn:microsoft.com/office/officeart/2005/8/layout/hierarchy4"/>
    <dgm:cxn modelId="{85140ED2-5A8B-403B-9AA3-A26040B00260}" type="presParOf" srcId="{A6085AA6-BC8A-48EE-8193-757A47589222}" destId="{1B5AEDF7-DC72-4F5A-9059-598AAE9C4700}" srcOrd="1" destOrd="0" presId="urn:microsoft.com/office/officeart/2005/8/layout/hierarchy4"/>
    <dgm:cxn modelId="{1460A71C-11DF-41DE-96E8-C2F7E0F8FA31}" type="presParOf" srcId="{A6085AA6-BC8A-48EE-8193-757A47589222}" destId="{3AEC6A8F-AA2A-4393-88C1-1DC536CC4C79}" srcOrd="2" destOrd="0" presId="urn:microsoft.com/office/officeart/2005/8/layout/hierarchy4"/>
    <dgm:cxn modelId="{61E69740-7421-4AFE-A15A-59C39D36C56F}" type="presParOf" srcId="{3AEC6A8F-AA2A-4393-88C1-1DC536CC4C79}" destId="{BACFDE91-5866-4536-B648-335E470D9091}" srcOrd="0" destOrd="0" presId="urn:microsoft.com/office/officeart/2005/8/layout/hierarchy4"/>
    <dgm:cxn modelId="{D1B81F4E-5657-4879-8AE7-BA91795DAF51}" type="presParOf" srcId="{3AEC6A8F-AA2A-4393-88C1-1DC536CC4C79}" destId="{339C11D9-9319-4D42-A714-E40A1D4CA600}" srcOrd="1" destOrd="0" presId="urn:microsoft.com/office/officeart/2005/8/layout/hierarchy4"/>
    <dgm:cxn modelId="{734C8ED3-B491-4FB1-90D9-38F32FC42879}" type="presParOf" srcId="{3AEC6A8F-AA2A-4393-88C1-1DC536CC4C79}" destId="{E091FD0A-2F9C-481E-93E9-EBBB57B21A6C}" srcOrd="2" destOrd="0" presId="urn:microsoft.com/office/officeart/2005/8/layout/hierarchy4"/>
    <dgm:cxn modelId="{80D9CD25-7A9D-448A-98D4-77A2854BBD42}" type="presParOf" srcId="{E091FD0A-2F9C-481E-93E9-EBBB57B21A6C}" destId="{51138C33-863F-4B5B-A171-06E8E1A3527C}" srcOrd="0" destOrd="0" presId="urn:microsoft.com/office/officeart/2005/8/layout/hierarchy4"/>
    <dgm:cxn modelId="{0B6D9F86-D553-4BA5-9E53-5B130A740628}" type="presParOf" srcId="{51138C33-863F-4B5B-A171-06E8E1A3527C}" destId="{BEF73055-3709-418C-9C2B-7253FC783C27}" srcOrd="0" destOrd="0" presId="urn:microsoft.com/office/officeart/2005/8/layout/hierarchy4"/>
    <dgm:cxn modelId="{AE931852-44D9-4372-A02F-628AC4F28035}" type="presParOf" srcId="{51138C33-863F-4B5B-A171-06E8E1A3527C}" destId="{40798716-0007-474D-910E-C180655CC2FF}" srcOrd="1" destOrd="0" presId="urn:microsoft.com/office/officeart/2005/8/layout/hierarchy4"/>
    <dgm:cxn modelId="{A37BBDAD-C3EB-4673-A3BB-C23EFE9ADCC2}" type="presParOf" srcId="{E091FD0A-2F9C-481E-93E9-EBBB57B21A6C}" destId="{5911986D-D2CD-4790-9BA4-239AF48AD131}" srcOrd="1" destOrd="0" presId="urn:microsoft.com/office/officeart/2005/8/layout/hierarchy4"/>
    <dgm:cxn modelId="{2E252FB6-3962-4D6E-9995-AC58189F9B1D}" type="presParOf" srcId="{E091FD0A-2F9C-481E-93E9-EBBB57B21A6C}" destId="{4429DA5D-4460-4890-B536-7E2FD2CE1C14}" srcOrd="2" destOrd="0" presId="urn:microsoft.com/office/officeart/2005/8/layout/hierarchy4"/>
    <dgm:cxn modelId="{6EECFD3B-87C1-43A1-B2CD-DA997A3296AD}" type="presParOf" srcId="{4429DA5D-4460-4890-B536-7E2FD2CE1C14}" destId="{B615F25C-B8FA-4D61-B5B3-65249FD5558B}" srcOrd="0" destOrd="0" presId="urn:microsoft.com/office/officeart/2005/8/layout/hierarchy4"/>
    <dgm:cxn modelId="{562E8C69-AEA1-496A-8DC5-B1AA9BE138C7}" type="presParOf" srcId="{4429DA5D-4460-4890-B536-7E2FD2CE1C14}" destId="{6DE6E4EA-AB23-4F02-8354-FFE61BEB539F}" srcOrd="1" destOrd="0" presId="urn:microsoft.com/office/officeart/2005/8/layout/hierarchy4"/>
    <dgm:cxn modelId="{D7E5734D-977F-4A40-891F-5F284B9361C3}" type="presParOf" srcId="{E091FD0A-2F9C-481E-93E9-EBBB57B21A6C}" destId="{248E96DC-7DF2-4242-97DB-51DFF60F0BDC}" srcOrd="3" destOrd="0" presId="urn:microsoft.com/office/officeart/2005/8/layout/hierarchy4"/>
    <dgm:cxn modelId="{722BD1D3-94EC-4721-BF68-91222AEC061B}" type="presParOf" srcId="{E091FD0A-2F9C-481E-93E9-EBBB57B21A6C}" destId="{D7390D9E-BF4D-464C-9082-70EFBE66C1B6}" srcOrd="4" destOrd="0" presId="urn:microsoft.com/office/officeart/2005/8/layout/hierarchy4"/>
    <dgm:cxn modelId="{18543BE7-DCE7-42C8-A895-879B34F9720A}" type="presParOf" srcId="{D7390D9E-BF4D-464C-9082-70EFBE66C1B6}" destId="{4D1343E9-F31A-43B2-8222-756B51BABBAD}" srcOrd="0" destOrd="0" presId="urn:microsoft.com/office/officeart/2005/8/layout/hierarchy4"/>
    <dgm:cxn modelId="{872E61FC-1470-466E-AD09-899997BFB5C6}" type="presParOf" srcId="{D7390D9E-BF4D-464C-9082-70EFBE66C1B6}" destId="{75FD2DB9-B737-4ED5-B869-C64C989B7474}" srcOrd="1" destOrd="0" presId="urn:microsoft.com/office/officeart/2005/8/layout/hierarchy4"/>
    <dgm:cxn modelId="{51645E79-18E2-4D9A-9FCA-C74E32A5311C}" type="presParOf" srcId="{A6085AA6-BC8A-48EE-8193-757A47589222}" destId="{7852A8C1-5101-4D68-A5AC-4CF2335684DC}" srcOrd="3" destOrd="0" presId="urn:microsoft.com/office/officeart/2005/8/layout/hierarchy4"/>
    <dgm:cxn modelId="{96014F58-A8D5-411E-87E5-B44EBF65AD82}" type="presParOf" srcId="{A6085AA6-BC8A-48EE-8193-757A47589222}" destId="{EAC42C47-E719-4C8C-B205-25DCB341612A}" srcOrd="4" destOrd="0" presId="urn:microsoft.com/office/officeart/2005/8/layout/hierarchy4"/>
    <dgm:cxn modelId="{B4BED145-8C4C-4FC1-8920-AA48301252F6}" type="presParOf" srcId="{EAC42C47-E719-4C8C-B205-25DCB341612A}" destId="{8E0DF30C-67F6-431C-ADA5-CDB3386C2F5E}" srcOrd="0" destOrd="0" presId="urn:microsoft.com/office/officeart/2005/8/layout/hierarchy4"/>
    <dgm:cxn modelId="{15BF9477-4BD4-4691-991D-F9920D862262}" type="presParOf" srcId="{EAC42C47-E719-4C8C-B205-25DCB341612A}" destId="{39A7702F-6A71-4B8D-9966-FC4D9B635EA5}" srcOrd="1" destOrd="0" presId="urn:microsoft.com/office/officeart/2005/8/layout/hierarchy4"/>
    <dgm:cxn modelId="{6F787A1A-FCEB-426E-B2C5-1D7090E236C8}" type="presParOf" srcId="{EAC42C47-E719-4C8C-B205-25DCB341612A}" destId="{71AB4326-AA90-4DCF-A3C7-B282AFE14894}" srcOrd="2" destOrd="0" presId="urn:microsoft.com/office/officeart/2005/8/layout/hierarchy4"/>
    <dgm:cxn modelId="{0F4F905C-9E73-43BB-ACFF-5027747F5CDE}" type="presParOf" srcId="{71AB4326-AA90-4DCF-A3C7-B282AFE14894}" destId="{76745EDE-0FEB-47A2-944B-C091DDC1E765}" srcOrd="0" destOrd="0" presId="urn:microsoft.com/office/officeart/2005/8/layout/hierarchy4"/>
    <dgm:cxn modelId="{6976716D-A92B-4C4F-B1BF-05B8868C50B5}" type="presParOf" srcId="{76745EDE-0FEB-47A2-944B-C091DDC1E765}" destId="{9C3032A9-FA20-4B2E-B2DE-E7D35923628B}" srcOrd="0" destOrd="0" presId="urn:microsoft.com/office/officeart/2005/8/layout/hierarchy4"/>
    <dgm:cxn modelId="{5FD2B6BA-2966-4015-8ABE-A251D2CD2197}" type="presParOf" srcId="{76745EDE-0FEB-47A2-944B-C091DDC1E765}" destId="{C15769F9-D08D-4BAC-B636-ABC86DE87899}"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2F1B1A5-48F8-4E48-BC71-2573DDE58AF8}" type="doc">
      <dgm:prSet loTypeId="urn:microsoft.com/office/officeart/2005/8/layout/hProcess9" loCatId="process" qsTypeId="urn:microsoft.com/office/officeart/2005/8/quickstyle/simple1" qsCatId="simple" csTypeId="urn:microsoft.com/office/officeart/2005/8/colors/accent1_2" csCatId="accent1" phldr="1"/>
      <dgm:spPr/>
    </dgm:pt>
    <dgm:pt modelId="{42B18631-1E83-4304-B7A2-17CC6D320619}">
      <dgm:prSet phldrT="[Text]"/>
      <dgm:spPr/>
      <dgm:t>
        <a:bodyPr/>
        <a:lstStyle/>
        <a:p>
          <a:r>
            <a:rPr lang="en-US"/>
            <a:t>Function #1</a:t>
          </a:r>
        </a:p>
      </dgm:t>
    </dgm:pt>
    <dgm:pt modelId="{33B602F4-0F10-4BB7-BF76-0B4048CA2002}" type="parTrans" cxnId="{0403FC08-FCE0-4356-9042-08486F14FBDF}">
      <dgm:prSet/>
      <dgm:spPr/>
      <dgm:t>
        <a:bodyPr/>
        <a:lstStyle/>
        <a:p>
          <a:endParaRPr lang="en-US"/>
        </a:p>
      </dgm:t>
    </dgm:pt>
    <dgm:pt modelId="{F6F1CF92-AEA3-4FC3-B688-3E34E718964A}" type="sibTrans" cxnId="{0403FC08-FCE0-4356-9042-08486F14FBDF}">
      <dgm:prSet/>
      <dgm:spPr/>
      <dgm:t>
        <a:bodyPr/>
        <a:lstStyle/>
        <a:p>
          <a:endParaRPr lang="en-US"/>
        </a:p>
      </dgm:t>
    </dgm:pt>
    <dgm:pt modelId="{B4F8EAC2-875A-44ED-9C0D-44C81405E2A2}">
      <dgm:prSet phldrT="[Text]"/>
      <dgm:spPr/>
      <dgm:t>
        <a:bodyPr/>
        <a:lstStyle/>
        <a:p>
          <a:r>
            <a:rPr lang="en-US"/>
            <a:t>Function #2</a:t>
          </a:r>
        </a:p>
      </dgm:t>
    </dgm:pt>
    <dgm:pt modelId="{6ADC9255-BE43-440A-845A-951DEC1CA26F}" type="parTrans" cxnId="{5C66282D-C4A5-46D5-9DD0-FB2423ADAEB8}">
      <dgm:prSet/>
      <dgm:spPr/>
      <dgm:t>
        <a:bodyPr/>
        <a:lstStyle/>
        <a:p>
          <a:endParaRPr lang="en-US"/>
        </a:p>
      </dgm:t>
    </dgm:pt>
    <dgm:pt modelId="{1F4D8A53-1245-47D4-B1D6-984759228006}" type="sibTrans" cxnId="{5C66282D-C4A5-46D5-9DD0-FB2423ADAEB8}">
      <dgm:prSet/>
      <dgm:spPr/>
      <dgm:t>
        <a:bodyPr/>
        <a:lstStyle/>
        <a:p>
          <a:endParaRPr lang="en-US"/>
        </a:p>
      </dgm:t>
    </dgm:pt>
    <dgm:pt modelId="{C36FA37F-AB39-4E4E-A4CC-589D82228A18}">
      <dgm:prSet phldrT="[Text]"/>
      <dgm:spPr/>
      <dgm:t>
        <a:bodyPr/>
        <a:lstStyle/>
        <a:p>
          <a:r>
            <a:rPr lang="en-US"/>
            <a:t>Function #3</a:t>
          </a:r>
        </a:p>
      </dgm:t>
    </dgm:pt>
    <dgm:pt modelId="{9F52398A-8747-4FDC-8DF8-92BFBA795CA0}" type="parTrans" cxnId="{EB8977B3-31EC-4418-9633-95E3C9AE42EB}">
      <dgm:prSet/>
      <dgm:spPr/>
      <dgm:t>
        <a:bodyPr/>
        <a:lstStyle/>
        <a:p>
          <a:endParaRPr lang="en-US"/>
        </a:p>
      </dgm:t>
    </dgm:pt>
    <dgm:pt modelId="{C729FCE3-7C09-4F0F-9505-CE20E70A8F12}" type="sibTrans" cxnId="{EB8977B3-31EC-4418-9633-95E3C9AE42EB}">
      <dgm:prSet/>
      <dgm:spPr/>
      <dgm:t>
        <a:bodyPr/>
        <a:lstStyle/>
        <a:p>
          <a:endParaRPr lang="en-US"/>
        </a:p>
      </dgm:t>
    </dgm:pt>
    <dgm:pt modelId="{70F9DF8D-C311-4405-8205-1C34B827DF2D}" type="pres">
      <dgm:prSet presAssocID="{D2F1B1A5-48F8-4E48-BC71-2573DDE58AF8}" presName="CompostProcess" presStyleCnt="0">
        <dgm:presLayoutVars>
          <dgm:dir/>
          <dgm:resizeHandles val="exact"/>
        </dgm:presLayoutVars>
      </dgm:prSet>
      <dgm:spPr/>
    </dgm:pt>
    <dgm:pt modelId="{81EE18C1-F20D-4300-8418-B66DDCC11E6D}" type="pres">
      <dgm:prSet presAssocID="{D2F1B1A5-48F8-4E48-BC71-2573DDE58AF8}" presName="arrow" presStyleLbl="bgShp" presStyleIdx="0" presStyleCnt="1"/>
      <dgm:spPr/>
    </dgm:pt>
    <dgm:pt modelId="{40E045F4-2F41-4144-8B5D-BBB24C516CB9}" type="pres">
      <dgm:prSet presAssocID="{D2F1B1A5-48F8-4E48-BC71-2573DDE58AF8}" presName="linearProcess" presStyleCnt="0"/>
      <dgm:spPr/>
    </dgm:pt>
    <dgm:pt modelId="{190EB588-B810-45D4-A810-314B65DEDD11}" type="pres">
      <dgm:prSet presAssocID="{42B18631-1E83-4304-B7A2-17CC6D320619}" presName="textNode" presStyleLbl="node1" presStyleIdx="0" presStyleCnt="3">
        <dgm:presLayoutVars>
          <dgm:bulletEnabled val="1"/>
        </dgm:presLayoutVars>
      </dgm:prSet>
      <dgm:spPr/>
      <dgm:t>
        <a:bodyPr/>
        <a:lstStyle/>
        <a:p>
          <a:endParaRPr lang="en-US"/>
        </a:p>
      </dgm:t>
    </dgm:pt>
    <dgm:pt modelId="{B5C5058C-CF0F-46A8-BC6F-8B7AC0E175C4}" type="pres">
      <dgm:prSet presAssocID="{F6F1CF92-AEA3-4FC3-B688-3E34E718964A}" presName="sibTrans" presStyleCnt="0"/>
      <dgm:spPr/>
    </dgm:pt>
    <dgm:pt modelId="{931D11DC-86C0-486B-A840-8FF5FC1985E3}" type="pres">
      <dgm:prSet presAssocID="{B4F8EAC2-875A-44ED-9C0D-44C81405E2A2}" presName="textNode" presStyleLbl="node1" presStyleIdx="1" presStyleCnt="3">
        <dgm:presLayoutVars>
          <dgm:bulletEnabled val="1"/>
        </dgm:presLayoutVars>
      </dgm:prSet>
      <dgm:spPr/>
      <dgm:t>
        <a:bodyPr/>
        <a:lstStyle/>
        <a:p>
          <a:endParaRPr lang="en-US"/>
        </a:p>
      </dgm:t>
    </dgm:pt>
    <dgm:pt modelId="{B39EB139-5789-4972-8E24-801EA9789E76}" type="pres">
      <dgm:prSet presAssocID="{1F4D8A53-1245-47D4-B1D6-984759228006}" presName="sibTrans" presStyleCnt="0"/>
      <dgm:spPr/>
    </dgm:pt>
    <dgm:pt modelId="{38DFFF25-9A38-484F-A082-03655955728A}" type="pres">
      <dgm:prSet presAssocID="{C36FA37F-AB39-4E4E-A4CC-589D82228A18}" presName="textNode" presStyleLbl="node1" presStyleIdx="2" presStyleCnt="3">
        <dgm:presLayoutVars>
          <dgm:bulletEnabled val="1"/>
        </dgm:presLayoutVars>
      </dgm:prSet>
      <dgm:spPr/>
      <dgm:t>
        <a:bodyPr/>
        <a:lstStyle/>
        <a:p>
          <a:endParaRPr lang="en-US"/>
        </a:p>
      </dgm:t>
    </dgm:pt>
  </dgm:ptLst>
  <dgm:cxnLst>
    <dgm:cxn modelId="{206740ED-78D1-4579-8E30-82F03B9BCAB5}" type="presOf" srcId="{C36FA37F-AB39-4E4E-A4CC-589D82228A18}" destId="{38DFFF25-9A38-484F-A082-03655955728A}" srcOrd="0" destOrd="0" presId="urn:microsoft.com/office/officeart/2005/8/layout/hProcess9"/>
    <dgm:cxn modelId="{5C66282D-C4A5-46D5-9DD0-FB2423ADAEB8}" srcId="{D2F1B1A5-48F8-4E48-BC71-2573DDE58AF8}" destId="{B4F8EAC2-875A-44ED-9C0D-44C81405E2A2}" srcOrd="1" destOrd="0" parTransId="{6ADC9255-BE43-440A-845A-951DEC1CA26F}" sibTransId="{1F4D8A53-1245-47D4-B1D6-984759228006}"/>
    <dgm:cxn modelId="{630B2636-6B72-4AB8-A16B-FA2E8CC45699}" type="presOf" srcId="{D2F1B1A5-48F8-4E48-BC71-2573DDE58AF8}" destId="{70F9DF8D-C311-4405-8205-1C34B827DF2D}" srcOrd="0" destOrd="0" presId="urn:microsoft.com/office/officeart/2005/8/layout/hProcess9"/>
    <dgm:cxn modelId="{0403FC08-FCE0-4356-9042-08486F14FBDF}" srcId="{D2F1B1A5-48F8-4E48-BC71-2573DDE58AF8}" destId="{42B18631-1E83-4304-B7A2-17CC6D320619}" srcOrd="0" destOrd="0" parTransId="{33B602F4-0F10-4BB7-BF76-0B4048CA2002}" sibTransId="{F6F1CF92-AEA3-4FC3-B688-3E34E718964A}"/>
    <dgm:cxn modelId="{74D562FF-7212-4544-8E9A-AAA16504899B}" type="presOf" srcId="{42B18631-1E83-4304-B7A2-17CC6D320619}" destId="{190EB588-B810-45D4-A810-314B65DEDD11}" srcOrd="0" destOrd="0" presId="urn:microsoft.com/office/officeart/2005/8/layout/hProcess9"/>
    <dgm:cxn modelId="{D691F1E0-7846-4571-95A6-9C034E26B16A}" type="presOf" srcId="{B4F8EAC2-875A-44ED-9C0D-44C81405E2A2}" destId="{931D11DC-86C0-486B-A840-8FF5FC1985E3}" srcOrd="0" destOrd="0" presId="urn:microsoft.com/office/officeart/2005/8/layout/hProcess9"/>
    <dgm:cxn modelId="{EB8977B3-31EC-4418-9633-95E3C9AE42EB}" srcId="{D2F1B1A5-48F8-4E48-BC71-2573DDE58AF8}" destId="{C36FA37F-AB39-4E4E-A4CC-589D82228A18}" srcOrd="2" destOrd="0" parTransId="{9F52398A-8747-4FDC-8DF8-92BFBA795CA0}" sibTransId="{C729FCE3-7C09-4F0F-9505-CE20E70A8F12}"/>
    <dgm:cxn modelId="{63B5B375-3B10-496E-A9B4-786129878A9F}" type="presParOf" srcId="{70F9DF8D-C311-4405-8205-1C34B827DF2D}" destId="{81EE18C1-F20D-4300-8418-B66DDCC11E6D}" srcOrd="0" destOrd="0" presId="urn:microsoft.com/office/officeart/2005/8/layout/hProcess9"/>
    <dgm:cxn modelId="{3BF0A721-15FF-42A2-A3B2-941CE4EE8C4E}" type="presParOf" srcId="{70F9DF8D-C311-4405-8205-1C34B827DF2D}" destId="{40E045F4-2F41-4144-8B5D-BBB24C516CB9}" srcOrd="1" destOrd="0" presId="urn:microsoft.com/office/officeart/2005/8/layout/hProcess9"/>
    <dgm:cxn modelId="{66D584E9-8801-42E7-9BAE-DADD7BB831CC}" type="presParOf" srcId="{40E045F4-2F41-4144-8B5D-BBB24C516CB9}" destId="{190EB588-B810-45D4-A810-314B65DEDD11}" srcOrd="0" destOrd="0" presId="urn:microsoft.com/office/officeart/2005/8/layout/hProcess9"/>
    <dgm:cxn modelId="{5EDD4B59-C3B4-4D19-B3BD-D2208C95DA46}" type="presParOf" srcId="{40E045F4-2F41-4144-8B5D-BBB24C516CB9}" destId="{B5C5058C-CF0F-46A8-BC6F-8B7AC0E175C4}" srcOrd="1" destOrd="0" presId="urn:microsoft.com/office/officeart/2005/8/layout/hProcess9"/>
    <dgm:cxn modelId="{3442047E-92AA-4C73-B22D-567C8CC5D8F8}" type="presParOf" srcId="{40E045F4-2F41-4144-8B5D-BBB24C516CB9}" destId="{931D11DC-86C0-486B-A840-8FF5FC1985E3}" srcOrd="2" destOrd="0" presId="urn:microsoft.com/office/officeart/2005/8/layout/hProcess9"/>
    <dgm:cxn modelId="{7C67B043-EC88-4FF4-8FC0-D6D92BF9FD7F}" type="presParOf" srcId="{40E045F4-2F41-4144-8B5D-BBB24C516CB9}" destId="{B39EB139-5789-4972-8E24-801EA9789E76}" srcOrd="3" destOrd="0" presId="urn:microsoft.com/office/officeart/2005/8/layout/hProcess9"/>
    <dgm:cxn modelId="{0F6C37DC-6FB4-4855-A1DC-475FFBA9734C}" type="presParOf" srcId="{40E045F4-2F41-4144-8B5D-BBB24C516CB9}" destId="{38DFFF25-9A38-484F-A082-03655955728A}" srcOrd="4" destOrd="0" presId="urn:microsoft.com/office/officeart/2005/8/layout/hProcess9"/>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363F5D3-2F66-4D17-92AD-CB7CBC44275C}"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B3409DC7-86A9-4AEF-A683-E9E9B6287D71}">
      <dgm:prSet phldrT="[Text]"/>
      <dgm:spPr/>
      <dgm:t>
        <a:bodyPr/>
        <a:lstStyle/>
        <a:p>
          <a:pPr algn="ctr"/>
          <a:r>
            <a:rPr lang="en-US"/>
            <a:t>Object in OOP</a:t>
          </a:r>
        </a:p>
      </dgm:t>
    </dgm:pt>
    <dgm:pt modelId="{A6F61768-1914-46FF-859E-3F18D6A5DB9E}" type="parTrans" cxnId="{92B29FD6-DB91-4AB3-8A6C-2636A3C05D87}">
      <dgm:prSet/>
      <dgm:spPr/>
      <dgm:t>
        <a:bodyPr/>
        <a:lstStyle/>
        <a:p>
          <a:pPr algn="ctr"/>
          <a:endParaRPr lang="en-US"/>
        </a:p>
      </dgm:t>
    </dgm:pt>
    <dgm:pt modelId="{BBB4BD71-C778-423E-9FFE-33531B993CFF}" type="sibTrans" cxnId="{92B29FD6-DB91-4AB3-8A6C-2636A3C05D87}">
      <dgm:prSet/>
      <dgm:spPr/>
      <dgm:t>
        <a:bodyPr/>
        <a:lstStyle/>
        <a:p>
          <a:pPr algn="ctr"/>
          <a:endParaRPr lang="en-US"/>
        </a:p>
      </dgm:t>
    </dgm:pt>
    <dgm:pt modelId="{87C229B7-5D9F-431B-A130-11F9DBD01951}">
      <dgm:prSet phldrT="[Text]" custT="1"/>
      <dgm:spPr/>
      <dgm:t>
        <a:bodyPr/>
        <a:lstStyle/>
        <a:p>
          <a:pPr algn="ctr"/>
          <a:r>
            <a:rPr lang="en-US" sz="1100"/>
            <a:t>Methods</a:t>
          </a:r>
        </a:p>
      </dgm:t>
    </dgm:pt>
    <dgm:pt modelId="{8A0EAD24-2B74-45CA-8053-8736F8E3FD30}" type="parTrans" cxnId="{37638929-9D06-475D-B817-E93034F66505}">
      <dgm:prSet/>
      <dgm:spPr/>
      <dgm:t>
        <a:bodyPr/>
        <a:lstStyle/>
        <a:p>
          <a:pPr algn="ctr"/>
          <a:endParaRPr lang="en-US"/>
        </a:p>
      </dgm:t>
    </dgm:pt>
    <dgm:pt modelId="{3B72B82E-E6DF-4CCE-9AE9-AAF7C7D01A5A}" type="sibTrans" cxnId="{37638929-9D06-475D-B817-E93034F66505}">
      <dgm:prSet/>
      <dgm:spPr/>
      <dgm:t>
        <a:bodyPr/>
        <a:lstStyle/>
        <a:p>
          <a:pPr algn="ctr"/>
          <a:endParaRPr lang="en-US"/>
        </a:p>
      </dgm:t>
    </dgm:pt>
    <dgm:pt modelId="{A832071A-F905-473D-B028-EAC486AB2FD1}">
      <dgm:prSet phldrT="[Text]"/>
      <dgm:spPr/>
      <dgm:t>
        <a:bodyPr/>
        <a:lstStyle/>
        <a:p>
          <a:pPr algn="ctr"/>
          <a:r>
            <a:rPr lang="en-US"/>
            <a:t>Object in WASP</a:t>
          </a:r>
        </a:p>
      </dgm:t>
    </dgm:pt>
    <dgm:pt modelId="{A69A3789-B3EF-44C4-ADB9-26A7EDD10EE1}" type="parTrans" cxnId="{3FB66A7C-2231-4762-A2A4-2B75FC131BE6}">
      <dgm:prSet/>
      <dgm:spPr/>
      <dgm:t>
        <a:bodyPr/>
        <a:lstStyle/>
        <a:p>
          <a:pPr algn="ctr"/>
          <a:endParaRPr lang="en-US"/>
        </a:p>
      </dgm:t>
    </dgm:pt>
    <dgm:pt modelId="{2CE92213-770F-4618-A3D0-05413D6ACEFE}" type="sibTrans" cxnId="{3FB66A7C-2231-4762-A2A4-2B75FC131BE6}">
      <dgm:prSet/>
      <dgm:spPr/>
      <dgm:t>
        <a:bodyPr/>
        <a:lstStyle/>
        <a:p>
          <a:pPr algn="ctr"/>
          <a:endParaRPr lang="en-US"/>
        </a:p>
      </dgm:t>
    </dgm:pt>
    <dgm:pt modelId="{48DE8F1F-B38B-40E5-BEE4-5A12CD4530CE}">
      <dgm:prSet phldrT="[Text]" custT="1"/>
      <dgm:spPr/>
      <dgm:t>
        <a:bodyPr/>
        <a:lstStyle/>
        <a:p>
          <a:pPr algn="ctr"/>
          <a:r>
            <a:rPr lang="en-US" sz="1100"/>
            <a:t>Functions</a:t>
          </a:r>
        </a:p>
      </dgm:t>
    </dgm:pt>
    <dgm:pt modelId="{3200DEF9-DE9A-4559-9507-66700F295351}" type="parTrans" cxnId="{0522E756-F7F3-431D-BB44-F1A4B39CF48D}">
      <dgm:prSet/>
      <dgm:spPr/>
      <dgm:t>
        <a:bodyPr/>
        <a:lstStyle/>
        <a:p>
          <a:pPr algn="ctr"/>
          <a:endParaRPr lang="en-US"/>
        </a:p>
      </dgm:t>
    </dgm:pt>
    <dgm:pt modelId="{7AD0A68E-A656-4F3A-BEAB-80BAFC4291E5}" type="sibTrans" cxnId="{0522E756-F7F3-431D-BB44-F1A4B39CF48D}">
      <dgm:prSet/>
      <dgm:spPr/>
      <dgm:t>
        <a:bodyPr/>
        <a:lstStyle/>
        <a:p>
          <a:pPr algn="ctr"/>
          <a:endParaRPr lang="en-US"/>
        </a:p>
      </dgm:t>
    </dgm:pt>
    <dgm:pt modelId="{8DCBECD4-21A4-4415-BF69-BF17122175F2}">
      <dgm:prSet phldrT="[Text]" custT="1"/>
      <dgm:spPr/>
      <dgm:t>
        <a:bodyPr/>
        <a:lstStyle/>
        <a:p>
          <a:pPr algn="ctr"/>
          <a:r>
            <a:rPr lang="en-US" sz="1200"/>
            <a:t>Fields</a:t>
          </a:r>
        </a:p>
      </dgm:t>
    </dgm:pt>
    <dgm:pt modelId="{AD113C08-A3BA-4CA3-8481-35C771979E1F}" type="sibTrans" cxnId="{CD05B304-AFCF-45E1-84DA-DCC1F589A434}">
      <dgm:prSet/>
      <dgm:spPr/>
      <dgm:t>
        <a:bodyPr/>
        <a:lstStyle/>
        <a:p>
          <a:pPr algn="ctr"/>
          <a:endParaRPr lang="en-US"/>
        </a:p>
      </dgm:t>
    </dgm:pt>
    <dgm:pt modelId="{122015E6-2046-401D-8D12-B0DD615E2F78}" type="parTrans" cxnId="{CD05B304-AFCF-45E1-84DA-DCC1F589A434}">
      <dgm:prSet/>
      <dgm:spPr/>
      <dgm:t>
        <a:bodyPr/>
        <a:lstStyle/>
        <a:p>
          <a:pPr algn="ctr"/>
          <a:endParaRPr lang="en-US"/>
        </a:p>
      </dgm:t>
    </dgm:pt>
    <dgm:pt modelId="{BE719910-E293-4BC9-8488-DF4B915DA962}" type="pres">
      <dgm:prSet presAssocID="{F363F5D3-2F66-4D17-92AD-CB7CBC44275C}" presName="theList" presStyleCnt="0">
        <dgm:presLayoutVars>
          <dgm:dir/>
          <dgm:animLvl val="lvl"/>
          <dgm:resizeHandles val="exact"/>
        </dgm:presLayoutVars>
      </dgm:prSet>
      <dgm:spPr/>
      <dgm:t>
        <a:bodyPr/>
        <a:lstStyle/>
        <a:p>
          <a:endParaRPr lang="en-US"/>
        </a:p>
      </dgm:t>
    </dgm:pt>
    <dgm:pt modelId="{40C1397E-E7A9-4F7A-9BC9-68054ED48749}" type="pres">
      <dgm:prSet presAssocID="{B3409DC7-86A9-4AEF-A683-E9E9B6287D71}" presName="compNode" presStyleCnt="0"/>
      <dgm:spPr/>
    </dgm:pt>
    <dgm:pt modelId="{53D481DD-8B37-4914-8792-0F6859E51D17}" type="pres">
      <dgm:prSet presAssocID="{B3409DC7-86A9-4AEF-A683-E9E9B6287D71}" presName="aNode" presStyleLbl="bgShp" presStyleIdx="0" presStyleCnt="2"/>
      <dgm:spPr/>
      <dgm:t>
        <a:bodyPr/>
        <a:lstStyle/>
        <a:p>
          <a:endParaRPr lang="en-US"/>
        </a:p>
      </dgm:t>
    </dgm:pt>
    <dgm:pt modelId="{11A4FA2A-EE9A-41EF-8DB4-16BF1580D067}" type="pres">
      <dgm:prSet presAssocID="{B3409DC7-86A9-4AEF-A683-E9E9B6287D71}" presName="textNode" presStyleLbl="bgShp" presStyleIdx="0" presStyleCnt="2"/>
      <dgm:spPr/>
      <dgm:t>
        <a:bodyPr/>
        <a:lstStyle/>
        <a:p>
          <a:endParaRPr lang="en-US"/>
        </a:p>
      </dgm:t>
    </dgm:pt>
    <dgm:pt modelId="{8EA7047E-CC4A-4E58-941A-CD0569E09DE2}" type="pres">
      <dgm:prSet presAssocID="{B3409DC7-86A9-4AEF-A683-E9E9B6287D71}" presName="compChildNode" presStyleCnt="0"/>
      <dgm:spPr/>
    </dgm:pt>
    <dgm:pt modelId="{D2BE6C60-2579-4681-B835-735D5E0118A4}" type="pres">
      <dgm:prSet presAssocID="{B3409DC7-86A9-4AEF-A683-E9E9B6287D71}" presName="theInnerList" presStyleCnt="0"/>
      <dgm:spPr/>
    </dgm:pt>
    <dgm:pt modelId="{B147F6E0-02D4-4298-BF65-8B2B2BB30892}" type="pres">
      <dgm:prSet presAssocID="{8DCBECD4-21A4-4415-BF69-BF17122175F2}" presName="childNode" presStyleLbl="node1" presStyleIdx="0" presStyleCnt="3">
        <dgm:presLayoutVars>
          <dgm:bulletEnabled val="1"/>
        </dgm:presLayoutVars>
      </dgm:prSet>
      <dgm:spPr/>
      <dgm:t>
        <a:bodyPr/>
        <a:lstStyle/>
        <a:p>
          <a:endParaRPr lang="en-US"/>
        </a:p>
      </dgm:t>
    </dgm:pt>
    <dgm:pt modelId="{8A1FB12D-F71F-4B54-BC98-E5F4499C1197}" type="pres">
      <dgm:prSet presAssocID="{8DCBECD4-21A4-4415-BF69-BF17122175F2}" presName="aSpace2" presStyleCnt="0"/>
      <dgm:spPr/>
    </dgm:pt>
    <dgm:pt modelId="{351F7A89-053F-4CC2-B9E8-27A455E22F87}" type="pres">
      <dgm:prSet presAssocID="{87C229B7-5D9F-431B-A130-11F9DBD01951}" presName="childNode" presStyleLbl="node1" presStyleIdx="1" presStyleCnt="3">
        <dgm:presLayoutVars>
          <dgm:bulletEnabled val="1"/>
        </dgm:presLayoutVars>
      </dgm:prSet>
      <dgm:spPr/>
      <dgm:t>
        <a:bodyPr/>
        <a:lstStyle/>
        <a:p>
          <a:endParaRPr lang="en-US"/>
        </a:p>
      </dgm:t>
    </dgm:pt>
    <dgm:pt modelId="{3FD21110-E441-4850-9684-5F198F63C2D1}" type="pres">
      <dgm:prSet presAssocID="{B3409DC7-86A9-4AEF-A683-E9E9B6287D71}" presName="aSpace" presStyleCnt="0"/>
      <dgm:spPr/>
    </dgm:pt>
    <dgm:pt modelId="{9A48F7F8-A48A-46FE-9293-E85F95FD1957}" type="pres">
      <dgm:prSet presAssocID="{A832071A-F905-473D-B028-EAC486AB2FD1}" presName="compNode" presStyleCnt="0"/>
      <dgm:spPr/>
    </dgm:pt>
    <dgm:pt modelId="{9BE25B60-633F-471F-BF44-366F0C037E00}" type="pres">
      <dgm:prSet presAssocID="{A832071A-F905-473D-B028-EAC486AB2FD1}" presName="aNode" presStyleLbl="bgShp" presStyleIdx="1" presStyleCnt="2"/>
      <dgm:spPr/>
      <dgm:t>
        <a:bodyPr/>
        <a:lstStyle/>
        <a:p>
          <a:endParaRPr lang="en-US"/>
        </a:p>
      </dgm:t>
    </dgm:pt>
    <dgm:pt modelId="{185D36F0-DBAE-46FF-94CF-F43D507A5C93}" type="pres">
      <dgm:prSet presAssocID="{A832071A-F905-473D-B028-EAC486AB2FD1}" presName="textNode" presStyleLbl="bgShp" presStyleIdx="1" presStyleCnt="2"/>
      <dgm:spPr/>
      <dgm:t>
        <a:bodyPr/>
        <a:lstStyle/>
        <a:p>
          <a:endParaRPr lang="en-US"/>
        </a:p>
      </dgm:t>
    </dgm:pt>
    <dgm:pt modelId="{285979BC-AD53-4F24-8A3E-36728330C8A0}" type="pres">
      <dgm:prSet presAssocID="{A832071A-F905-473D-B028-EAC486AB2FD1}" presName="compChildNode" presStyleCnt="0"/>
      <dgm:spPr/>
    </dgm:pt>
    <dgm:pt modelId="{A61DD3E6-9555-43CE-BE3C-D20C0006FE54}" type="pres">
      <dgm:prSet presAssocID="{A832071A-F905-473D-B028-EAC486AB2FD1}" presName="theInnerList" presStyleCnt="0"/>
      <dgm:spPr/>
    </dgm:pt>
    <dgm:pt modelId="{330F1E87-13F3-4E11-A54D-494CA46D871D}" type="pres">
      <dgm:prSet presAssocID="{48DE8F1F-B38B-40E5-BEE4-5A12CD4530CE}" presName="childNode" presStyleLbl="node1" presStyleIdx="2" presStyleCnt="3">
        <dgm:presLayoutVars>
          <dgm:bulletEnabled val="1"/>
        </dgm:presLayoutVars>
      </dgm:prSet>
      <dgm:spPr/>
      <dgm:t>
        <a:bodyPr/>
        <a:lstStyle/>
        <a:p>
          <a:endParaRPr lang="en-US"/>
        </a:p>
      </dgm:t>
    </dgm:pt>
  </dgm:ptLst>
  <dgm:cxnLst>
    <dgm:cxn modelId="{D664B972-B857-4902-A302-7A6F4E769030}" type="presOf" srcId="{48DE8F1F-B38B-40E5-BEE4-5A12CD4530CE}" destId="{330F1E87-13F3-4E11-A54D-494CA46D871D}" srcOrd="0" destOrd="0" presId="urn:microsoft.com/office/officeart/2005/8/layout/lProcess2"/>
    <dgm:cxn modelId="{46D4BFEC-99FF-4F56-B3CE-E2EB240A0157}" type="presOf" srcId="{F363F5D3-2F66-4D17-92AD-CB7CBC44275C}" destId="{BE719910-E293-4BC9-8488-DF4B915DA962}" srcOrd="0" destOrd="0" presId="urn:microsoft.com/office/officeart/2005/8/layout/lProcess2"/>
    <dgm:cxn modelId="{16AE6BD9-38A3-4339-8B3B-20F4E97B8185}" type="presOf" srcId="{B3409DC7-86A9-4AEF-A683-E9E9B6287D71}" destId="{11A4FA2A-EE9A-41EF-8DB4-16BF1580D067}" srcOrd="1" destOrd="0" presId="urn:microsoft.com/office/officeart/2005/8/layout/lProcess2"/>
    <dgm:cxn modelId="{37638929-9D06-475D-B817-E93034F66505}" srcId="{B3409DC7-86A9-4AEF-A683-E9E9B6287D71}" destId="{87C229B7-5D9F-431B-A130-11F9DBD01951}" srcOrd="1" destOrd="0" parTransId="{8A0EAD24-2B74-45CA-8053-8736F8E3FD30}" sibTransId="{3B72B82E-E6DF-4CCE-9AE9-AAF7C7D01A5A}"/>
    <dgm:cxn modelId="{0D858B51-BD24-4FEA-AE6E-FD1C864C7BD1}" type="presOf" srcId="{A832071A-F905-473D-B028-EAC486AB2FD1}" destId="{9BE25B60-633F-471F-BF44-366F0C037E00}" srcOrd="0" destOrd="0" presId="urn:microsoft.com/office/officeart/2005/8/layout/lProcess2"/>
    <dgm:cxn modelId="{0522E756-F7F3-431D-BB44-F1A4B39CF48D}" srcId="{A832071A-F905-473D-B028-EAC486AB2FD1}" destId="{48DE8F1F-B38B-40E5-BEE4-5A12CD4530CE}" srcOrd="0" destOrd="0" parTransId="{3200DEF9-DE9A-4559-9507-66700F295351}" sibTransId="{7AD0A68E-A656-4F3A-BEAB-80BAFC4291E5}"/>
    <dgm:cxn modelId="{CD05B304-AFCF-45E1-84DA-DCC1F589A434}" srcId="{B3409DC7-86A9-4AEF-A683-E9E9B6287D71}" destId="{8DCBECD4-21A4-4415-BF69-BF17122175F2}" srcOrd="0" destOrd="0" parTransId="{122015E6-2046-401D-8D12-B0DD615E2F78}" sibTransId="{AD113C08-A3BA-4CA3-8481-35C771979E1F}"/>
    <dgm:cxn modelId="{CA1A1604-75ED-4C18-B9AC-823C997BF74F}" type="presOf" srcId="{B3409DC7-86A9-4AEF-A683-E9E9B6287D71}" destId="{53D481DD-8B37-4914-8792-0F6859E51D17}" srcOrd="0" destOrd="0" presId="urn:microsoft.com/office/officeart/2005/8/layout/lProcess2"/>
    <dgm:cxn modelId="{78B9D37D-F3DC-492E-B61F-F339B6C05C05}" type="presOf" srcId="{87C229B7-5D9F-431B-A130-11F9DBD01951}" destId="{351F7A89-053F-4CC2-B9E8-27A455E22F87}" srcOrd="0" destOrd="0" presId="urn:microsoft.com/office/officeart/2005/8/layout/lProcess2"/>
    <dgm:cxn modelId="{281D7ED9-4D65-4441-9D52-F4BA169F9CCB}" type="presOf" srcId="{8DCBECD4-21A4-4415-BF69-BF17122175F2}" destId="{B147F6E0-02D4-4298-BF65-8B2B2BB30892}" srcOrd="0" destOrd="0" presId="urn:microsoft.com/office/officeart/2005/8/layout/lProcess2"/>
    <dgm:cxn modelId="{92B29FD6-DB91-4AB3-8A6C-2636A3C05D87}" srcId="{F363F5D3-2F66-4D17-92AD-CB7CBC44275C}" destId="{B3409DC7-86A9-4AEF-A683-E9E9B6287D71}" srcOrd="0" destOrd="0" parTransId="{A6F61768-1914-46FF-859E-3F18D6A5DB9E}" sibTransId="{BBB4BD71-C778-423E-9FFE-33531B993CFF}"/>
    <dgm:cxn modelId="{3FB66A7C-2231-4762-A2A4-2B75FC131BE6}" srcId="{F363F5D3-2F66-4D17-92AD-CB7CBC44275C}" destId="{A832071A-F905-473D-B028-EAC486AB2FD1}" srcOrd="1" destOrd="0" parTransId="{A69A3789-B3EF-44C4-ADB9-26A7EDD10EE1}" sibTransId="{2CE92213-770F-4618-A3D0-05413D6ACEFE}"/>
    <dgm:cxn modelId="{EABABD49-5884-487D-BAF2-F6293A00A80F}" type="presOf" srcId="{A832071A-F905-473D-B028-EAC486AB2FD1}" destId="{185D36F0-DBAE-46FF-94CF-F43D507A5C93}" srcOrd="1" destOrd="0" presId="urn:microsoft.com/office/officeart/2005/8/layout/lProcess2"/>
    <dgm:cxn modelId="{F8140F13-8AC2-4C3D-B9A4-531945ED935D}" type="presParOf" srcId="{BE719910-E293-4BC9-8488-DF4B915DA962}" destId="{40C1397E-E7A9-4F7A-9BC9-68054ED48749}" srcOrd="0" destOrd="0" presId="urn:microsoft.com/office/officeart/2005/8/layout/lProcess2"/>
    <dgm:cxn modelId="{8ECF61BD-16F5-4EE9-AAB6-8F350DA5C471}" type="presParOf" srcId="{40C1397E-E7A9-4F7A-9BC9-68054ED48749}" destId="{53D481DD-8B37-4914-8792-0F6859E51D17}" srcOrd="0" destOrd="0" presId="urn:microsoft.com/office/officeart/2005/8/layout/lProcess2"/>
    <dgm:cxn modelId="{C84149D5-AC77-4A87-B48E-C1D119D9D784}" type="presParOf" srcId="{40C1397E-E7A9-4F7A-9BC9-68054ED48749}" destId="{11A4FA2A-EE9A-41EF-8DB4-16BF1580D067}" srcOrd="1" destOrd="0" presId="urn:microsoft.com/office/officeart/2005/8/layout/lProcess2"/>
    <dgm:cxn modelId="{9E45421A-09FD-4521-A366-4C356A7FD95E}" type="presParOf" srcId="{40C1397E-E7A9-4F7A-9BC9-68054ED48749}" destId="{8EA7047E-CC4A-4E58-941A-CD0569E09DE2}" srcOrd="2" destOrd="0" presId="urn:microsoft.com/office/officeart/2005/8/layout/lProcess2"/>
    <dgm:cxn modelId="{1D7434C6-17F3-4FA1-834F-CD9EE9F7363D}" type="presParOf" srcId="{8EA7047E-CC4A-4E58-941A-CD0569E09DE2}" destId="{D2BE6C60-2579-4681-B835-735D5E0118A4}" srcOrd="0" destOrd="0" presId="urn:microsoft.com/office/officeart/2005/8/layout/lProcess2"/>
    <dgm:cxn modelId="{7709428E-758F-4574-BEC2-0513592749DD}" type="presParOf" srcId="{D2BE6C60-2579-4681-B835-735D5E0118A4}" destId="{B147F6E0-02D4-4298-BF65-8B2B2BB30892}" srcOrd="0" destOrd="0" presId="urn:microsoft.com/office/officeart/2005/8/layout/lProcess2"/>
    <dgm:cxn modelId="{28BBE912-0EFA-4938-A925-2FD694990045}" type="presParOf" srcId="{D2BE6C60-2579-4681-B835-735D5E0118A4}" destId="{8A1FB12D-F71F-4B54-BC98-E5F4499C1197}" srcOrd="1" destOrd="0" presId="urn:microsoft.com/office/officeart/2005/8/layout/lProcess2"/>
    <dgm:cxn modelId="{08067684-E107-463A-8138-399D3EE2398C}" type="presParOf" srcId="{D2BE6C60-2579-4681-B835-735D5E0118A4}" destId="{351F7A89-053F-4CC2-B9E8-27A455E22F87}" srcOrd="2" destOrd="0" presId="urn:microsoft.com/office/officeart/2005/8/layout/lProcess2"/>
    <dgm:cxn modelId="{F65D3E20-9E9E-4DD0-B6C5-0ADC3922FD51}" type="presParOf" srcId="{BE719910-E293-4BC9-8488-DF4B915DA962}" destId="{3FD21110-E441-4850-9684-5F198F63C2D1}" srcOrd="1" destOrd="0" presId="urn:microsoft.com/office/officeart/2005/8/layout/lProcess2"/>
    <dgm:cxn modelId="{69177A0A-388C-43E2-B261-8A62A0B609B6}" type="presParOf" srcId="{BE719910-E293-4BC9-8488-DF4B915DA962}" destId="{9A48F7F8-A48A-46FE-9293-E85F95FD1957}" srcOrd="2" destOrd="0" presId="urn:microsoft.com/office/officeart/2005/8/layout/lProcess2"/>
    <dgm:cxn modelId="{5156D3C3-78AC-4CC9-A183-AFB0C5C3F36A}" type="presParOf" srcId="{9A48F7F8-A48A-46FE-9293-E85F95FD1957}" destId="{9BE25B60-633F-471F-BF44-366F0C037E00}" srcOrd="0" destOrd="0" presId="urn:microsoft.com/office/officeart/2005/8/layout/lProcess2"/>
    <dgm:cxn modelId="{1575C1BE-E26D-45A4-883C-62CAD97C848F}" type="presParOf" srcId="{9A48F7F8-A48A-46FE-9293-E85F95FD1957}" destId="{185D36F0-DBAE-46FF-94CF-F43D507A5C93}" srcOrd="1" destOrd="0" presId="urn:microsoft.com/office/officeart/2005/8/layout/lProcess2"/>
    <dgm:cxn modelId="{52A03653-CB6E-41E2-8C41-8994D157AD7D}" type="presParOf" srcId="{9A48F7F8-A48A-46FE-9293-E85F95FD1957}" destId="{285979BC-AD53-4F24-8A3E-36728330C8A0}" srcOrd="2" destOrd="0" presId="urn:microsoft.com/office/officeart/2005/8/layout/lProcess2"/>
    <dgm:cxn modelId="{A28E4AB1-EEF3-45BB-B6CC-16E21C9E0AAC}" type="presParOf" srcId="{285979BC-AD53-4F24-8A3E-36728330C8A0}" destId="{A61DD3E6-9555-43CE-BE3C-D20C0006FE54}" srcOrd="0" destOrd="0" presId="urn:microsoft.com/office/officeart/2005/8/layout/lProcess2"/>
    <dgm:cxn modelId="{D99A33B6-CB04-4466-B6B9-A932CCB31216}" type="presParOf" srcId="{A61DD3E6-9555-43CE-BE3C-D20C0006FE54}" destId="{330F1E87-13F3-4E11-A54D-494CA46D871D}" srcOrd="0" destOrd="0" presId="urn:microsoft.com/office/officeart/2005/8/layout/lProcess2"/>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F3EE20D6-E084-4DB6-BEE3-C11DE05134B6}"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en-US"/>
        </a:p>
      </dgm:t>
    </dgm:pt>
    <dgm:pt modelId="{1A61EAEF-FCC1-4285-B8FB-201E2B13259A}">
      <dgm:prSet phldrT="[Text]"/>
      <dgm:spPr>
        <a:solidFill>
          <a:schemeClr val="tx1">
            <a:lumMod val="65000"/>
            <a:lumOff val="35000"/>
          </a:schemeClr>
        </a:solidFill>
      </dgm:spPr>
      <dgm:t>
        <a:bodyPr/>
        <a:lstStyle/>
        <a:p>
          <a:r>
            <a:rPr lang="en-US"/>
            <a:t>Function</a:t>
          </a:r>
        </a:p>
      </dgm:t>
    </dgm:pt>
    <dgm:pt modelId="{CB35AD08-BBE5-4F66-9CAE-D68E06A8432C}" type="parTrans" cxnId="{1262F127-F229-4F53-ACC4-034212C18926}">
      <dgm:prSet/>
      <dgm:spPr/>
      <dgm:t>
        <a:bodyPr/>
        <a:lstStyle/>
        <a:p>
          <a:endParaRPr lang="en-US"/>
        </a:p>
      </dgm:t>
    </dgm:pt>
    <dgm:pt modelId="{47306F0A-B752-4699-8740-CC8B4591E94A}" type="sibTrans" cxnId="{1262F127-F229-4F53-ACC4-034212C18926}">
      <dgm:prSet/>
      <dgm:spPr/>
      <dgm:t>
        <a:bodyPr/>
        <a:lstStyle/>
        <a:p>
          <a:endParaRPr lang="en-US"/>
        </a:p>
      </dgm:t>
    </dgm:pt>
    <dgm:pt modelId="{179DD661-CC20-4272-AA8C-195F274F14B3}">
      <dgm:prSet phldrT="[Text]"/>
      <dgm:spPr/>
      <dgm:t>
        <a:bodyPr/>
        <a:lstStyle/>
        <a:p>
          <a:r>
            <a:rPr lang="en-US"/>
            <a:t>Special</a:t>
          </a:r>
        </a:p>
      </dgm:t>
    </dgm:pt>
    <dgm:pt modelId="{1C9736D1-1596-466F-9E82-6A15B46A2ED1}" type="parTrans" cxnId="{235C40A4-24D3-4DCD-83AF-B7C56310C894}">
      <dgm:prSet/>
      <dgm:spPr/>
      <dgm:t>
        <a:bodyPr/>
        <a:lstStyle/>
        <a:p>
          <a:endParaRPr lang="en-US"/>
        </a:p>
      </dgm:t>
    </dgm:pt>
    <dgm:pt modelId="{8CAD2593-B19C-468A-9B52-7D2D6DF26442}" type="sibTrans" cxnId="{235C40A4-24D3-4DCD-83AF-B7C56310C894}">
      <dgm:prSet/>
      <dgm:spPr/>
      <dgm:t>
        <a:bodyPr/>
        <a:lstStyle/>
        <a:p>
          <a:endParaRPr lang="en-US"/>
        </a:p>
      </dgm:t>
    </dgm:pt>
    <dgm:pt modelId="{3069DE02-EFA4-43EE-8EDE-9FFC240F9768}">
      <dgm:prSet phldrT="[Text]"/>
      <dgm:spPr/>
      <dgm:t>
        <a:bodyPr/>
        <a:lstStyle/>
        <a:p>
          <a:r>
            <a:rPr lang="en-US"/>
            <a:t>Standard Packet</a:t>
          </a:r>
        </a:p>
      </dgm:t>
    </dgm:pt>
    <dgm:pt modelId="{567BC1FF-4CEE-4106-AD04-9F5AD6E262F2}" type="parTrans" cxnId="{9021E10C-D15F-4579-A10B-94083AEBCF57}">
      <dgm:prSet/>
      <dgm:spPr/>
      <dgm:t>
        <a:bodyPr/>
        <a:lstStyle/>
        <a:p>
          <a:endParaRPr lang="en-US"/>
        </a:p>
      </dgm:t>
    </dgm:pt>
    <dgm:pt modelId="{C4B50727-5EB3-4F6C-BD38-CCE8317E40FC}" type="sibTrans" cxnId="{9021E10C-D15F-4579-A10B-94083AEBCF57}">
      <dgm:prSet/>
      <dgm:spPr/>
      <dgm:t>
        <a:bodyPr/>
        <a:lstStyle/>
        <a:p>
          <a:endParaRPr lang="en-US"/>
        </a:p>
      </dgm:t>
    </dgm:pt>
    <dgm:pt modelId="{5FB7B9DE-10F2-424D-A514-DB531CF3E69F}">
      <dgm:prSet phldrT="[Text]"/>
      <dgm:spPr/>
      <dgm:t>
        <a:bodyPr/>
        <a:lstStyle/>
        <a:p>
          <a:r>
            <a:rPr lang="en-US"/>
            <a:t>Standard Grouped</a:t>
          </a:r>
        </a:p>
      </dgm:t>
    </dgm:pt>
    <dgm:pt modelId="{E39F98B2-A782-42E5-9A3B-BBDEFE449500}" type="parTrans" cxnId="{095A2700-C429-4424-835A-B86C67673498}">
      <dgm:prSet/>
      <dgm:spPr/>
      <dgm:t>
        <a:bodyPr/>
        <a:lstStyle/>
        <a:p>
          <a:endParaRPr lang="en-US"/>
        </a:p>
      </dgm:t>
    </dgm:pt>
    <dgm:pt modelId="{7046E65A-F0E3-4ED4-A6CA-D0915A63DAD4}" type="sibTrans" cxnId="{095A2700-C429-4424-835A-B86C67673498}">
      <dgm:prSet/>
      <dgm:spPr/>
      <dgm:t>
        <a:bodyPr/>
        <a:lstStyle/>
        <a:p>
          <a:endParaRPr lang="en-US"/>
        </a:p>
      </dgm:t>
    </dgm:pt>
    <dgm:pt modelId="{C1976947-E0F2-48A9-A6CB-71C0102A227B}">
      <dgm:prSet phldrT="[Text]"/>
      <dgm:spPr/>
      <dgm:t>
        <a:bodyPr/>
        <a:lstStyle/>
        <a:p>
          <a:r>
            <a:rPr lang="en-US"/>
            <a:t>Standard Direct</a:t>
          </a:r>
        </a:p>
      </dgm:t>
    </dgm:pt>
    <dgm:pt modelId="{767F7435-B9BA-4F99-A002-621EF35CE95A}" type="parTrans" cxnId="{3837B3D8-87B4-43B2-85D6-FCADEF2FF8D9}">
      <dgm:prSet/>
      <dgm:spPr/>
      <dgm:t>
        <a:bodyPr/>
        <a:lstStyle/>
        <a:p>
          <a:endParaRPr lang="en-US"/>
        </a:p>
      </dgm:t>
    </dgm:pt>
    <dgm:pt modelId="{B364A2A3-B19E-403A-ADC6-10C0DE83B1F3}" type="sibTrans" cxnId="{3837B3D8-87B4-43B2-85D6-FCADEF2FF8D9}">
      <dgm:prSet/>
      <dgm:spPr/>
      <dgm:t>
        <a:bodyPr/>
        <a:lstStyle/>
        <a:p>
          <a:endParaRPr lang="en-US"/>
        </a:p>
      </dgm:t>
    </dgm:pt>
    <dgm:pt modelId="{30680A0D-2346-4A9F-A7D6-6E97F053E0E1}">
      <dgm:prSet/>
      <dgm:spPr/>
      <dgm:t>
        <a:bodyPr/>
        <a:lstStyle/>
        <a:p>
          <a:r>
            <a:rPr lang="en-US"/>
            <a:t>Object Grouped</a:t>
          </a:r>
        </a:p>
      </dgm:t>
    </dgm:pt>
    <dgm:pt modelId="{BCE1F2A1-067C-4278-A15D-108EC1C29685}" type="parTrans" cxnId="{9252E121-343A-4BFC-B843-90B5A0C5F819}">
      <dgm:prSet/>
      <dgm:spPr/>
      <dgm:t>
        <a:bodyPr/>
        <a:lstStyle/>
        <a:p>
          <a:endParaRPr lang="en-US"/>
        </a:p>
      </dgm:t>
    </dgm:pt>
    <dgm:pt modelId="{754387B5-0FDB-4BDB-9D03-41FF09A583A1}" type="sibTrans" cxnId="{9252E121-343A-4BFC-B843-90B5A0C5F819}">
      <dgm:prSet/>
      <dgm:spPr/>
      <dgm:t>
        <a:bodyPr/>
        <a:lstStyle/>
        <a:p>
          <a:endParaRPr lang="en-US"/>
        </a:p>
      </dgm:t>
    </dgm:pt>
    <dgm:pt modelId="{D0A795CC-D09B-44F9-96B1-6172AB6CB7C1}">
      <dgm:prSet/>
      <dgm:spPr/>
      <dgm:t>
        <a:bodyPr/>
        <a:lstStyle/>
        <a:p>
          <a:r>
            <a:rPr lang="en-US"/>
            <a:t>Object Direct</a:t>
          </a:r>
        </a:p>
      </dgm:t>
    </dgm:pt>
    <dgm:pt modelId="{06C7F518-F479-4E94-A512-9B9F1FB66BB1}" type="parTrans" cxnId="{F4C32CF6-D6FC-4B49-9795-558039DF90FB}">
      <dgm:prSet/>
      <dgm:spPr/>
      <dgm:t>
        <a:bodyPr/>
        <a:lstStyle/>
        <a:p>
          <a:endParaRPr lang="en-US"/>
        </a:p>
      </dgm:t>
    </dgm:pt>
    <dgm:pt modelId="{65CEE2A9-F31E-4076-92F6-C36A980E69B0}" type="sibTrans" cxnId="{F4C32CF6-D6FC-4B49-9795-558039DF90FB}">
      <dgm:prSet/>
      <dgm:spPr/>
      <dgm:t>
        <a:bodyPr/>
        <a:lstStyle/>
        <a:p>
          <a:endParaRPr lang="en-US"/>
        </a:p>
      </dgm:t>
    </dgm:pt>
    <dgm:pt modelId="{10EADDF9-B642-4A93-BA60-754DF334F466}" type="pres">
      <dgm:prSet presAssocID="{F3EE20D6-E084-4DB6-BEE3-C11DE05134B6}" presName="Name0" presStyleCnt="0">
        <dgm:presLayoutVars>
          <dgm:chMax val="1"/>
          <dgm:dir/>
          <dgm:animLvl val="ctr"/>
          <dgm:resizeHandles val="exact"/>
        </dgm:presLayoutVars>
      </dgm:prSet>
      <dgm:spPr/>
      <dgm:t>
        <a:bodyPr/>
        <a:lstStyle/>
        <a:p>
          <a:endParaRPr lang="en-US"/>
        </a:p>
      </dgm:t>
    </dgm:pt>
    <dgm:pt modelId="{1AD38A11-C797-495B-AB6F-84C7F5AC206F}" type="pres">
      <dgm:prSet presAssocID="{1A61EAEF-FCC1-4285-B8FB-201E2B13259A}" presName="centerShape" presStyleLbl="node0" presStyleIdx="0" presStyleCnt="1"/>
      <dgm:spPr/>
      <dgm:t>
        <a:bodyPr/>
        <a:lstStyle/>
        <a:p>
          <a:endParaRPr lang="en-US"/>
        </a:p>
      </dgm:t>
    </dgm:pt>
    <dgm:pt modelId="{0DCC5C78-8FA4-40F4-ACEF-652A8DB6A825}" type="pres">
      <dgm:prSet presAssocID="{1C9736D1-1596-466F-9E82-6A15B46A2ED1}" presName="parTrans" presStyleLbl="sibTrans2D1" presStyleIdx="0" presStyleCnt="6"/>
      <dgm:spPr/>
      <dgm:t>
        <a:bodyPr/>
        <a:lstStyle/>
        <a:p>
          <a:endParaRPr lang="en-US"/>
        </a:p>
      </dgm:t>
    </dgm:pt>
    <dgm:pt modelId="{D9A9BF20-6BB3-4846-8E8E-D33D9D821EBE}" type="pres">
      <dgm:prSet presAssocID="{1C9736D1-1596-466F-9E82-6A15B46A2ED1}" presName="connectorText" presStyleLbl="sibTrans2D1" presStyleIdx="0" presStyleCnt="6"/>
      <dgm:spPr/>
      <dgm:t>
        <a:bodyPr/>
        <a:lstStyle/>
        <a:p>
          <a:endParaRPr lang="en-US"/>
        </a:p>
      </dgm:t>
    </dgm:pt>
    <dgm:pt modelId="{51603C4A-3B90-4FA9-97C3-6D5A4406492E}" type="pres">
      <dgm:prSet presAssocID="{179DD661-CC20-4272-AA8C-195F274F14B3}" presName="node" presStyleLbl="node1" presStyleIdx="0" presStyleCnt="6">
        <dgm:presLayoutVars>
          <dgm:bulletEnabled val="1"/>
        </dgm:presLayoutVars>
      </dgm:prSet>
      <dgm:spPr/>
      <dgm:t>
        <a:bodyPr/>
        <a:lstStyle/>
        <a:p>
          <a:endParaRPr lang="en-US"/>
        </a:p>
      </dgm:t>
    </dgm:pt>
    <dgm:pt modelId="{206A164F-1B69-43E8-98E1-DD0331558CA4}" type="pres">
      <dgm:prSet presAssocID="{567BC1FF-4CEE-4106-AD04-9F5AD6E262F2}" presName="parTrans" presStyleLbl="sibTrans2D1" presStyleIdx="1" presStyleCnt="6"/>
      <dgm:spPr/>
      <dgm:t>
        <a:bodyPr/>
        <a:lstStyle/>
        <a:p>
          <a:endParaRPr lang="en-US"/>
        </a:p>
      </dgm:t>
    </dgm:pt>
    <dgm:pt modelId="{4753F94A-D8CA-4B5F-8921-7E322896CDC8}" type="pres">
      <dgm:prSet presAssocID="{567BC1FF-4CEE-4106-AD04-9F5AD6E262F2}" presName="connectorText" presStyleLbl="sibTrans2D1" presStyleIdx="1" presStyleCnt="6"/>
      <dgm:spPr/>
      <dgm:t>
        <a:bodyPr/>
        <a:lstStyle/>
        <a:p>
          <a:endParaRPr lang="en-US"/>
        </a:p>
      </dgm:t>
    </dgm:pt>
    <dgm:pt modelId="{B60C4311-38F7-419A-B24F-4E3194C81724}" type="pres">
      <dgm:prSet presAssocID="{3069DE02-EFA4-43EE-8EDE-9FFC240F9768}" presName="node" presStyleLbl="node1" presStyleIdx="1" presStyleCnt="6">
        <dgm:presLayoutVars>
          <dgm:bulletEnabled val="1"/>
        </dgm:presLayoutVars>
      </dgm:prSet>
      <dgm:spPr/>
      <dgm:t>
        <a:bodyPr/>
        <a:lstStyle/>
        <a:p>
          <a:endParaRPr lang="en-US"/>
        </a:p>
      </dgm:t>
    </dgm:pt>
    <dgm:pt modelId="{4949BD52-3C22-4875-9C6C-D72C4C4786B6}" type="pres">
      <dgm:prSet presAssocID="{E39F98B2-A782-42E5-9A3B-BBDEFE449500}" presName="parTrans" presStyleLbl="sibTrans2D1" presStyleIdx="2" presStyleCnt="6"/>
      <dgm:spPr/>
      <dgm:t>
        <a:bodyPr/>
        <a:lstStyle/>
        <a:p>
          <a:endParaRPr lang="en-US"/>
        </a:p>
      </dgm:t>
    </dgm:pt>
    <dgm:pt modelId="{8BA7E862-A2BC-4E97-A9BB-CF339484F340}" type="pres">
      <dgm:prSet presAssocID="{E39F98B2-A782-42E5-9A3B-BBDEFE449500}" presName="connectorText" presStyleLbl="sibTrans2D1" presStyleIdx="2" presStyleCnt="6"/>
      <dgm:spPr/>
      <dgm:t>
        <a:bodyPr/>
        <a:lstStyle/>
        <a:p>
          <a:endParaRPr lang="en-US"/>
        </a:p>
      </dgm:t>
    </dgm:pt>
    <dgm:pt modelId="{8F870FE3-20A6-4E5E-8488-67A33DF73F9A}" type="pres">
      <dgm:prSet presAssocID="{5FB7B9DE-10F2-424D-A514-DB531CF3E69F}" presName="node" presStyleLbl="node1" presStyleIdx="2" presStyleCnt="6">
        <dgm:presLayoutVars>
          <dgm:bulletEnabled val="1"/>
        </dgm:presLayoutVars>
      </dgm:prSet>
      <dgm:spPr/>
      <dgm:t>
        <a:bodyPr/>
        <a:lstStyle/>
        <a:p>
          <a:endParaRPr lang="en-US"/>
        </a:p>
      </dgm:t>
    </dgm:pt>
    <dgm:pt modelId="{125D1638-3E8D-4850-BFE6-D21706FAAC23}" type="pres">
      <dgm:prSet presAssocID="{767F7435-B9BA-4F99-A002-621EF35CE95A}" presName="parTrans" presStyleLbl="sibTrans2D1" presStyleIdx="3" presStyleCnt="6"/>
      <dgm:spPr/>
      <dgm:t>
        <a:bodyPr/>
        <a:lstStyle/>
        <a:p>
          <a:endParaRPr lang="en-US"/>
        </a:p>
      </dgm:t>
    </dgm:pt>
    <dgm:pt modelId="{83153AEA-856A-4816-B2A0-2D522DCDFBAA}" type="pres">
      <dgm:prSet presAssocID="{767F7435-B9BA-4F99-A002-621EF35CE95A}" presName="connectorText" presStyleLbl="sibTrans2D1" presStyleIdx="3" presStyleCnt="6"/>
      <dgm:spPr/>
      <dgm:t>
        <a:bodyPr/>
        <a:lstStyle/>
        <a:p>
          <a:endParaRPr lang="en-US"/>
        </a:p>
      </dgm:t>
    </dgm:pt>
    <dgm:pt modelId="{946F0D71-757C-4F1E-91B4-50CAD730A8C6}" type="pres">
      <dgm:prSet presAssocID="{C1976947-E0F2-48A9-A6CB-71C0102A227B}" presName="node" presStyleLbl="node1" presStyleIdx="3" presStyleCnt="6">
        <dgm:presLayoutVars>
          <dgm:bulletEnabled val="1"/>
        </dgm:presLayoutVars>
      </dgm:prSet>
      <dgm:spPr/>
      <dgm:t>
        <a:bodyPr/>
        <a:lstStyle/>
        <a:p>
          <a:endParaRPr lang="en-US"/>
        </a:p>
      </dgm:t>
    </dgm:pt>
    <dgm:pt modelId="{D41484BA-139F-4EBE-A5AB-F1A5F609B39A}" type="pres">
      <dgm:prSet presAssocID="{BCE1F2A1-067C-4278-A15D-108EC1C29685}" presName="parTrans" presStyleLbl="sibTrans2D1" presStyleIdx="4" presStyleCnt="6"/>
      <dgm:spPr/>
      <dgm:t>
        <a:bodyPr/>
        <a:lstStyle/>
        <a:p>
          <a:endParaRPr lang="en-US"/>
        </a:p>
      </dgm:t>
    </dgm:pt>
    <dgm:pt modelId="{93E82A99-0D52-4AEB-BB2F-6B5A58833C07}" type="pres">
      <dgm:prSet presAssocID="{BCE1F2A1-067C-4278-A15D-108EC1C29685}" presName="connectorText" presStyleLbl="sibTrans2D1" presStyleIdx="4" presStyleCnt="6"/>
      <dgm:spPr/>
      <dgm:t>
        <a:bodyPr/>
        <a:lstStyle/>
        <a:p>
          <a:endParaRPr lang="en-US"/>
        </a:p>
      </dgm:t>
    </dgm:pt>
    <dgm:pt modelId="{22A3A545-AD45-4A9E-B6AF-70A8E9A54E24}" type="pres">
      <dgm:prSet presAssocID="{30680A0D-2346-4A9F-A7D6-6E97F053E0E1}" presName="node" presStyleLbl="node1" presStyleIdx="4" presStyleCnt="6">
        <dgm:presLayoutVars>
          <dgm:bulletEnabled val="1"/>
        </dgm:presLayoutVars>
      </dgm:prSet>
      <dgm:spPr/>
      <dgm:t>
        <a:bodyPr/>
        <a:lstStyle/>
        <a:p>
          <a:endParaRPr lang="en-US"/>
        </a:p>
      </dgm:t>
    </dgm:pt>
    <dgm:pt modelId="{D3AF047B-7785-4781-AF7E-A8DF269E7FEE}" type="pres">
      <dgm:prSet presAssocID="{06C7F518-F479-4E94-A512-9B9F1FB66BB1}" presName="parTrans" presStyleLbl="sibTrans2D1" presStyleIdx="5" presStyleCnt="6"/>
      <dgm:spPr/>
      <dgm:t>
        <a:bodyPr/>
        <a:lstStyle/>
        <a:p>
          <a:endParaRPr lang="en-US"/>
        </a:p>
      </dgm:t>
    </dgm:pt>
    <dgm:pt modelId="{7123803B-2719-4C9A-8DD2-E776B59437D2}" type="pres">
      <dgm:prSet presAssocID="{06C7F518-F479-4E94-A512-9B9F1FB66BB1}" presName="connectorText" presStyleLbl="sibTrans2D1" presStyleIdx="5" presStyleCnt="6"/>
      <dgm:spPr/>
      <dgm:t>
        <a:bodyPr/>
        <a:lstStyle/>
        <a:p>
          <a:endParaRPr lang="en-US"/>
        </a:p>
      </dgm:t>
    </dgm:pt>
    <dgm:pt modelId="{69082114-EE5F-496A-88B7-2617DB63961B}" type="pres">
      <dgm:prSet presAssocID="{D0A795CC-D09B-44F9-96B1-6172AB6CB7C1}" presName="node" presStyleLbl="node1" presStyleIdx="5" presStyleCnt="6">
        <dgm:presLayoutVars>
          <dgm:bulletEnabled val="1"/>
        </dgm:presLayoutVars>
      </dgm:prSet>
      <dgm:spPr/>
      <dgm:t>
        <a:bodyPr/>
        <a:lstStyle/>
        <a:p>
          <a:endParaRPr lang="en-US"/>
        </a:p>
      </dgm:t>
    </dgm:pt>
  </dgm:ptLst>
  <dgm:cxnLst>
    <dgm:cxn modelId="{CC86CED9-6F19-4431-B24E-6695D84971F1}" type="presOf" srcId="{F3EE20D6-E084-4DB6-BEE3-C11DE05134B6}" destId="{10EADDF9-B642-4A93-BA60-754DF334F466}" srcOrd="0" destOrd="0" presId="urn:microsoft.com/office/officeart/2005/8/layout/radial5"/>
    <dgm:cxn modelId="{7132F4D2-7BF3-4CC9-85B4-433676642538}" type="presOf" srcId="{567BC1FF-4CEE-4106-AD04-9F5AD6E262F2}" destId="{4753F94A-D8CA-4B5F-8921-7E322896CDC8}" srcOrd="1" destOrd="0" presId="urn:microsoft.com/office/officeart/2005/8/layout/radial5"/>
    <dgm:cxn modelId="{9F3CC0F5-B5EE-4307-9786-D01121FC3FE3}" type="presOf" srcId="{567BC1FF-4CEE-4106-AD04-9F5AD6E262F2}" destId="{206A164F-1B69-43E8-98E1-DD0331558CA4}" srcOrd="0" destOrd="0" presId="urn:microsoft.com/office/officeart/2005/8/layout/radial5"/>
    <dgm:cxn modelId="{CCB43276-8E57-4713-B404-BCEFFAB44ED9}" type="presOf" srcId="{06C7F518-F479-4E94-A512-9B9F1FB66BB1}" destId="{7123803B-2719-4C9A-8DD2-E776B59437D2}" srcOrd="1" destOrd="0" presId="urn:microsoft.com/office/officeart/2005/8/layout/radial5"/>
    <dgm:cxn modelId="{FCD2CD1B-4E84-45B7-A873-A10FA3F4460D}" type="presOf" srcId="{D0A795CC-D09B-44F9-96B1-6172AB6CB7C1}" destId="{69082114-EE5F-496A-88B7-2617DB63961B}" srcOrd="0" destOrd="0" presId="urn:microsoft.com/office/officeart/2005/8/layout/radial5"/>
    <dgm:cxn modelId="{F22294FE-4432-4A90-8445-05326840CD96}" type="presOf" srcId="{C1976947-E0F2-48A9-A6CB-71C0102A227B}" destId="{946F0D71-757C-4F1E-91B4-50CAD730A8C6}" srcOrd="0" destOrd="0" presId="urn:microsoft.com/office/officeart/2005/8/layout/radial5"/>
    <dgm:cxn modelId="{1262F127-F229-4F53-ACC4-034212C18926}" srcId="{F3EE20D6-E084-4DB6-BEE3-C11DE05134B6}" destId="{1A61EAEF-FCC1-4285-B8FB-201E2B13259A}" srcOrd="0" destOrd="0" parTransId="{CB35AD08-BBE5-4F66-9CAE-D68E06A8432C}" sibTransId="{47306F0A-B752-4699-8740-CC8B4591E94A}"/>
    <dgm:cxn modelId="{1FB25EB7-F8E7-4A7F-829B-4373E371BDC3}" type="presOf" srcId="{06C7F518-F479-4E94-A512-9B9F1FB66BB1}" destId="{D3AF047B-7785-4781-AF7E-A8DF269E7FEE}" srcOrd="0" destOrd="0" presId="urn:microsoft.com/office/officeart/2005/8/layout/radial5"/>
    <dgm:cxn modelId="{5E39E498-C86F-4E7A-98AA-21BD2585BB0D}" type="presOf" srcId="{E39F98B2-A782-42E5-9A3B-BBDEFE449500}" destId="{8BA7E862-A2BC-4E97-A9BB-CF339484F340}" srcOrd="1" destOrd="0" presId="urn:microsoft.com/office/officeart/2005/8/layout/radial5"/>
    <dgm:cxn modelId="{433A0320-6F6F-4D23-80C6-F1770A383B87}" type="presOf" srcId="{1C9736D1-1596-466F-9E82-6A15B46A2ED1}" destId="{D9A9BF20-6BB3-4846-8E8E-D33D9D821EBE}" srcOrd="1" destOrd="0" presId="urn:microsoft.com/office/officeart/2005/8/layout/radial5"/>
    <dgm:cxn modelId="{F122F3D3-0C2C-4113-9BC6-7755BA66DD12}" type="presOf" srcId="{767F7435-B9BA-4F99-A002-621EF35CE95A}" destId="{83153AEA-856A-4816-B2A0-2D522DCDFBAA}" srcOrd="1" destOrd="0" presId="urn:microsoft.com/office/officeart/2005/8/layout/radial5"/>
    <dgm:cxn modelId="{9021E10C-D15F-4579-A10B-94083AEBCF57}" srcId="{1A61EAEF-FCC1-4285-B8FB-201E2B13259A}" destId="{3069DE02-EFA4-43EE-8EDE-9FFC240F9768}" srcOrd="1" destOrd="0" parTransId="{567BC1FF-4CEE-4106-AD04-9F5AD6E262F2}" sibTransId="{C4B50727-5EB3-4F6C-BD38-CCE8317E40FC}"/>
    <dgm:cxn modelId="{9252E121-343A-4BFC-B843-90B5A0C5F819}" srcId="{1A61EAEF-FCC1-4285-B8FB-201E2B13259A}" destId="{30680A0D-2346-4A9F-A7D6-6E97F053E0E1}" srcOrd="4" destOrd="0" parTransId="{BCE1F2A1-067C-4278-A15D-108EC1C29685}" sibTransId="{754387B5-0FDB-4BDB-9D03-41FF09A583A1}"/>
    <dgm:cxn modelId="{3837B3D8-87B4-43B2-85D6-FCADEF2FF8D9}" srcId="{1A61EAEF-FCC1-4285-B8FB-201E2B13259A}" destId="{C1976947-E0F2-48A9-A6CB-71C0102A227B}" srcOrd="3" destOrd="0" parTransId="{767F7435-B9BA-4F99-A002-621EF35CE95A}" sibTransId="{B364A2A3-B19E-403A-ADC6-10C0DE83B1F3}"/>
    <dgm:cxn modelId="{235C40A4-24D3-4DCD-83AF-B7C56310C894}" srcId="{1A61EAEF-FCC1-4285-B8FB-201E2B13259A}" destId="{179DD661-CC20-4272-AA8C-195F274F14B3}" srcOrd="0" destOrd="0" parTransId="{1C9736D1-1596-466F-9E82-6A15B46A2ED1}" sibTransId="{8CAD2593-B19C-468A-9B52-7D2D6DF26442}"/>
    <dgm:cxn modelId="{654B20F9-FF5A-45A0-B04D-AF2507E178D3}" type="presOf" srcId="{BCE1F2A1-067C-4278-A15D-108EC1C29685}" destId="{93E82A99-0D52-4AEB-BB2F-6B5A58833C07}" srcOrd="1" destOrd="0" presId="urn:microsoft.com/office/officeart/2005/8/layout/radial5"/>
    <dgm:cxn modelId="{5030A821-E25B-475E-B77A-FF9B7B0102CA}" type="presOf" srcId="{767F7435-B9BA-4F99-A002-621EF35CE95A}" destId="{125D1638-3E8D-4850-BFE6-D21706FAAC23}" srcOrd="0" destOrd="0" presId="urn:microsoft.com/office/officeart/2005/8/layout/radial5"/>
    <dgm:cxn modelId="{8D2C8A8E-1B64-47E1-A6A1-1E6C19B04686}" type="presOf" srcId="{5FB7B9DE-10F2-424D-A514-DB531CF3E69F}" destId="{8F870FE3-20A6-4E5E-8488-67A33DF73F9A}" srcOrd="0" destOrd="0" presId="urn:microsoft.com/office/officeart/2005/8/layout/radial5"/>
    <dgm:cxn modelId="{83C88CA9-C7C7-4AD3-ABC3-24BBC59B4EED}" type="presOf" srcId="{1C9736D1-1596-466F-9E82-6A15B46A2ED1}" destId="{0DCC5C78-8FA4-40F4-ACEF-652A8DB6A825}" srcOrd="0" destOrd="0" presId="urn:microsoft.com/office/officeart/2005/8/layout/radial5"/>
    <dgm:cxn modelId="{F4C32CF6-D6FC-4B49-9795-558039DF90FB}" srcId="{1A61EAEF-FCC1-4285-B8FB-201E2B13259A}" destId="{D0A795CC-D09B-44F9-96B1-6172AB6CB7C1}" srcOrd="5" destOrd="0" parTransId="{06C7F518-F479-4E94-A512-9B9F1FB66BB1}" sibTransId="{65CEE2A9-F31E-4076-92F6-C36A980E69B0}"/>
    <dgm:cxn modelId="{D14F0F26-9769-4EC0-9960-E67FF725F4C0}" type="presOf" srcId="{BCE1F2A1-067C-4278-A15D-108EC1C29685}" destId="{D41484BA-139F-4EBE-A5AB-F1A5F609B39A}" srcOrd="0" destOrd="0" presId="urn:microsoft.com/office/officeart/2005/8/layout/radial5"/>
    <dgm:cxn modelId="{095A2700-C429-4424-835A-B86C67673498}" srcId="{1A61EAEF-FCC1-4285-B8FB-201E2B13259A}" destId="{5FB7B9DE-10F2-424D-A514-DB531CF3E69F}" srcOrd="2" destOrd="0" parTransId="{E39F98B2-A782-42E5-9A3B-BBDEFE449500}" sibTransId="{7046E65A-F0E3-4ED4-A6CA-D0915A63DAD4}"/>
    <dgm:cxn modelId="{FF8FE725-0E2F-4FE0-BDA2-AB7EB26FC5CB}" type="presOf" srcId="{E39F98B2-A782-42E5-9A3B-BBDEFE449500}" destId="{4949BD52-3C22-4875-9C6C-D72C4C4786B6}" srcOrd="0" destOrd="0" presId="urn:microsoft.com/office/officeart/2005/8/layout/radial5"/>
    <dgm:cxn modelId="{777B4033-C180-447E-91E8-061C7DBE7D88}" type="presOf" srcId="{3069DE02-EFA4-43EE-8EDE-9FFC240F9768}" destId="{B60C4311-38F7-419A-B24F-4E3194C81724}" srcOrd="0" destOrd="0" presId="urn:microsoft.com/office/officeart/2005/8/layout/radial5"/>
    <dgm:cxn modelId="{7F00C5C9-95DD-4167-95CB-2C0BAE38F505}" type="presOf" srcId="{1A61EAEF-FCC1-4285-B8FB-201E2B13259A}" destId="{1AD38A11-C797-495B-AB6F-84C7F5AC206F}" srcOrd="0" destOrd="0" presId="urn:microsoft.com/office/officeart/2005/8/layout/radial5"/>
    <dgm:cxn modelId="{0B02C3C4-798D-4197-A978-107ED6FBDA4E}" type="presOf" srcId="{30680A0D-2346-4A9F-A7D6-6E97F053E0E1}" destId="{22A3A545-AD45-4A9E-B6AF-70A8E9A54E24}" srcOrd="0" destOrd="0" presId="urn:microsoft.com/office/officeart/2005/8/layout/radial5"/>
    <dgm:cxn modelId="{B70FEA08-17B0-46E8-A630-8C62E143EA56}" type="presOf" srcId="{179DD661-CC20-4272-AA8C-195F274F14B3}" destId="{51603C4A-3B90-4FA9-97C3-6D5A4406492E}" srcOrd="0" destOrd="0" presId="urn:microsoft.com/office/officeart/2005/8/layout/radial5"/>
    <dgm:cxn modelId="{6D29F5F3-6B57-4A23-AD06-637EDAD44FF8}" type="presParOf" srcId="{10EADDF9-B642-4A93-BA60-754DF334F466}" destId="{1AD38A11-C797-495B-AB6F-84C7F5AC206F}" srcOrd="0" destOrd="0" presId="urn:microsoft.com/office/officeart/2005/8/layout/radial5"/>
    <dgm:cxn modelId="{1A7E12D8-8FD6-4783-933E-E6425A8BC9DB}" type="presParOf" srcId="{10EADDF9-B642-4A93-BA60-754DF334F466}" destId="{0DCC5C78-8FA4-40F4-ACEF-652A8DB6A825}" srcOrd="1" destOrd="0" presId="urn:microsoft.com/office/officeart/2005/8/layout/radial5"/>
    <dgm:cxn modelId="{C3FE9401-1C83-44C8-BB79-33355599A0D6}" type="presParOf" srcId="{0DCC5C78-8FA4-40F4-ACEF-652A8DB6A825}" destId="{D9A9BF20-6BB3-4846-8E8E-D33D9D821EBE}" srcOrd="0" destOrd="0" presId="urn:microsoft.com/office/officeart/2005/8/layout/radial5"/>
    <dgm:cxn modelId="{C283042A-0042-4777-AA2A-8016C8F09666}" type="presParOf" srcId="{10EADDF9-B642-4A93-BA60-754DF334F466}" destId="{51603C4A-3B90-4FA9-97C3-6D5A4406492E}" srcOrd="2" destOrd="0" presId="urn:microsoft.com/office/officeart/2005/8/layout/radial5"/>
    <dgm:cxn modelId="{E84F2CA2-7AA5-4C39-B384-37791123C435}" type="presParOf" srcId="{10EADDF9-B642-4A93-BA60-754DF334F466}" destId="{206A164F-1B69-43E8-98E1-DD0331558CA4}" srcOrd="3" destOrd="0" presId="urn:microsoft.com/office/officeart/2005/8/layout/radial5"/>
    <dgm:cxn modelId="{4D619CDF-546C-4F21-9EF9-F93C0EF52FA9}" type="presParOf" srcId="{206A164F-1B69-43E8-98E1-DD0331558CA4}" destId="{4753F94A-D8CA-4B5F-8921-7E322896CDC8}" srcOrd="0" destOrd="0" presId="urn:microsoft.com/office/officeart/2005/8/layout/radial5"/>
    <dgm:cxn modelId="{CA487716-FFD4-412E-BA98-A389989B6497}" type="presParOf" srcId="{10EADDF9-B642-4A93-BA60-754DF334F466}" destId="{B60C4311-38F7-419A-B24F-4E3194C81724}" srcOrd="4" destOrd="0" presId="urn:microsoft.com/office/officeart/2005/8/layout/radial5"/>
    <dgm:cxn modelId="{A7D85E0D-AA35-4867-B330-B7393B75F55F}" type="presParOf" srcId="{10EADDF9-B642-4A93-BA60-754DF334F466}" destId="{4949BD52-3C22-4875-9C6C-D72C4C4786B6}" srcOrd="5" destOrd="0" presId="urn:microsoft.com/office/officeart/2005/8/layout/radial5"/>
    <dgm:cxn modelId="{C772AD1C-4426-41A4-BAD6-BE92AF30B04F}" type="presParOf" srcId="{4949BD52-3C22-4875-9C6C-D72C4C4786B6}" destId="{8BA7E862-A2BC-4E97-A9BB-CF339484F340}" srcOrd="0" destOrd="0" presId="urn:microsoft.com/office/officeart/2005/8/layout/radial5"/>
    <dgm:cxn modelId="{F9C8ED39-68D1-4A40-9046-412085C5433A}" type="presParOf" srcId="{10EADDF9-B642-4A93-BA60-754DF334F466}" destId="{8F870FE3-20A6-4E5E-8488-67A33DF73F9A}" srcOrd="6" destOrd="0" presId="urn:microsoft.com/office/officeart/2005/8/layout/radial5"/>
    <dgm:cxn modelId="{42301F17-493F-494A-9E31-359B26FFF53D}" type="presParOf" srcId="{10EADDF9-B642-4A93-BA60-754DF334F466}" destId="{125D1638-3E8D-4850-BFE6-D21706FAAC23}" srcOrd="7" destOrd="0" presId="urn:microsoft.com/office/officeart/2005/8/layout/radial5"/>
    <dgm:cxn modelId="{15FB5B24-A01A-4123-97EB-1410F5AD7617}" type="presParOf" srcId="{125D1638-3E8D-4850-BFE6-D21706FAAC23}" destId="{83153AEA-856A-4816-B2A0-2D522DCDFBAA}" srcOrd="0" destOrd="0" presId="urn:microsoft.com/office/officeart/2005/8/layout/radial5"/>
    <dgm:cxn modelId="{E3F19C9C-AA12-4F6B-B251-26E16978A0CE}" type="presParOf" srcId="{10EADDF9-B642-4A93-BA60-754DF334F466}" destId="{946F0D71-757C-4F1E-91B4-50CAD730A8C6}" srcOrd="8" destOrd="0" presId="urn:microsoft.com/office/officeart/2005/8/layout/radial5"/>
    <dgm:cxn modelId="{FF46DDA3-525F-44B6-906A-F08227A9E058}" type="presParOf" srcId="{10EADDF9-B642-4A93-BA60-754DF334F466}" destId="{D41484BA-139F-4EBE-A5AB-F1A5F609B39A}" srcOrd="9" destOrd="0" presId="urn:microsoft.com/office/officeart/2005/8/layout/radial5"/>
    <dgm:cxn modelId="{171A875D-3291-409B-8AEE-539A3468598B}" type="presParOf" srcId="{D41484BA-139F-4EBE-A5AB-F1A5F609B39A}" destId="{93E82A99-0D52-4AEB-BB2F-6B5A58833C07}" srcOrd="0" destOrd="0" presId="urn:microsoft.com/office/officeart/2005/8/layout/radial5"/>
    <dgm:cxn modelId="{97D73D1A-2B17-4A4E-9A06-68D4C40A12CB}" type="presParOf" srcId="{10EADDF9-B642-4A93-BA60-754DF334F466}" destId="{22A3A545-AD45-4A9E-B6AF-70A8E9A54E24}" srcOrd="10" destOrd="0" presId="urn:microsoft.com/office/officeart/2005/8/layout/radial5"/>
    <dgm:cxn modelId="{D244C237-D45B-4925-BFC5-2DECD32000DA}" type="presParOf" srcId="{10EADDF9-B642-4A93-BA60-754DF334F466}" destId="{D3AF047B-7785-4781-AF7E-A8DF269E7FEE}" srcOrd="11" destOrd="0" presId="urn:microsoft.com/office/officeart/2005/8/layout/radial5"/>
    <dgm:cxn modelId="{6C2B5A00-6C43-46DB-9EDE-EFC9AC165BDD}" type="presParOf" srcId="{D3AF047B-7785-4781-AF7E-A8DF269E7FEE}" destId="{7123803B-2719-4C9A-8DD2-E776B59437D2}" srcOrd="0" destOrd="0" presId="urn:microsoft.com/office/officeart/2005/8/layout/radial5"/>
    <dgm:cxn modelId="{0F358381-E00D-4D6E-9B95-769D1100F95C}" type="presParOf" srcId="{10EADDF9-B642-4A93-BA60-754DF334F466}" destId="{69082114-EE5F-496A-88B7-2617DB63961B}" srcOrd="12" destOrd="0" presId="urn:microsoft.com/office/officeart/2005/8/layout/radial5"/>
  </dgm:cxnLst>
  <dgm:bg/>
  <dgm:whole/>
  <dgm:extLst>
    <a:ext uri="http://schemas.microsoft.com/office/drawing/2008/diagram">
      <dsp:dataModelExt xmlns:dsp="http://schemas.microsoft.com/office/drawing/2008/diagram" relId="rId4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B53C0F7-F6AE-4E75-8FD8-8C48115CB2BC}">
      <dsp:nvSpPr>
        <dsp:cNvPr id="0" name=""/>
        <dsp:cNvSpPr/>
      </dsp:nvSpPr>
      <dsp:spPr>
        <a:xfrm>
          <a:off x="1521889" y="297926"/>
          <a:ext cx="1985421" cy="1985421"/>
        </a:xfrm>
        <a:prstGeom prst="blockArc">
          <a:avLst>
            <a:gd name="adj1" fmla="val 10800000"/>
            <a:gd name="adj2" fmla="val 162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BFAD39B-6376-4D57-ACE6-2F921AB28F57}">
      <dsp:nvSpPr>
        <dsp:cNvPr id="0" name=""/>
        <dsp:cNvSpPr/>
      </dsp:nvSpPr>
      <dsp:spPr>
        <a:xfrm>
          <a:off x="1521889" y="297926"/>
          <a:ext cx="1985421" cy="1985421"/>
        </a:xfrm>
        <a:prstGeom prst="blockArc">
          <a:avLst>
            <a:gd name="adj1" fmla="val 5400000"/>
            <a:gd name="adj2" fmla="val 108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00F5E8-F6AF-455C-BAC0-FC596DC6A37B}">
      <dsp:nvSpPr>
        <dsp:cNvPr id="0" name=""/>
        <dsp:cNvSpPr/>
      </dsp:nvSpPr>
      <dsp:spPr>
        <a:xfrm>
          <a:off x="1521889" y="297926"/>
          <a:ext cx="1985421" cy="1985421"/>
        </a:xfrm>
        <a:prstGeom prst="blockArc">
          <a:avLst>
            <a:gd name="adj1" fmla="val 0"/>
            <a:gd name="adj2" fmla="val 540000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5B94DE1-C909-48B3-BE1E-8EB0648B08C9}">
      <dsp:nvSpPr>
        <dsp:cNvPr id="0" name=""/>
        <dsp:cNvSpPr/>
      </dsp:nvSpPr>
      <dsp:spPr>
        <a:xfrm>
          <a:off x="1521889" y="297926"/>
          <a:ext cx="1985421" cy="1985421"/>
        </a:xfrm>
        <a:prstGeom prst="blockArc">
          <a:avLst>
            <a:gd name="adj1" fmla="val 16200000"/>
            <a:gd name="adj2" fmla="val 0"/>
            <a:gd name="adj3" fmla="val 464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8CCD470-A9E0-4801-8309-CAFAA819026A}">
      <dsp:nvSpPr>
        <dsp:cNvPr id="0" name=""/>
        <dsp:cNvSpPr/>
      </dsp:nvSpPr>
      <dsp:spPr>
        <a:xfrm>
          <a:off x="2153220" y="952327"/>
          <a:ext cx="722759" cy="676620"/>
        </a:xfrm>
        <a:prstGeom prst="ellipse">
          <a:avLst/>
        </a:prstGeom>
        <a:blipFill dpi="0" rotWithShape="0">
          <a:blip xmlns:r="http://schemas.openxmlformats.org/officeDocument/2006/relationships" r:embed="rId1" cstate="print">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r>
            <a:rPr lang="en-US" sz="2900" kern="1200"/>
            <a:t> </a:t>
          </a:r>
        </a:p>
      </dsp:txBody>
      <dsp:txXfrm>
        <a:off x="2259066" y="1051416"/>
        <a:ext cx="511067" cy="478442"/>
      </dsp:txXfrm>
    </dsp:sp>
    <dsp:sp modelId="{B795623E-E1E9-447C-AE08-581BC0154A4C}">
      <dsp:nvSpPr>
        <dsp:cNvPr id="0" name=""/>
        <dsp:cNvSpPr/>
      </dsp:nvSpPr>
      <dsp:spPr>
        <a:xfrm>
          <a:off x="2194442" y="821"/>
          <a:ext cx="640314" cy="640314"/>
        </a:xfrm>
        <a:prstGeom prst="ellipse">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Data Integrity</a:t>
          </a:r>
        </a:p>
      </dsp:txBody>
      <dsp:txXfrm>
        <a:off x="2288214" y="94593"/>
        <a:ext cx="452770" cy="452770"/>
      </dsp:txXfrm>
    </dsp:sp>
    <dsp:sp modelId="{6249D50C-740B-431D-8B80-5BDAA2C1EF5D}">
      <dsp:nvSpPr>
        <dsp:cNvPr id="0" name=""/>
        <dsp:cNvSpPr/>
      </dsp:nvSpPr>
      <dsp:spPr>
        <a:xfrm>
          <a:off x="3164102" y="970480"/>
          <a:ext cx="640314" cy="640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Reliability</a:t>
          </a:r>
        </a:p>
      </dsp:txBody>
      <dsp:txXfrm>
        <a:off x="3257874" y="1064252"/>
        <a:ext cx="452770" cy="452770"/>
      </dsp:txXfrm>
    </dsp:sp>
    <dsp:sp modelId="{E9AD393C-CFDB-424B-9659-17E10DA78BB1}">
      <dsp:nvSpPr>
        <dsp:cNvPr id="0" name=""/>
        <dsp:cNvSpPr/>
      </dsp:nvSpPr>
      <dsp:spPr>
        <a:xfrm>
          <a:off x="2194442" y="1940139"/>
          <a:ext cx="640314" cy="640314"/>
        </a:xfrm>
        <a:prstGeom prst="ellipse">
          <a:avLst/>
        </a:prstGeom>
        <a:solidFill>
          <a:schemeClr val="accent3">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Security</a:t>
          </a:r>
        </a:p>
      </dsp:txBody>
      <dsp:txXfrm>
        <a:off x="2288214" y="2033911"/>
        <a:ext cx="452770" cy="452770"/>
      </dsp:txXfrm>
    </dsp:sp>
    <dsp:sp modelId="{E92ABC05-E365-4BC8-BAB0-8F7A4A664161}">
      <dsp:nvSpPr>
        <dsp:cNvPr id="0" name=""/>
        <dsp:cNvSpPr/>
      </dsp:nvSpPr>
      <dsp:spPr>
        <a:xfrm>
          <a:off x="1224783" y="970480"/>
          <a:ext cx="640314" cy="640314"/>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b="1" kern="1200"/>
            <a:t>Flow Control</a:t>
          </a:r>
        </a:p>
      </dsp:txBody>
      <dsp:txXfrm>
        <a:off x="1318555" y="1064252"/>
        <a:ext cx="452770" cy="4527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96EA4E-8F42-4E2B-8556-0BCFFA3B09DC}">
      <dsp:nvSpPr>
        <dsp:cNvPr id="0" name=""/>
        <dsp:cNvSpPr/>
      </dsp:nvSpPr>
      <dsp:spPr>
        <a:xfrm>
          <a:off x="1176490" y="517601"/>
          <a:ext cx="1199843" cy="119984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en-US" sz="2300" kern="1200"/>
            <a:t>Object</a:t>
          </a:r>
        </a:p>
      </dsp:txBody>
      <dsp:txXfrm>
        <a:off x="1352203" y="693314"/>
        <a:ext cx="848417" cy="848417"/>
      </dsp:txXfrm>
    </dsp:sp>
    <dsp:sp modelId="{F3462FE6-CC6A-4741-9AA0-6FD10AB52BAC}">
      <dsp:nvSpPr>
        <dsp:cNvPr id="0" name=""/>
        <dsp:cNvSpPr/>
      </dsp:nvSpPr>
      <dsp:spPr>
        <a:xfrm>
          <a:off x="1476451" y="37018"/>
          <a:ext cx="599921" cy="5999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Sensor</a:t>
          </a:r>
        </a:p>
      </dsp:txBody>
      <dsp:txXfrm>
        <a:off x="1564307" y="124874"/>
        <a:ext cx="424209" cy="424209"/>
      </dsp:txXfrm>
    </dsp:sp>
    <dsp:sp modelId="{88F9AA72-7374-4A93-A690-0A42AD8C3FEA}">
      <dsp:nvSpPr>
        <dsp:cNvPr id="0" name=""/>
        <dsp:cNvSpPr/>
      </dsp:nvSpPr>
      <dsp:spPr>
        <a:xfrm>
          <a:off x="2218793" y="576360"/>
          <a:ext cx="599921" cy="5999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Actuator</a:t>
          </a:r>
        </a:p>
      </dsp:txBody>
      <dsp:txXfrm>
        <a:off x="2306649" y="664216"/>
        <a:ext cx="424209" cy="424209"/>
      </dsp:txXfrm>
    </dsp:sp>
    <dsp:sp modelId="{6C6DB85F-D774-4976-9CB5-7F7C77590D4A}">
      <dsp:nvSpPr>
        <dsp:cNvPr id="0" name=""/>
        <dsp:cNvSpPr/>
      </dsp:nvSpPr>
      <dsp:spPr>
        <a:xfrm>
          <a:off x="1935244" y="1449035"/>
          <a:ext cx="599921" cy="5999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Device (+agents)</a:t>
          </a:r>
        </a:p>
      </dsp:txBody>
      <dsp:txXfrm>
        <a:off x="2023100" y="1536891"/>
        <a:ext cx="424209" cy="424209"/>
      </dsp:txXfrm>
    </dsp:sp>
    <dsp:sp modelId="{C38321AE-768D-4597-BC87-8A38290441E8}">
      <dsp:nvSpPr>
        <dsp:cNvPr id="0" name=""/>
        <dsp:cNvSpPr/>
      </dsp:nvSpPr>
      <dsp:spPr>
        <a:xfrm>
          <a:off x="1017659" y="1449035"/>
          <a:ext cx="599921" cy="5999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User</a:t>
          </a:r>
        </a:p>
      </dsp:txBody>
      <dsp:txXfrm>
        <a:off x="1105515" y="1536891"/>
        <a:ext cx="424209" cy="424209"/>
      </dsp:txXfrm>
    </dsp:sp>
    <dsp:sp modelId="{790F3C15-08BA-44C3-92FE-B436EF83DB83}">
      <dsp:nvSpPr>
        <dsp:cNvPr id="0" name=""/>
        <dsp:cNvSpPr/>
      </dsp:nvSpPr>
      <dsp:spPr>
        <a:xfrm>
          <a:off x="734110" y="576360"/>
          <a:ext cx="599921" cy="599921"/>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Group</a:t>
          </a:r>
        </a:p>
      </dsp:txBody>
      <dsp:txXfrm>
        <a:off x="821966" y="664216"/>
        <a:ext cx="424209" cy="42420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C7EB8E-C31B-48E2-A902-D2AB8E06EE84}">
      <dsp:nvSpPr>
        <dsp:cNvPr id="0" name=""/>
        <dsp:cNvSpPr/>
      </dsp:nvSpPr>
      <dsp:spPr>
        <a:xfrm>
          <a:off x="2199" y="713"/>
          <a:ext cx="3672251" cy="46874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n-US" sz="2000" kern="1200"/>
            <a:t>Application Layer Packet</a:t>
          </a:r>
        </a:p>
      </dsp:txBody>
      <dsp:txXfrm>
        <a:off x="15928" y="14442"/>
        <a:ext cx="3644793" cy="441285"/>
      </dsp:txXfrm>
    </dsp:sp>
    <dsp:sp modelId="{A2DD5BE5-594B-40D1-B4D1-99257A0D623F}">
      <dsp:nvSpPr>
        <dsp:cNvPr id="0" name=""/>
        <dsp:cNvSpPr/>
      </dsp:nvSpPr>
      <dsp:spPr>
        <a:xfrm>
          <a:off x="2199" y="532390"/>
          <a:ext cx="1191410" cy="468743"/>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Section #1 (header)</a:t>
          </a:r>
        </a:p>
      </dsp:txBody>
      <dsp:txXfrm>
        <a:off x="15928" y="546119"/>
        <a:ext cx="1163952" cy="441285"/>
      </dsp:txXfrm>
    </dsp:sp>
    <dsp:sp modelId="{982C206E-6926-417B-B29C-0507A2A56031}">
      <dsp:nvSpPr>
        <dsp:cNvPr id="0" name=""/>
        <dsp:cNvSpPr/>
      </dsp:nvSpPr>
      <dsp:spPr>
        <a:xfrm>
          <a:off x="2199" y="1064068"/>
          <a:ext cx="583452" cy="46874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#1</a:t>
          </a:r>
        </a:p>
      </dsp:txBody>
      <dsp:txXfrm>
        <a:off x="15928" y="1077797"/>
        <a:ext cx="555994" cy="441285"/>
      </dsp:txXfrm>
    </dsp:sp>
    <dsp:sp modelId="{B352D767-E5B8-4945-BC37-4850B8FAA582}">
      <dsp:nvSpPr>
        <dsp:cNvPr id="0" name=""/>
        <dsp:cNvSpPr/>
      </dsp:nvSpPr>
      <dsp:spPr>
        <a:xfrm>
          <a:off x="610156" y="1064068"/>
          <a:ext cx="583452" cy="468743"/>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#2</a:t>
          </a:r>
        </a:p>
      </dsp:txBody>
      <dsp:txXfrm>
        <a:off x="623885" y="1077797"/>
        <a:ext cx="555994" cy="441285"/>
      </dsp:txXfrm>
    </dsp:sp>
    <dsp:sp modelId="{BACFDE91-5866-4536-B648-335E470D9091}">
      <dsp:nvSpPr>
        <dsp:cNvPr id="0" name=""/>
        <dsp:cNvSpPr/>
      </dsp:nvSpPr>
      <dsp:spPr>
        <a:xfrm>
          <a:off x="1242619" y="532390"/>
          <a:ext cx="1799368" cy="468743"/>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Section #2</a:t>
          </a:r>
        </a:p>
      </dsp:txBody>
      <dsp:txXfrm>
        <a:off x="1256348" y="546119"/>
        <a:ext cx="1771910" cy="441285"/>
      </dsp:txXfrm>
    </dsp:sp>
    <dsp:sp modelId="{BEF73055-3709-418C-9C2B-7253FC783C27}">
      <dsp:nvSpPr>
        <dsp:cNvPr id="0" name=""/>
        <dsp:cNvSpPr/>
      </dsp:nvSpPr>
      <dsp:spPr>
        <a:xfrm>
          <a:off x="1242619" y="1064068"/>
          <a:ext cx="583452" cy="468743"/>
        </a:xfrm>
        <a:prstGeom prst="roundRect">
          <a:avLst>
            <a:gd name="adj" fmla="val 10000"/>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#1</a:t>
          </a:r>
        </a:p>
      </dsp:txBody>
      <dsp:txXfrm>
        <a:off x="1256348" y="1077797"/>
        <a:ext cx="555994" cy="441285"/>
      </dsp:txXfrm>
    </dsp:sp>
    <dsp:sp modelId="{B615F25C-B8FA-4D61-B5B3-65249FD5558B}">
      <dsp:nvSpPr>
        <dsp:cNvPr id="0" name=""/>
        <dsp:cNvSpPr/>
      </dsp:nvSpPr>
      <dsp:spPr>
        <a:xfrm>
          <a:off x="1850577" y="1064068"/>
          <a:ext cx="583452" cy="468743"/>
        </a:xfrm>
        <a:prstGeom prst="roundRect">
          <a:avLst>
            <a:gd name="adj" fmla="val 10000"/>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#2</a:t>
          </a:r>
        </a:p>
      </dsp:txBody>
      <dsp:txXfrm>
        <a:off x="1864306" y="1077797"/>
        <a:ext cx="555994" cy="441285"/>
      </dsp:txXfrm>
    </dsp:sp>
    <dsp:sp modelId="{4D1343E9-F31A-43B2-8222-756B51BABBAD}">
      <dsp:nvSpPr>
        <dsp:cNvPr id="0" name=""/>
        <dsp:cNvSpPr/>
      </dsp:nvSpPr>
      <dsp:spPr>
        <a:xfrm>
          <a:off x="2458535" y="1064068"/>
          <a:ext cx="583452" cy="468743"/>
        </a:xfrm>
        <a:prstGeom prst="roundRect">
          <a:avLst>
            <a:gd name="adj" fmla="val 10000"/>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#3</a:t>
          </a:r>
        </a:p>
      </dsp:txBody>
      <dsp:txXfrm>
        <a:off x="2472264" y="1077797"/>
        <a:ext cx="555994" cy="441285"/>
      </dsp:txXfrm>
    </dsp:sp>
    <dsp:sp modelId="{8E0DF30C-67F6-431C-ADA5-CDB3386C2F5E}">
      <dsp:nvSpPr>
        <dsp:cNvPr id="0" name=""/>
        <dsp:cNvSpPr/>
      </dsp:nvSpPr>
      <dsp:spPr>
        <a:xfrm>
          <a:off x="3090998" y="532390"/>
          <a:ext cx="583452" cy="468743"/>
        </a:xfrm>
        <a:prstGeom prst="roundRect">
          <a:avLst>
            <a:gd name="adj" fmla="val 10000"/>
          </a:avLst>
        </a:prstGeom>
        <a:solidFill>
          <a:schemeClr val="tx1">
            <a:lumMod val="85000"/>
            <a:lumOff val="1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Section #3</a:t>
          </a:r>
        </a:p>
      </dsp:txBody>
      <dsp:txXfrm>
        <a:off x="3104727" y="546119"/>
        <a:ext cx="555994" cy="441285"/>
      </dsp:txXfrm>
    </dsp:sp>
    <dsp:sp modelId="{9C3032A9-FA20-4B2E-B2DE-E7D35923628B}">
      <dsp:nvSpPr>
        <dsp:cNvPr id="0" name=""/>
        <dsp:cNvSpPr/>
      </dsp:nvSpPr>
      <dsp:spPr>
        <a:xfrm>
          <a:off x="3090998" y="1064068"/>
          <a:ext cx="583452" cy="468743"/>
        </a:xfrm>
        <a:prstGeom prst="roundRect">
          <a:avLst>
            <a:gd name="adj" fmla="val 10000"/>
          </a:avLst>
        </a:prstGeom>
        <a:solidFill>
          <a:schemeClr val="tx1">
            <a:lumMod val="75000"/>
            <a:lumOff val="2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#1</a:t>
          </a:r>
        </a:p>
      </dsp:txBody>
      <dsp:txXfrm>
        <a:off x="3104727" y="1077797"/>
        <a:ext cx="555994" cy="44128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1EE18C1-F20D-4300-8418-B66DDCC11E6D}">
      <dsp:nvSpPr>
        <dsp:cNvPr id="0" name=""/>
        <dsp:cNvSpPr/>
      </dsp:nvSpPr>
      <dsp:spPr>
        <a:xfrm>
          <a:off x="136445" y="0"/>
          <a:ext cx="1546383" cy="113347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90EB588-B810-45D4-A810-314B65DEDD11}">
      <dsp:nvSpPr>
        <dsp:cNvPr id="0" name=""/>
        <dsp:cNvSpPr/>
      </dsp:nvSpPr>
      <dsp:spPr>
        <a:xfrm>
          <a:off x="1954" y="340042"/>
          <a:ext cx="585579" cy="4533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#1</a:t>
          </a:r>
        </a:p>
      </dsp:txBody>
      <dsp:txXfrm>
        <a:off x="24087" y="362175"/>
        <a:ext cx="541313" cy="409124"/>
      </dsp:txXfrm>
    </dsp:sp>
    <dsp:sp modelId="{931D11DC-86C0-486B-A840-8FF5FC1985E3}">
      <dsp:nvSpPr>
        <dsp:cNvPr id="0" name=""/>
        <dsp:cNvSpPr/>
      </dsp:nvSpPr>
      <dsp:spPr>
        <a:xfrm>
          <a:off x="616847" y="340042"/>
          <a:ext cx="585579" cy="4533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#2</a:t>
          </a:r>
        </a:p>
      </dsp:txBody>
      <dsp:txXfrm>
        <a:off x="638980" y="362175"/>
        <a:ext cx="541313" cy="409124"/>
      </dsp:txXfrm>
    </dsp:sp>
    <dsp:sp modelId="{38DFFF25-9A38-484F-A082-03655955728A}">
      <dsp:nvSpPr>
        <dsp:cNvPr id="0" name=""/>
        <dsp:cNvSpPr/>
      </dsp:nvSpPr>
      <dsp:spPr>
        <a:xfrm>
          <a:off x="1231741" y="340042"/>
          <a:ext cx="585579" cy="4533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 #3</a:t>
          </a:r>
        </a:p>
      </dsp:txBody>
      <dsp:txXfrm>
        <a:off x="1253874" y="362175"/>
        <a:ext cx="541313" cy="40912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D481DD-8B37-4914-8792-0F6859E51D17}">
      <dsp:nvSpPr>
        <dsp:cNvPr id="0" name=""/>
        <dsp:cNvSpPr/>
      </dsp:nvSpPr>
      <dsp:spPr>
        <a:xfrm>
          <a:off x="1577" y="0"/>
          <a:ext cx="1517888" cy="13906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Object in OOP</a:t>
          </a:r>
        </a:p>
      </dsp:txBody>
      <dsp:txXfrm>
        <a:off x="1577" y="0"/>
        <a:ext cx="1517888" cy="417195"/>
      </dsp:txXfrm>
    </dsp:sp>
    <dsp:sp modelId="{B147F6E0-02D4-4298-BF65-8B2B2BB30892}">
      <dsp:nvSpPr>
        <dsp:cNvPr id="0" name=""/>
        <dsp:cNvSpPr/>
      </dsp:nvSpPr>
      <dsp:spPr>
        <a:xfrm>
          <a:off x="153366" y="417602"/>
          <a:ext cx="1214310" cy="4192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22860" rIns="30480" bIns="22860" numCol="1" spcCol="1270" anchor="ctr" anchorCtr="0">
          <a:noAutofit/>
        </a:bodyPr>
        <a:lstStyle/>
        <a:p>
          <a:pPr lvl="0" algn="ctr" defTabSz="533400">
            <a:lnSpc>
              <a:spcPct val="90000"/>
            </a:lnSpc>
            <a:spcBef>
              <a:spcPct val="0"/>
            </a:spcBef>
            <a:spcAft>
              <a:spcPct val="35000"/>
            </a:spcAft>
          </a:pPr>
          <a:r>
            <a:rPr lang="en-US" sz="1200" kern="1200"/>
            <a:t>Fields</a:t>
          </a:r>
        </a:p>
      </dsp:txBody>
      <dsp:txXfrm>
        <a:off x="165647" y="429883"/>
        <a:ext cx="1189748" cy="394737"/>
      </dsp:txXfrm>
    </dsp:sp>
    <dsp:sp modelId="{351F7A89-053F-4CC2-B9E8-27A455E22F87}">
      <dsp:nvSpPr>
        <dsp:cNvPr id="0" name=""/>
        <dsp:cNvSpPr/>
      </dsp:nvSpPr>
      <dsp:spPr>
        <a:xfrm>
          <a:off x="153366" y="901410"/>
          <a:ext cx="1214310" cy="4192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Methods</a:t>
          </a:r>
        </a:p>
      </dsp:txBody>
      <dsp:txXfrm>
        <a:off x="165647" y="913691"/>
        <a:ext cx="1189748" cy="394737"/>
      </dsp:txXfrm>
    </dsp:sp>
    <dsp:sp modelId="{9BE25B60-633F-471F-BF44-366F0C037E00}">
      <dsp:nvSpPr>
        <dsp:cNvPr id="0" name=""/>
        <dsp:cNvSpPr/>
      </dsp:nvSpPr>
      <dsp:spPr>
        <a:xfrm>
          <a:off x="1633308" y="0"/>
          <a:ext cx="1517888" cy="1390650"/>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kern="1200"/>
            <a:t>Object in WASP</a:t>
          </a:r>
        </a:p>
      </dsp:txBody>
      <dsp:txXfrm>
        <a:off x="1633308" y="0"/>
        <a:ext cx="1517888" cy="417195"/>
      </dsp:txXfrm>
    </dsp:sp>
    <dsp:sp modelId="{330F1E87-13F3-4E11-A54D-494CA46D871D}">
      <dsp:nvSpPr>
        <dsp:cNvPr id="0" name=""/>
        <dsp:cNvSpPr/>
      </dsp:nvSpPr>
      <dsp:spPr>
        <a:xfrm>
          <a:off x="1785097" y="417195"/>
          <a:ext cx="1214310" cy="9039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0955" rIns="27940" bIns="20955" numCol="1" spcCol="1270" anchor="ctr" anchorCtr="0">
          <a:noAutofit/>
        </a:bodyPr>
        <a:lstStyle/>
        <a:p>
          <a:pPr lvl="0" algn="ctr" defTabSz="488950">
            <a:lnSpc>
              <a:spcPct val="90000"/>
            </a:lnSpc>
            <a:spcBef>
              <a:spcPct val="0"/>
            </a:spcBef>
            <a:spcAft>
              <a:spcPct val="35000"/>
            </a:spcAft>
          </a:pPr>
          <a:r>
            <a:rPr lang="en-US" sz="1100" kern="1200"/>
            <a:t>Functions</a:t>
          </a:r>
        </a:p>
      </dsp:txBody>
      <dsp:txXfrm>
        <a:off x="1811572" y="443670"/>
        <a:ext cx="1161360" cy="85097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AD38A11-C797-495B-AB6F-84C7F5AC206F}">
      <dsp:nvSpPr>
        <dsp:cNvPr id="0" name=""/>
        <dsp:cNvSpPr/>
      </dsp:nvSpPr>
      <dsp:spPr>
        <a:xfrm>
          <a:off x="2214168" y="1042593"/>
          <a:ext cx="743738" cy="743738"/>
        </a:xfrm>
        <a:prstGeom prst="ellipse">
          <a:avLst/>
        </a:prstGeom>
        <a:solidFill>
          <a:schemeClr val="tx1">
            <a:lumMod val="65000"/>
            <a:lumOff val="3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sz="1100" kern="1200"/>
            <a:t>Function</a:t>
          </a:r>
        </a:p>
      </dsp:txBody>
      <dsp:txXfrm>
        <a:off x="2323086" y="1151511"/>
        <a:ext cx="525902" cy="525902"/>
      </dsp:txXfrm>
    </dsp:sp>
    <dsp:sp modelId="{0DCC5C78-8FA4-40F4-ACEF-652A8DB6A825}">
      <dsp:nvSpPr>
        <dsp:cNvPr id="0" name=""/>
        <dsp:cNvSpPr/>
      </dsp:nvSpPr>
      <dsp:spPr>
        <a:xfrm rot="16200000">
          <a:off x="2507462" y="772350"/>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531035" y="846497"/>
        <a:ext cx="110005" cy="151723"/>
      </dsp:txXfrm>
    </dsp:sp>
    <dsp:sp modelId="{51603C4A-3B90-4FA9-97C3-6D5A4406492E}">
      <dsp:nvSpPr>
        <dsp:cNvPr id="0" name=""/>
        <dsp:cNvSpPr/>
      </dsp:nvSpPr>
      <dsp:spPr>
        <a:xfrm>
          <a:off x="2214168" y="2344"/>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Special</a:t>
          </a:r>
        </a:p>
      </dsp:txBody>
      <dsp:txXfrm>
        <a:off x="2323086" y="111262"/>
        <a:ext cx="525902" cy="525902"/>
      </dsp:txXfrm>
    </dsp:sp>
    <dsp:sp modelId="{206A164F-1B69-43E8-98E1-DD0331558CA4}">
      <dsp:nvSpPr>
        <dsp:cNvPr id="0" name=""/>
        <dsp:cNvSpPr/>
      </dsp:nvSpPr>
      <dsp:spPr>
        <a:xfrm rot="19800000">
          <a:off x="2954051" y="1030188"/>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57209" y="1092548"/>
        <a:ext cx="110005" cy="151723"/>
      </dsp:txXfrm>
    </dsp:sp>
    <dsp:sp modelId="{B60C4311-38F7-419A-B24F-4E3194C81724}">
      <dsp:nvSpPr>
        <dsp:cNvPr id="0" name=""/>
        <dsp:cNvSpPr/>
      </dsp:nvSpPr>
      <dsp:spPr>
        <a:xfrm>
          <a:off x="3115049" y="522469"/>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Standard Packet</a:t>
          </a:r>
        </a:p>
      </dsp:txBody>
      <dsp:txXfrm>
        <a:off x="3223967" y="631387"/>
        <a:ext cx="525902" cy="525902"/>
      </dsp:txXfrm>
    </dsp:sp>
    <dsp:sp modelId="{4949BD52-3C22-4875-9C6C-D72C4C4786B6}">
      <dsp:nvSpPr>
        <dsp:cNvPr id="0" name=""/>
        <dsp:cNvSpPr/>
      </dsp:nvSpPr>
      <dsp:spPr>
        <a:xfrm rot="1800000">
          <a:off x="2954051" y="1545865"/>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957209" y="1584653"/>
        <a:ext cx="110005" cy="151723"/>
      </dsp:txXfrm>
    </dsp:sp>
    <dsp:sp modelId="{8F870FE3-20A6-4E5E-8488-67A33DF73F9A}">
      <dsp:nvSpPr>
        <dsp:cNvPr id="0" name=""/>
        <dsp:cNvSpPr/>
      </dsp:nvSpPr>
      <dsp:spPr>
        <a:xfrm>
          <a:off x="3115049" y="1562717"/>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Standard Grouped</a:t>
          </a:r>
        </a:p>
      </dsp:txBody>
      <dsp:txXfrm>
        <a:off x="3223967" y="1671635"/>
        <a:ext cx="525902" cy="525902"/>
      </dsp:txXfrm>
    </dsp:sp>
    <dsp:sp modelId="{125D1638-3E8D-4850-BFE6-D21706FAAC23}">
      <dsp:nvSpPr>
        <dsp:cNvPr id="0" name=""/>
        <dsp:cNvSpPr/>
      </dsp:nvSpPr>
      <dsp:spPr>
        <a:xfrm rot="5400000">
          <a:off x="2507462" y="1803703"/>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531035" y="1830705"/>
        <a:ext cx="110005" cy="151723"/>
      </dsp:txXfrm>
    </dsp:sp>
    <dsp:sp modelId="{946F0D71-757C-4F1E-91B4-50CAD730A8C6}">
      <dsp:nvSpPr>
        <dsp:cNvPr id="0" name=""/>
        <dsp:cNvSpPr/>
      </dsp:nvSpPr>
      <dsp:spPr>
        <a:xfrm>
          <a:off x="2214168" y="2082841"/>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Standard Direct</a:t>
          </a:r>
        </a:p>
      </dsp:txBody>
      <dsp:txXfrm>
        <a:off x="2323086" y="2191759"/>
        <a:ext cx="525902" cy="525902"/>
      </dsp:txXfrm>
    </dsp:sp>
    <dsp:sp modelId="{D41484BA-139F-4EBE-A5AB-F1A5F609B39A}">
      <dsp:nvSpPr>
        <dsp:cNvPr id="0" name=""/>
        <dsp:cNvSpPr/>
      </dsp:nvSpPr>
      <dsp:spPr>
        <a:xfrm rot="9000000">
          <a:off x="2060873" y="1545865"/>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104860" y="1584653"/>
        <a:ext cx="110005" cy="151723"/>
      </dsp:txXfrm>
    </dsp:sp>
    <dsp:sp modelId="{22A3A545-AD45-4A9E-B6AF-70A8E9A54E24}">
      <dsp:nvSpPr>
        <dsp:cNvPr id="0" name=""/>
        <dsp:cNvSpPr/>
      </dsp:nvSpPr>
      <dsp:spPr>
        <a:xfrm>
          <a:off x="1313286" y="1562717"/>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Object Grouped</a:t>
          </a:r>
        </a:p>
      </dsp:txBody>
      <dsp:txXfrm>
        <a:off x="1422204" y="1671635"/>
        <a:ext cx="525902" cy="525902"/>
      </dsp:txXfrm>
    </dsp:sp>
    <dsp:sp modelId="{D3AF047B-7785-4781-AF7E-A8DF269E7FEE}">
      <dsp:nvSpPr>
        <dsp:cNvPr id="0" name=""/>
        <dsp:cNvSpPr/>
      </dsp:nvSpPr>
      <dsp:spPr>
        <a:xfrm rot="12600000">
          <a:off x="2060873" y="1030188"/>
          <a:ext cx="157150" cy="2528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104860" y="1092548"/>
        <a:ext cx="110005" cy="151723"/>
      </dsp:txXfrm>
    </dsp:sp>
    <dsp:sp modelId="{69082114-EE5F-496A-88B7-2617DB63961B}">
      <dsp:nvSpPr>
        <dsp:cNvPr id="0" name=""/>
        <dsp:cNvSpPr/>
      </dsp:nvSpPr>
      <dsp:spPr>
        <a:xfrm>
          <a:off x="1313286" y="522469"/>
          <a:ext cx="743738" cy="74373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sz="1000" kern="1200"/>
            <a:t>Object Direct</a:t>
          </a:r>
        </a:p>
      </dsp:txBody>
      <dsp:txXfrm>
        <a:off x="1422204" y="631387"/>
        <a:ext cx="525902" cy="5259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Communication and Service-oriented Protocol for the Internet of Things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Kev09</b:Tag>
    <b:SourceType>JournalArticle</b:SourceType>
    <b:Guid>{B87541A1-7C32-4A0F-B55A-78645D38AB4B}</b:Guid>
    <b:Author>
      <b:Author>
        <b:NameList>
          <b:Person>
            <b:Last>Ashton</b:Last>
            <b:First>Kevin</b:First>
          </b:Person>
        </b:NameList>
      </b:Author>
    </b:Author>
    <b:Title>That 'Internet of Things' Thing</b:Title>
    <b:JournalName>RFID Journal</b:JournalName>
    <b:Year>2009</b:Year>
    <b:RefOrder>1</b:RefOrder>
  </b:Source>
  <b:Source>
    <b:Tag>Ant12</b:Tag>
    <b:SourceType>InternetSite</b:SourceType>
    <b:Guid>{7F1E8C80-C296-4035-9311-A99D09D29F69}</b:Guid>
    <b:Title>Internet of Things Also a Security Threat #amphion</b:Title>
    <b:Year>2012</b:Year>
    <b:Author>
      <b:Author>
        <b:NameList>
          <b:Person>
            <b:Last>Myers</b:Last>
            <b:First>Anthony</b:First>
          </b:Person>
        </b:NameList>
      </b:Author>
    </b:Author>
    <b:ProductionCompany>CMS Wire</b:ProductionCompany>
    <b:Month>December</b:Month>
    <b:Day>5</b:Day>
    <b:YearAccessed>2013</b:YearAccessed>
    <b:MonthAccessed>December</b:MonthAccessed>
    <b:DayAccessed>5</b:DayAccessed>
    <b:URL>http://www.cmswire.com/cms/information-management/internet-of-things-also-a-security-threat-amphion-018604.php</b:URL>
    <b:RefOrder>2</b:RefOrder>
  </b:Source>
  <b:Source>
    <b:Tag>Wik13</b:Tag>
    <b:SourceType>InternetSite</b:SourceType>
    <b:Guid>{FD9A03A8-0FF9-4F4A-B8D6-5C87E63FE377}</b:Guid>
    <b:Author>
      <b:Author>
        <b:NameList>
          <b:Person>
            <b:Last>Wikipedia</b:Last>
            <b:First>the</b:First>
            <b:Middle>free encyclopedia</b:Middle>
          </b:Person>
        </b:NameList>
      </b:Author>
    </b:Author>
    <b:Title>OSI model</b:Title>
    <b:ProductionCompany>Wikipedia, the free encyclopedia</b:ProductionCompany>
    <b:Year>2013</b:Year>
    <b:Month>December</b:Month>
    <b:Day>3</b:Day>
    <b:YearAccessed>2013</b:YearAccessed>
    <b:MonthAccessed>December</b:MonthAccessed>
    <b:DayAccessed>5</b:DayAccessed>
    <b:URL>http://en.wikipedia.org/wiki/OSI_model</b:URL>
    <b:RefOrder>5</b:RefOrder>
  </b:Source>
  <b:Source>
    <b:Tag>Wik131</b:Tag>
    <b:SourceType>InternetSite</b:SourceType>
    <b:Guid>{A5668EB1-4FB9-42CE-A2F5-7B0FF94FB718}</b:Guid>
    <b:Author>
      <b:Author>
        <b:NameList>
          <b:Person>
            <b:Last>Wikipedia</b:Last>
            <b:First>the</b:First>
            <b:Middle>free encyclopedia</b:Middle>
          </b:Person>
        </b:NameList>
      </b:Author>
    </b:Author>
    <b:Title>Internet of Things</b:Title>
    <b:ProductionCompany>Wikipedia, the free encyclopedia</b:ProductionCompany>
    <b:Year>2013</b:Year>
    <b:Month>December</b:Month>
    <b:Day>2</b:Day>
    <b:YearAccessed>2013</b:YearAccessed>
    <b:MonthAccessed>December</b:MonthAccessed>
    <b:DayAccessed>5</b:DayAccessed>
    <b:URL>http://en.wikipedia.org/wiki/Internet_of_Things</b:URL>
    <b:RefOrder>6</b:RefOrder>
  </b:Source>
  <b:Source>
    <b:Tag>Wik132</b:Tag>
    <b:SourceType>InternetSite</b:SourceType>
    <b:Guid>{0BB52110-D2C9-47FC-8AA6-750A29755E80}</b:Guid>
    <b:Author>
      <b:Author>
        <b:NameList>
          <b:Person>
            <b:Last>Wikipedia</b:Last>
            <b:First>the</b:First>
            <b:Middle>free encyclopedia</b:Middle>
          </b:Person>
        </b:NameList>
      </b:Author>
    </b:Author>
    <b:Title>Wireless sensor network</b:Title>
    <b:ProductionCompany>Wikipedia, the free encyclopedia</b:ProductionCompany>
    <b:Year>2013</b:Year>
    <b:Month>November</b:Month>
    <b:Day>24</b:Day>
    <b:YearAccessed>2013</b:YearAccessed>
    <b:MonthAccessed>December</b:MonthAccessed>
    <b:DayAccessed>5</b:DayAccessed>
    <b:URL>http://en.wikipedia.org/wiki/Wireless_sensor_network</b:URL>
    <b:RefOrder>7</b:RefOrder>
  </b:Source>
  <b:Source>
    <b:Tag>Kin11</b:Tag>
    <b:SourceType>JournalArticle</b:SourceType>
    <b:Guid>{E5C32083-AE06-427E-A590-52F7D74D7302}</b:Guid>
    <b:Title>Object-Oriented Simulation of systems with sophisticated control</b:Title>
    <b:Year>2011</b:Year>
    <b:Author>
      <b:Author>
        <b:NameList>
          <b:Person>
            <b:Last>Kindler</b:Last>
            <b:First>E.</b:First>
          </b:Person>
          <b:Person>
            <b:Last>Krivy</b:Last>
            <b:First>I.</b:First>
          </b:Person>
        </b:NameList>
      </b:Author>
    </b:Author>
    <b:JournalName>International Journal of General Systems</b:JournalName>
    <b:Pages>313-343</b:Pages>
    <b:RefOrder>3</b:RefOrder>
  </b:Source>
  <b:Source>
    <b:Tag>Lew08</b:Tag>
    <b:SourceType>BookSection</b:SourceType>
    <b:Guid>{FED67218-15FD-4A1D-9E69-84E9925B0A66}</b:Guid>
    <b:Author>
      <b:Author>
        <b:NameList>
          <b:Person>
            <b:Last>Lewis</b:Last>
            <b:First>John</b:First>
          </b:Person>
          <b:Person>
            <b:Last>Loftus</b:Last>
            <b:First>William</b:First>
          </b:Person>
        </b:NameList>
      </b:Author>
    </b:Author>
    <b:Title>Object-Oriented Programming</b:Title>
    <b:Year>2008</b:Year>
    <b:Publisher>Pearson Education Inc.</b:Publisher>
    <b:BookTitle>Java Software Solutions Foundations of Programming Design 6th ed.</b:BookTitle>
    <b:RefOrder>4</b:RefOrder>
  </b:Source>
  <b:Source>
    <b:Tag>COn10</b:Tag>
    <b:SourceType>InternetSite</b:SourceType>
    <b:Guid>{BCC02978-672B-4816-86FF-5BE2C2918F2B}</b:Guid>
    <b:Title>C# FAQ: What is a namespace</b:Title>
    <b:Year>2010</b:Year>
    <b:Author>
      <b:Author>
        <b:NameList>
          <b:Person>
            <b:Last>Online.NET</b:Last>
            <b:First>C#</b:First>
          </b:Person>
        </b:NameList>
      </b:Author>
    </b:Author>
    <b:ProductionCompany>C# Online.NET</b:ProductionCompany>
    <b:Month>February</b:Month>
    <b:Day>23</b:Day>
    <b:YearAccessed>2013</b:YearAccessed>
    <b:MonthAccessed>December</b:MonthAccessed>
    <b:DayAccessed>7</b:DayAccessed>
    <b:URL>http://en.csharp-online.net/CSharp_FAQ:_What_is_a_namespace</b:URL>
    <b:RefOrder>8</b:RefOrder>
  </b:Source>
  <b:Source>
    <b:Tag>Wik133</b:Tag>
    <b:SourceType>InternetSite</b:SourceType>
    <b:Guid>{FA150B40-60DE-4D67-A4AB-C7F0526884AE}</b:Guid>
    <b:Author>
      <b:Author>
        <b:NameList>
          <b:Person>
            <b:Last>Wikipedia</b:Last>
            <b:First>the</b:First>
            <b:Middle>free encyclopedia</b:Middle>
          </b:Person>
        </b:NameList>
      </b:Author>
    </b:Author>
    <b:Title>Class (computer programming)</b:Title>
    <b:ProductionCompany>Wikipedia, the free encyclopedia</b:ProductionCompany>
    <b:Year>2013</b:Year>
    <b:Month>November</b:Month>
    <b:Day>23</b:Day>
    <b:YearAccessed>2013</b:YearAccessed>
    <b:MonthAccessed>December</b:MonthAccessed>
    <b:DayAccessed>7</b:DayAccessed>
    <b:URL>http://en.wikipedia.org/wiki/Class_(computer_programming)</b:URL>
    <b:RefOrder>9</b:RefOrder>
  </b:Source>
  <b:Source>
    <b:Tag>Gam95</b:Tag>
    <b:SourceType>BookSection</b:SourceType>
    <b:Guid>{CE200DE6-C0D7-4AF1-A448-0D16B93AB1EC}</b:Guid>
    <b:Year>1995</b:Year>
    <b:Publisher>Addison-Wesley Publishing Company</b:Publisher>
    <b:Author>
      <b:Author>
        <b:NameList>
          <b:Person>
            <b:Last>Gamma</b:Last>
            <b:First>Helm,</b:First>
            <b:Middle>Johnson, Vlissides</b:Middle>
          </b:Person>
        </b:NameList>
      </b:Author>
    </b:Author>
    <b:BookTitle>Object-Oriented Design Patterns</b:BookTitle>
    <b:Pages>14</b:Pages>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1890AB-43A4-4115-A299-DC19FB89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23</Pages>
  <Words>3696</Words>
  <Characters>21068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WASP</vt:lpstr>
    </vt:vector>
  </TitlesOfParts>
  <Company/>
  <LinksUpToDate>false</LinksUpToDate>
  <CharactersWithSpaces>24715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WASP</dc:title>
  <dc:subject>Program Specifications</dc:subject>
  <dc:creator>Subhajit Sahu</dc:creator>
  <cp:keywords/>
  <dc:description/>
  <cp:lastModifiedBy>Subhajit Sahu</cp:lastModifiedBy>
  <cp:revision>867</cp:revision>
  <cp:lastPrinted>2013-12-08T05:25:00Z</cp:lastPrinted>
  <dcterms:created xsi:type="dcterms:W3CDTF">2013-12-05T05:35:00Z</dcterms:created>
  <dcterms:modified xsi:type="dcterms:W3CDTF">2014-01-20T06:59:00Z</dcterms:modified>
</cp:coreProperties>
</file>