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3A5C"/>
          <w:sz w:val="56"/>
          <w:szCs w:val="56"/>
        </w:rPr>
        <w:t xml:space="preserve">ARCHIVE-35</w:t>
      </w:r>
    </w:p>
    <w:p>
      <w:pPr>
        <w:spacing w:after="200"/>
        <w:jc w:val="center"/>
      </w:pPr>
      <w:r>
        <w:rPr>
          <w:rFonts w:ascii="Arial" w:cs="Arial" w:eastAsia="Arial" w:hAnsi="Arial"/>
          <w:color w:val="2B579A"/>
          <w:sz w:val="36"/>
          <w:szCs w:val="36"/>
        </w:rPr>
        <w:t xml:space="preserve">System Integration Analysis</w:t>
      </w:r>
    </w:p>
    <w:p>
      <w:pPr>
        <w:spacing w:after="100"/>
        <w:jc w:val="center"/>
      </w:pPr>
      <w:r>
        <w:rPr>
          <w:rFonts w:ascii="Arial" w:cs="Arial" w:eastAsia="Arial" w:hAnsi="Arial"/>
          <w:color w:val="666666"/>
          <w:sz w:val="28"/>
          <w:szCs w:val="28"/>
        </w:rPr>
        <w:t xml:space="preserve">Studio + Agent + Mockup Service</w:t>
      </w:r>
    </w:p>
    <w:p>
      <w:pPr>
        <w:spacing w:after="600"/>
        <w:jc w:val="center"/>
      </w:pPr>
      <w:r>
        <w:rPr>
          <w:rFonts w:ascii="Arial" w:cs="Arial" w:eastAsia="Arial" w:hAnsi="Arial"/>
          <w:color w:val="888888"/>
          <w:sz w:val="24"/>
          <w:szCs w:val="24"/>
        </w:rPr>
        <w:t xml:space="preserve">February 23, 2026</w:t>
      </w:r>
    </w:p>
    <w:p>
      <w:pPr>
        <w:spacing w:after="200"/>
        <w:jc w:val="center"/>
      </w:pPr>
      <w:r>
        <w:rPr>
          <w:rFonts w:ascii="Arial" w:cs="Arial" w:eastAsia="Arial" w:hAnsi="Arial"/>
          <w:i/>
          <w:iCs/>
          <w:color w:val="666666"/>
          <w:sz w:val="22"/>
          <w:szCs w:val="22"/>
        </w:rPr>
        <w:t xml:space="preserve">Prerequisites document for Mockup Pipeline Phases 2-3</w:t>
      </w:r>
    </w:p>
    <w:p>
      <w:pPr>
        <w:jc w:val="center"/>
      </w:pPr>
      <w:r>
        <w:rPr>
          <w:rFonts w:ascii="Arial" w:cs="Arial" w:eastAsia="Arial" w:hAnsi="Arial"/>
          <w:color w:val="666666"/>
          <w:sz w:val="22"/>
          <w:szCs w:val="22"/>
        </w:rPr>
        <w:t xml:space="preserve">Prepared for Wolf Schram, VP of Engineering</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Archive-35 runs on three independent but interconnected systems, all living inside the same Electron Studio app. Before building the social posting (Phase 2) and platform formatting (Phase 4) for mockups, we need to understand exactly how these systems share data, API keys, processes, and dependencies. This document maps every integration point and identifies what must be built or changed to make mockups a first-class citizen alongside the existing photo and content pipelines.</w:t>
      </w:r>
    </w:p>
    <w:p>
      <w:pPr>
        <w:spacing w:after="60"/>
      </w:pPr>
    </w:p>
    <w:p>
      <w:pPr>
        <w:spacing w:after="120"/>
      </w:pPr>
      <w:r>
        <w:rPr>
          <w:rFonts w:ascii="Arial" w:cs="Arial" w:eastAsia="Arial" w:hAnsi="Arial"/>
          <w:sz w:val="22"/>
          <w:szCs w:val="22"/>
        </w:rPr>
        <w:t xml:space="preserve">Bottom line: the architecture is well-separated by design. The Mockup Service is the most independent of the three. But Phase 2 (social posting) creates a hard dependency on the Agent, and both Etsy/Pinterest formatting require the Agent’s content generation and posting infrastructure. Getting those bridges right before building is the purpose of this analysis.</w:t>
      </w:r>
    </w:p>
    <w:p>
      <w:r>
        <w:br w:type="page"/>
      </w:r>
    </w:p>
    <w:p>
      <w:pPr>
        <w:pStyle w:val="Heading1"/>
      </w:pPr>
      <w:r>
        <w:rPr>
          <w:rFonts w:ascii="Arial" w:cs="Arial" w:eastAsia="Arial" w:hAnsi="Arial"/>
        </w:rPr>
        <w:t xml:space="preserve">1. The Three Systems</w:t>
      </w:r>
    </w:p>
    <w:p>
      <w:pPr>
        <w:pStyle w:val="Heading2"/>
      </w:pPr>
      <w:r>
        <w:rPr>
          <w:rFonts w:ascii="Arial" w:cs="Arial" w:eastAsia="Arial" w:hAnsi="Arial"/>
        </w:rPr>
        <w:t xml:space="preserve">1.1 Studio (Electron Desktop App)</w:t>
      </w:r>
    </w:p>
    <w:p>
      <w:pPr>
        <w:spacing w:after="120"/>
      </w:pPr>
      <w:r>
        <w:rPr>
          <w:rFonts w:ascii="Arial" w:cs="Arial" w:eastAsia="Arial" w:hAnsi="Arial"/>
          <w:sz w:val="22"/>
          <w:szCs w:val="22"/>
        </w:rPr>
        <w:t xml:space="preserve">The master control panel. Handles photo ingest, metadata editing, website deployment, licensing, promo codes, analytics, and is the host process for both the Agent and Mockup services.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Electron (Node.js main + Chromium renderer)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pages loaded in BrowserWindow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 Bridge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preload.js exposes electronAPI to renderer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05_Studio/app/main.js (~14,700 lines)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 React pages including 4 Mockup + 7 Agent tabs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photography/ folder, 01_Portfolio/, data/photos.json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 add/commit/push → Cloudflare Pages auto-deploy</w:t>
            </w:r>
          </w:p>
        </w:tc>
      </w:tr>
    </w:tbl>
    <w:p>
      <w:pPr>
        <w:pStyle w:val="Heading2"/>
      </w:pPr>
      <w:r>
        <w:rPr>
          <w:rFonts w:ascii="Arial" w:cs="Arial" w:eastAsia="Arial" w:hAnsi="Arial"/>
        </w:rPr>
        <w:t xml:space="preserve">1.2 Agent (Python FastAPI Backend)</w:t>
      </w:r>
    </w:p>
    <w:p>
      <w:pPr>
        <w:spacing w:after="120"/>
      </w:pPr>
      <w:r>
        <w:rPr>
          <w:rFonts w:ascii="Arial" w:cs="Arial" w:eastAsia="Arial" w:hAnsi="Arial"/>
          <w:sz w:val="22"/>
          <w:szCs w:val="22"/>
        </w:rPr>
        <w:t xml:space="preserve">AI-powered automation for photo analysis, content generation, and social posting. Runs as a subprocess spawned by Studio on port 8035.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3 FastAPI, spawned by Studio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8035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SQLite (Archive 35 Agent/data/archive35.db)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Haiku 4.5 (vision), Claude Sonnet 4.5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Archive 35 Agent/src/api.py (62 KB, 16+ endpoints)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Instagram (Late API), Pinterest (direct v5 + Late fallback)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Safety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Kill switches, rate limiters, audit logging, idempotency ledger</w:t>
            </w:r>
          </w:p>
        </w:tc>
      </w:tr>
    </w:tbl>
    <w:p>
      <w:pPr>
        <w:pStyle w:val="Heading2"/>
      </w:pPr>
      <w:r>
        <w:rPr>
          <w:rFonts w:ascii="Arial" w:cs="Arial" w:eastAsia="Arial" w:hAnsi="Arial"/>
        </w:rPr>
        <w:t xml:space="preserve">1.3 Mockup Service (Node.js Express)</w:t>
      </w:r>
    </w:p>
    <w:p>
      <w:pPr>
        <w:spacing w:after="120"/>
      </w:pPr>
      <w:r>
        <w:rPr>
          <w:rFonts w:ascii="Arial" w:cs="Arial" w:eastAsia="Arial" w:hAnsi="Arial"/>
          <w:sz w:val="22"/>
          <w:szCs w:val="22"/>
        </w:rPr>
        <w:t xml:space="preserve">Compositing engine that places Wolf’s photography into AI-generated room environments. Runs as a subprocess spawned by Studio on port 8036.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Node.js Express, spawned by Studio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8036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libs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Sharp (image processing), custom homography engine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Templates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 AI-generated rooms with green-screen zones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819 photos analyzed, 1,628 smart-match pairs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mockup-service/src/server.js (490 lines, 20+ endpoints)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JPEG composites, platform-specific crops (Etsy/Pinterest)</w:t>
            </w:r>
          </w:p>
        </w:tc>
      </w:tr>
    </w:tbl>
    <w:p>
      <w:r>
        <w:br w:type="page"/>
      </w:r>
    </w:p>
    <w:p>
      <w:pPr>
        <w:pStyle w:val="Heading1"/>
      </w:pPr>
      <w:r>
        <w:rPr>
          <w:rFonts w:ascii="Arial" w:cs="Arial" w:eastAsia="Arial" w:hAnsi="Arial"/>
        </w:rPr>
        <w:t xml:space="preserve">2. Shared Resources &amp; Dependencies</w:t>
      </w:r>
    </w:p>
    <w:p>
      <w:pPr>
        <w:pStyle w:val="Heading2"/>
      </w:pPr>
      <w:r>
        <w:rPr>
          <w:rFonts w:ascii="Arial" w:cs="Arial" w:eastAsia="Arial" w:hAnsi="Arial"/>
        </w:rPr>
        <w:t xml:space="preserve">2.1 API Keys</w:t>
      </w:r>
    </w:p>
    <w:p>
      <w:pPr>
        <w:spacing w:after="120"/>
      </w:pPr>
      <w:r>
        <w:rPr>
          <w:rFonts w:ascii="Arial" w:cs="Arial" w:eastAsia="Arial" w:hAnsi="Arial"/>
          <w:sz w:val="22"/>
          <w:szCs w:val="22"/>
        </w:rPr>
        <w:t xml:space="preserve">API keys are the most critical shared resource. Currently, three different key management strategies are in play: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2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Sharing Mechanism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Anthropic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Root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(ingest AI) + Agent (vision/content)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falls back to root .env via _get_anthropic_client()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Stripe Secret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Cloudflare Pages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Website (checkout)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Server-side only, not shared locally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Resend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Cloudflare Pages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Website (emails)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Server-side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(Instagram posting)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Agent-only, read via getAgentEnv() IPC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Pinterest OAuth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(Pinterest posting)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Agent-only, token refresh in pinterest.py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Etsy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(Etsy listings)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Agent-only, OAuth in etsy.py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Pictorem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Root .env + CF Pages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(fulfillment) + Website (webhook)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between local and 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Sheet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Cloudflare Pages env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Website (order/signup logging)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Server-side only</w:t>
            </w:r>
          </w:p>
        </w:tc>
      </w:tr>
    </w:tbl>
    <w:p>
      <w:pPr>
        <w:spacing w:after="60"/>
      </w:pPr>
    </w:p>
    <w:p>
      <w:pPr>
        <w:spacing w:after="120"/>
      </w:pPr>
      <w:r>
        <w:rPr>
          <w:rFonts w:ascii="Arial" w:cs="Arial" w:eastAsia="Arial" w:hAnsi="Arial"/>
          <w:b/>
          <w:bCs/>
          <w:sz w:val="22"/>
          <w:szCs w:val="22"/>
        </w:rPr>
        <w:t xml:space="preserve">Impact on Mockup Pipeline:</w:t>
      </w:r>
    </w:p>
    <w:p>
      <w:pPr>
        <w:spacing w:after="120"/>
      </w:pPr>
      <w:r>
        <w:rPr>
          <w:rFonts w:ascii="Arial" w:cs="Arial" w:eastAsia="Arial" w:hAnsi="Arial"/>
          <w:sz w:val="22"/>
          <w:szCs w:val="22"/>
        </w:rPr>
        <w:t xml:space="preserve">The Mockup Service itself needs NO API keys today. It’s pure image processing. But Phase 2 (social posting) will need the Agent’s Late API key and Pinterest OAuth token to post mockup images. Phase 4 (Etsy) will need the Agent’s Etsy API credentials. The Mockup Service should NOT manage its own keys — it should feed composites to the Agent, which already has all the posting infrastructure.</w:t>
      </w:r>
    </w:p>
    <w:p>
      <w:pPr>
        <w:pStyle w:val="Heading2"/>
      </w:pPr>
      <w:r>
        <w:rPr>
          <w:rFonts w:ascii="Arial" w:cs="Arial" w:eastAsia="Arial" w:hAnsi="Arial"/>
        </w:rPr>
        <w:t xml:space="preserve">2.2 Data Sources</w:t>
      </w:r>
    </w:p>
    <w:p>
      <w:pPr>
        <w:spacing w:after="120"/>
      </w:pPr>
      <w:r>
        <w:rPr>
          <w:rFonts w:ascii="Arial" w:cs="Arial" w:eastAsia="Arial" w:hAnsi="Arial"/>
          <w:sz w:val="22"/>
          <w:szCs w:val="22"/>
        </w:rPr>
        <w:t xml:space="preserve">All three systems read from overlapping data sources, which creates the most dangerous integration risk: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560"/>
        <w:gridCol w:w="280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Studio Reads</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Agent Reads</w:t>
            </w:r>
          </w:p>
        </w:tc>
        <w:tc>
          <w:tcPr>
            <w:tcW w:type="dxa" w:w="1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Mockup Reads</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Source of Truth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photography/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(scan, ingest)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(import_photos.py)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(matcher.js)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photography/ folder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data/photos.json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(deploy)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(uses own DB)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(aspect ratios)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GENERATED by Studio deploy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01_Portfolio/*/_photos.json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(per-collection)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(EXIF import)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ingest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templates/templates.json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(room templates)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zone detection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archive35.db (SQLite)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(all Agent data)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operations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images/ (web-optimized)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(deploy stages)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GENERATED by Studio ingest</w:t>
            </w:r>
          </w:p>
        </w:tc>
      </w:tr>
    </w:tbl>
    <w:p>
      <w:pPr>
        <w:spacing w:after="60"/>
      </w:pPr>
    </w:p>
    <w:p>
      <w:pPr>
        <w:spacing w:after="120"/>
      </w:pPr>
      <w:r>
        <w:rPr>
          <w:rFonts w:ascii="Arial" w:cs="Arial" w:eastAsia="Arial" w:hAnsi="Arial"/>
          <w:b/>
          <w:bCs/>
          <w:sz w:val="22"/>
          <w:szCs w:val="22"/>
        </w:rPr>
        <w:t xml:space="preserve">Critical overlap: photography/ folder</w:t>
      </w:r>
    </w:p>
    <w:p>
      <w:pPr>
        <w:spacing w:after="120"/>
      </w:pPr>
      <w:r>
        <w:rPr>
          <w:rFonts w:ascii="Arial" w:cs="Arial" w:eastAsia="Arial" w:hAnsi="Arial"/>
          <w:sz w:val="22"/>
          <w:szCs w:val="22"/>
        </w:rPr>
        <w:t xml:space="preserve">All three systems read from photography/. Studio owns the write path (ingest pipeline creates web images). Agent imports from it for vision analysis. Mockup reads it for aspect ratio matching and compositing. When Wolf adds 150-200 new photos tomorrow, ALL three systems will need to pick them up. The Mockup Service’s matcher cache must be invalidated (POST /match/refresh). The Agent’s photo import must run. Studio’s scan-photography must detect them.</w:t>
      </w:r>
    </w:p>
    <w:p>
      <w:pPr>
        <w:spacing w:after="60"/>
      </w:pPr>
    </w:p>
    <w:p>
      <w:pPr>
        <w:spacing w:after="120"/>
      </w:pPr>
      <w:r>
        <w:rPr>
          <w:rFonts w:ascii="Arial" w:cs="Arial" w:eastAsia="Arial" w:hAnsi="Arial"/>
          <w:b/>
          <w:bCs/>
          <w:sz w:val="22"/>
          <w:szCs w:val="22"/>
        </w:rPr>
        <w:t xml:space="preserve">Critical overlap: data/photos.json</w:t>
      </w:r>
    </w:p>
    <w:p>
      <w:pPr>
        <w:spacing w:after="120"/>
      </w:pPr>
      <w:r>
        <w:rPr>
          <w:rFonts w:ascii="Arial" w:cs="Arial" w:eastAsia="Arial" w:hAnsi="Arial"/>
          <w:sz w:val="22"/>
          <w:szCs w:val="22"/>
        </w:rPr>
        <w:t xml:space="preserve">This is a GENERATED file (Lesson 026). The Mockup Service’s matcher.js reads it for photo dimensions and aspect ratios. When Studio regenerates it during deploy, the matcher cache becomes stale. The Mockup Service needs a file-watcher or a refresh trigger tied to Studio’s deploy cycle.</w:t>
      </w:r>
    </w:p>
    <w:p>
      <w:pPr>
        <w:pStyle w:val="Heading2"/>
      </w:pPr>
      <w:r>
        <w:rPr>
          <w:rFonts w:ascii="Arial" w:cs="Arial" w:eastAsia="Arial" w:hAnsi="Arial"/>
        </w:rPr>
        <w:t xml:space="preserve">2.3 Process Management</w:t>
      </w:r>
    </w:p>
    <w:p>
      <w:pPr>
        <w:spacing w:after="120"/>
      </w:pPr>
      <w:r>
        <w:rPr>
          <w:rFonts w:ascii="Arial" w:cs="Arial" w:eastAsia="Arial" w:hAnsi="Arial"/>
          <w:sz w:val="22"/>
          <w:szCs w:val="22"/>
        </w:rPr>
        <w:t xml:space="preserve">Studio is the parent process that spawns both the Agent and Mockup Service: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2000"/>
        <w:gridCol w:w="21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Start Mechanism</w:t>
            </w:r>
          </w:p>
        </w:tc>
        <w:tc>
          <w:tcPr>
            <w:tcW w:type="dxa" w:w="1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Health Check</w:t>
            </w:r>
          </w:p>
        </w:tc>
        <w:tc>
          <w:tcPr>
            <w:tcW w:type="dxa" w:w="2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Studio IPC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agentStart() → python3 api.py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/health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agentApiCall(path, opts)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mockupStart() → node server.js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8036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/health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mockupApiCall(path, opts)</w:t>
            </w:r>
          </w:p>
        </w:tc>
      </w:tr>
    </w:tbl>
    <w:p>
      <w:pPr>
        <w:spacing w:after="60"/>
      </w:pPr>
    </w:p>
    <w:p>
      <w:pPr>
        <w:spacing w:after="120"/>
      </w:pPr>
      <w:r>
        <w:rPr>
          <w:rFonts w:ascii="Arial" w:cs="Arial" w:eastAsia="Arial" w:hAnsi="Arial"/>
          <w:sz w:val="22"/>
          <w:szCs w:val="22"/>
        </w:rPr>
        <w:t xml:space="preserve">Both services are proxied through Electron’s IPC bridge (preload.js lines 161-192). React pages never call localhost directly — they go through window.electronAPI.agentApiCall() or window.electronAPI.mockupApiCall(). This is intentional for Electron security (no direct HTTP from renderer).</w:t>
      </w:r>
    </w:p>
    <w:p>
      <w:pPr>
        <w:spacing w:after="60"/>
      </w:pPr>
    </w:p>
    <w:p>
      <w:pPr>
        <w:spacing w:after="120"/>
      </w:pPr>
      <w:r>
        <w:rPr>
          <w:rFonts w:ascii="Arial" w:cs="Arial" w:eastAsia="Arial" w:hAnsi="Arial"/>
          <w:b/>
          <w:bCs/>
          <w:sz w:val="22"/>
          <w:szCs w:val="22"/>
        </w:rPr>
        <w:t xml:space="preserve">Dependency for Phase 2:</w:t>
      </w:r>
    </w:p>
    <w:p>
      <w:pPr>
        <w:spacing w:after="120"/>
      </w:pPr>
      <w:r>
        <w:rPr>
          <w:rFonts w:ascii="Arial" w:cs="Arial" w:eastAsia="Arial" w:hAnsi="Arial"/>
          <w:sz w:val="22"/>
          <w:szCs w:val="22"/>
        </w:rPr>
        <w:t xml:space="preserve">Social posting requires BOTH the Agent AND the Mockup Service running simultaneously. The Agent posts to social platforms; the Mockup Service generates the images. Studio must ensure both are started. Currently there’s no cross-service dependency check — each starts independently. We need a combined health check.</w:t>
      </w:r>
    </w:p>
    <w:p>
      <w:r>
        <w:br w:type="page"/>
      </w:r>
    </w:p>
    <w:p>
      <w:pPr>
        <w:pStyle w:val="Heading1"/>
      </w:pPr>
      <w:r>
        <w:rPr>
          <w:rFonts w:ascii="Arial" w:cs="Arial" w:eastAsia="Arial" w:hAnsi="Arial"/>
        </w:rPr>
        <w:t xml:space="preserve">3. Data Flow: Photo Lifecycle</w:t>
      </w:r>
    </w:p>
    <w:p>
      <w:pPr>
        <w:pStyle w:val="Heading2"/>
      </w:pPr>
      <w:r>
        <w:rPr>
          <w:rFonts w:ascii="Arial" w:cs="Arial" w:eastAsia="Arial" w:hAnsi="Arial"/>
        </w:rPr>
        <w:t xml:space="preserve">3.1 Current Flow (Without Mockups)</w:t>
      </w:r>
    </w:p>
    <w:p>
      <w:pPr>
        <w:spacing w:after="120"/>
      </w:pPr>
      <w:r>
        <w:rPr>
          <w:rFonts w:ascii="Arial" w:cs="Arial" w:eastAsia="Arial" w:hAnsi="Arial"/>
          <w:sz w:val="22"/>
          <w:szCs w:val="22"/>
        </w:rPr>
        <w:t xml:space="preserve">Camera → Lightroom → photography/ folder → Studio ContentIngest.js → 01_Portfolio/ (originals + web images) → data/photos.json → gallery.html → git push → Cloudflare Pages → Live website</w:t>
      </w:r>
    </w:p>
    <w:p>
      <w:pPr>
        <w:spacing w:after="60"/>
      </w:pPr>
    </w:p>
    <w:p>
      <w:pPr>
        <w:spacing w:after="120"/>
      </w:pPr>
      <w:r>
        <w:rPr>
          <w:rFonts w:ascii="Arial" w:cs="Arial" w:eastAsia="Arial" w:hAnsi="Arial"/>
          <w:sz w:val="22"/>
          <w:szCs w:val="22"/>
        </w:rPr>
        <w:t xml:space="preserve">Parallel path: photography/ → Agent import_photos.py → SQLite DB → Vision analysis (Claude Haiku) → Content generation (Claude Sonnet) → Approval queue → Social posting (Instagram/Pinterest)</w:t>
      </w:r>
    </w:p>
    <w:p>
      <w:pPr>
        <w:pStyle w:val="Heading2"/>
      </w:pPr>
      <w:r>
        <w:rPr>
          <w:rFonts w:ascii="Arial" w:cs="Arial" w:eastAsia="Arial" w:hAnsi="Arial"/>
        </w:rPr>
        <w:t xml:space="preserve">3.2 New Flow (With Mockups)</w:t>
      </w:r>
    </w:p>
    <w:p>
      <w:pPr>
        <w:spacing w:after="120"/>
      </w:pPr>
      <w:r>
        <w:rPr>
          <w:rFonts w:ascii="Arial" w:cs="Arial" w:eastAsia="Arial" w:hAnsi="Arial"/>
          <w:sz w:val="22"/>
          <w:szCs w:val="22"/>
        </w:rPr>
        <w:t xml:space="preserve">After Studio ingest completes, two new paths branch off:</w:t>
      </w:r>
    </w:p>
    <w:p>
      <w:pPr>
        <w:spacing w:after="60"/>
      </w:pPr>
    </w:p>
    <w:p>
      <w:pPr>
        <w:spacing w:after="120"/>
      </w:pPr>
      <w:r>
        <w:rPr>
          <w:rFonts w:ascii="Arial" w:cs="Arial" w:eastAsia="Arial" w:hAnsi="Arial"/>
          <w:b/>
          <w:bCs/>
          <w:sz w:val="22"/>
          <w:szCs w:val="22"/>
        </w:rPr>
        <w:t xml:space="preserve">Path A: Mockup Generation</w:t>
      </w:r>
    </w:p>
    <w:p>
      <w:pPr>
        <w:spacing w:after="120"/>
      </w:pPr>
      <w:r>
        <w:rPr>
          <w:rFonts w:ascii="Arial" w:cs="Arial" w:eastAsia="Arial" w:hAnsi="Arial"/>
          <w:sz w:val="22"/>
          <w:szCs w:val="22"/>
        </w:rPr>
        <w:t xml:space="preserve">photography/ → Mockup matcher.js (reads photos.json for dimensions) → Smart-match pairs (photo + template) → compositor.js (generates JPEG composite) → mockups/ folder</w:t>
      </w:r>
    </w:p>
    <w:p>
      <w:pPr>
        <w:spacing w:after="60"/>
      </w:pPr>
    </w:p>
    <w:p>
      <w:pPr>
        <w:spacing w:after="120"/>
      </w:pPr>
      <w:r>
        <w:rPr>
          <w:rFonts w:ascii="Arial" w:cs="Arial" w:eastAsia="Arial" w:hAnsi="Arial"/>
          <w:b/>
          <w:bCs/>
          <w:sz w:val="22"/>
          <w:szCs w:val="22"/>
        </w:rPr>
        <w:t xml:space="preserve">Path B: Mockup → Social</w:t>
      </w:r>
    </w:p>
    <w:p>
      <w:pPr>
        <w:spacing w:after="120"/>
      </w:pPr>
      <w:r>
        <w:rPr>
          <w:rFonts w:ascii="Arial" w:cs="Arial" w:eastAsia="Arial" w:hAnsi="Arial"/>
          <w:sz w:val="22"/>
          <w:szCs w:val="22"/>
        </w:rPr>
        <w:t xml:space="preserve">mockups/ folder → Agent mockup_content.py (NEW: generates mockup-specific captions) → Agent content queue (SQLite) → Wolf approval → social.py (posts to Instagram/Pinterest)</w:t>
      </w:r>
    </w:p>
    <w:p>
      <w:pPr>
        <w:spacing w:after="60"/>
      </w:pPr>
    </w:p>
    <w:p>
      <w:pPr>
        <w:spacing w:after="120"/>
      </w:pPr>
      <w:r>
        <w:rPr>
          <w:rFonts w:ascii="Arial" w:cs="Arial" w:eastAsia="Arial" w:hAnsi="Arial"/>
          <w:b/>
          <w:bCs/>
          <w:sz w:val="22"/>
          <w:szCs w:val="22"/>
        </w:rPr>
        <w:t xml:space="preserve">Path C: Mockup → Etsy/Pinterest Listings</w:t>
      </w:r>
    </w:p>
    <w:p>
      <w:pPr>
        <w:spacing w:after="120"/>
      </w:pPr>
      <w:r>
        <w:rPr>
          <w:rFonts w:ascii="Arial" w:cs="Arial" w:eastAsia="Arial" w:hAnsi="Arial"/>
          <w:sz w:val="22"/>
          <w:szCs w:val="22"/>
        </w:rPr>
        <w:t xml:space="preserve">mockups/ folder → Mockup compositor.js generatePlatformMockup() (Etsy 2000x2000, Pinterest 1000x1500) → Agent etsy.py / pinterest.py → Platform upload</w:t>
      </w:r>
    </w:p>
    <w:p>
      <w:pPr>
        <w:pStyle w:val="Heading2"/>
      </w:pPr>
      <w:r>
        <w:rPr>
          <w:rFonts w:ascii="Arial" w:cs="Arial" w:eastAsia="Arial" w:hAnsi="Arial"/>
        </w:rPr>
        <w:t xml:space="preserve">3.3 What Must Change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Change Needed</w:t>
            </w:r>
          </w:p>
        </w:tc>
        <w:tc>
          <w:tcPr>
            <w:tcW w:type="dxa" w:w="2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social.py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Posts text + single photo URL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mockup image posting (local file, not URL)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 needs file upload path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content.py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Generates captions for photos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mockup-specific caption templates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 additive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DB schema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photos + content tables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mockups table (photo_id, template_id, path, platform_status)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 new table, no schema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batch.js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 photo/template lists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Wire matcher.js smart-match into batch jobs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 plumbing already exists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Stages photos + 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Also stage mockups/ for website if “See in Room” page built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 — add to git add 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branding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branding on composites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Archive-35.com watermark/logo overlay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 — compositor.js change</w:t>
            </w:r>
          </w:p>
        </w:tc>
      </w:tr>
    </w:tbl>
    <w:p>
      <w:r>
        <w:br w:type="page"/>
      </w:r>
    </w:p>
    <w:p>
      <w:pPr>
        <w:pStyle w:val="Heading1"/>
      </w:pPr>
      <w:r>
        <w:rPr>
          <w:rFonts w:ascii="Arial" w:cs="Arial" w:eastAsia="Arial" w:hAnsi="Arial"/>
        </w:rPr>
        <w:t xml:space="preserve">4. Integration Points (What Connects to What)</w:t>
      </w:r>
    </w:p>
    <w:p>
      <w:pPr>
        <w:pStyle w:val="Heading2"/>
      </w:pPr>
      <w:r>
        <w:rPr>
          <w:rFonts w:ascii="Arial" w:cs="Arial" w:eastAsia="Arial" w:hAnsi="Arial"/>
        </w:rPr>
        <w:t xml:space="preserve">4.1 Studio ↔ Mockup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Files Involved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Start/stop 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 mockupStart/Stop/Status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 Mockup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preload.js, main.js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proxy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 mockupApiCall(path, opts)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 Mockup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preload.js, main.js → localhost:8036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Template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MockupTemplates.js →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UI → Mockup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MockupTemplates.js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Preview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MockupPreview.js →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UI → Mockup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MockupPreview.js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Batch processing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MockupBatch.js →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UI → Mockup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MockupBatch.js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photos.json (filesystem)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read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data/photos.json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 images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photography/ (filesystem)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read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photography/*/*.jpg</w:t>
            </w:r>
          </w:p>
        </w:tc>
      </w:tr>
    </w:tbl>
    <w:p>
      <w:pPr>
        <w:pStyle w:val="Heading2"/>
      </w:pPr>
      <w:r>
        <w:rPr>
          <w:rFonts w:ascii="Arial" w:cs="Arial" w:eastAsia="Arial" w:hAnsi="Arial"/>
        </w:rPr>
        <w:t xml:space="preserve">4.2 Studio ↔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Files Involved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Start/stop service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 agentStart/Stop/Status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 Agent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preload.js, main.js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proxy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 agentApiCall(path, opts)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 Agent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preload.js, main.js → localhost:8035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API keys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 getAgentConfig()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 Agent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preload.js, main.js (reads .env)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Agent-specific keys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IPC: getAgentEnv/saveAgentEnv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 Agent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preload.js, main.js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 import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reads 01_Portfolio/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filesystem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import_photos.py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Agent tabs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pages → agentApiCall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UI → Agent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Agent*.js pages</w:t>
            </w:r>
          </w:p>
        </w:tc>
      </w:tr>
    </w:tbl>
    <w:p>
      <w:pPr>
        <w:pStyle w:val="Heading2"/>
      </w:pPr>
      <w:r>
        <w:rPr>
          <w:rFonts w:ascii="Arial" w:cs="Arial" w:eastAsia="Arial" w:hAnsi="Arial"/>
        </w:rPr>
        <w:t xml:space="preserve">4.3 Mockup Service ↔ Agent (NEW — Phase 2)</w:t>
      </w:r>
    </w:p>
    <w:p>
      <w:pPr>
        <w:spacing w:after="120"/>
      </w:pPr>
      <w:r>
        <w:rPr>
          <w:rFonts w:ascii="Arial" w:cs="Arial" w:eastAsia="Arial" w:hAnsi="Arial"/>
          <w:sz w:val="22"/>
          <w:szCs w:val="22"/>
        </w:rPr>
        <w:t xml:space="preserve">This is the integration that does NOT exist yet and must be built for Phase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Build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 Agent content queue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API: POST /content with mockup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 Agent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captions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mockup_content.py in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internal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image for posting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File path or base64 via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 Agent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posting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social.py post_content()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 Platforms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EXISTS (needs mockup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status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DB: mockups 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internal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 health check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checks both 8035 + 8036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Studio → Both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BUILT</w:t>
            </w:r>
          </w:p>
        </w:tc>
      </w:tr>
    </w:tbl>
    <w:p>
      <w:pPr>
        <w:spacing w:after="60"/>
      </w:pPr>
    </w:p>
    <w:p>
      <w:pPr>
        <w:spacing w:after="120"/>
      </w:pPr>
      <w:r>
        <w:rPr>
          <w:rFonts w:ascii="Arial" w:cs="Arial" w:eastAsia="Arial" w:hAnsi="Arial"/>
          <w:b/>
          <w:bCs/>
          <w:sz w:val="22"/>
          <w:szCs w:val="22"/>
        </w:rPr>
        <w:t xml:space="preserve">Architecture Decision: How should Mockup and Agent communicate?</w:t>
      </w:r>
    </w:p>
    <w:p>
      <w:pPr>
        <w:spacing w:after="120"/>
      </w:pPr>
      <w:r>
        <w:rPr>
          <w:rFonts w:ascii="Arial" w:cs="Arial" w:eastAsia="Arial" w:hAnsi="Arial"/>
          <w:sz w:val="22"/>
          <w:szCs w:val="22"/>
        </w:rPr>
        <w:t xml:space="preserve">Option A (Recommended): Studio orchestrates. React page triggers mockup generation via Mockup API, gets the file path, then feeds it to Agent API with caption request. Studio is the bridge. No direct Mockup→Agent communication needed.</w:t>
      </w:r>
    </w:p>
    <w:p>
      <w:pPr>
        <w:spacing w:after="60"/>
      </w:pPr>
    </w:p>
    <w:p>
      <w:pPr>
        <w:spacing w:after="120"/>
      </w:pPr>
      <w:r>
        <w:rPr>
          <w:rFonts w:ascii="Arial" w:cs="Arial" w:eastAsia="Arial" w:hAnsi="Arial"/>
          <w:sz w:val="22"/>
          <w:szCs w:val="22"/>
        </w:rPr>
        <w:t xml:space="preserve">Option B: Direct HTTP. Mockup Service calls Agent API directly (localhost:8035). Tighter coupling but simpler for batch operations where Studio UI isn’t involved.</w:t>
      </w:r>
    </w:p>
    <w:p>
      <w:pPr>
        <w:spacing w:after="60"/>
      </w:pPr>
    </w:p>
    <w:p>
      <w:pPr>
        <w:spacing w:after="120"/>
      </w:pPr>
      <w:r>
        <w:rPr>
          <w:rFonts w:ascii="Arial" w:cs="Arial" w:eastAsia="Arial" w:hAnsi="Arial"/>
          <w:sz w:val="22"/>
          <w:szCs w:val="22"/>
        </w:rPr>
        <w:t xml:space="preserve">Recommendation: Option A for interactive workflows (preview, single post), Option B for batch operations (generate 100 mockups + queue all for posting). Both can coexist.</w:t>
      </w:r>
    </w:p>
    <w:p>
      <w:r>
        <w:br w:type="page"/>
      </w:r>
    </w:p>
    <w:p>
      <w:pPr>
        <w:pStyle w:val="Heading1"/>
      </w:pPr>
      <w:r>
        <w:rPr>
          <w:rFonts w:ascii="Arial" w:cs="Arial" w:eastAsia="Arial" w:hAnsi="Arial"/>
        </w:rPr>
        <w:t xml:space="preserve">5. Branding Requirements</w:t>
      </w:r>
    </w:p>
    <w:p>
      <w:pPr>
        <w:spacing w:after="120"/>
      </w:pPr>
      <w:r>
        <w:rPr>
          <w:rFonts w:ascii="Arial" w:cs="Arial" w:eastAsia="Arial" w:hAnsi="Arial"/>
          <w:sz w:val="22"/>
          <w:szCs w:val="22"/>
        </w:rPr>
        <w:t xml:space="preserve">Wolf’s decision: ALL mockup images must include Archive-35.com branding and logo. This affects every output from the compositor.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Branding Approach</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Instagram posts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Logo in corner + “archive-35.com” 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compositor.js: overlay after compositing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Pinterest pins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Logo in corner + URL 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compositor.js: same overlay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Etsy listings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Logo + URL (may need to be subtle per Etsy rules)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generatePlatformMockup(): add after crop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Website mockups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Logo + URL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compositor overlay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“See in Room”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Logo + shop CTA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Future phase — website HTML overlay</w:t>
            </w:r>
          </w:p>
        </w:tc>
      </w:tr>
    </w:tbl>
    <w:p>
      <w:pPr>
        <w:spacing w:after="60"/>
      </w:pPr>
    </w:p>
    <w:p>
      <w:pPr>
        <w:spacing w:after="120"/>
      </w:pPr>
      <w:r>
        <w:rPr>
          <w:rFonts w:ascii="Arial" w:cs="Arial" w:eastAsia="Arial" w:hAnsi="Arial"/>
          <w:b/>
          <w:bCs/>
          <w:sz w:val="22"/>
          <w:szCs w:val="22"/>
        </w:rPr>
        <w:t xml:space="preserve">Implementation: Add branding overlay to compositor.js</w:t>
      </w:r>
    </w:p>
    <w:p>
      <w:pPr>
        <w:spacing w:after="120"/>
      </w:pPr>
      <w:r>
        <w:rPr>
          <w:rFonts w:ascii="Arial" w:cs="Arial" w:eastAsia="Arial" w:hAnsi="Arial"/>
          <w:sz w:val="22"/>
          <w:szCs w:val="22"/>
        </w:rPr>
        <w:t xml:space="preserve">The logo files exist in logos/ directory. The overlay should be applied as the final compositing step, AFTER green-spill removal and AFTER platform cropping. This ensures the logo is never cut off by Etsy’s square crop or Pinterest’s vertical crop. Position: bottom-right corner with semi-transparent background bar. Text: “archive-35.com” in the brand font.</w:t>
      </w:r>
    </w:p>
    <w:p>
      <w:r>
        <w:br w:type="page"/>
      </w:r>
    </w:p>
    <w:p>
      <w:pPr>
        <w:pStyle w:val="Heading1"/>
      </w:pPr>
      <w:r>
        <w:rPr>
          <w:rFonts w:ascii="Arial" w:cs="Arial" w:eastAsia="Arial" w:hAnsi="Arial"/>
        </w:rPr>
        <w:t xml:space="preserve">6. Cost Analysis: Full Etsy + Pinterest Generation</w:t>
      </w:r>
    </w:p>
    <w:p>
      <w:pPr>
        <w:pStyle w:val="Heading2"/>
      </w:pPr>
      <w:r>
        <w:rPr>
          <w:rFonts w:ascii="Arial" w:cs="Arial" w:eastAsia="Arial" w:hAnsi="Arial"/>
        </w:rPr>
        <w:t xml:space="preserve">6.1 Image Generation Costs</w:t>
      </w:r>
    </w:p>
    <w:p>
      <w:pPr>
        <w:spacing w:after="120"/>
      </w:pPr>
      <w:r>
        <w:rPr>
          <w:rFonts w:ascii="Arial" w:cs="Arial" w:eastAsia="Arial" w:hAnsi="Arial"/>
          <w:sz w:val="22"/>
          <w:szCs w:val="22"/>
        </w:rPr>
        <w:t xml:space="preserve">Mockup compositing is FREE — it runs locally using Sharp. No API calls. The cost is purely computational time.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After +200 Photos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Photos in library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~819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~1,019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Smart-match pairs (max 2/photo)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1,628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Etsy crops (2000x2000, per pair)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1,628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Pinterest crops (1000x1500, per pair)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1,628</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images to generate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3,256</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~4,076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Avg generation time per image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sec</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sec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generation time (sequential)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~1.6-2.7 hours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~2.3-3.4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generation time (4x concurrent)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~25-40 min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~35-50 min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Disk space (avg 300 KB/image)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~950 MB</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GB</w:t>
            </w:r>
          </w:p>
        </w:tc>
      </w:tr>
    </w:tbl>
    <w:p>
      <w:pPr>
        <w:pStyle w:val="Heading2"/>
      </w:pPr>
      <w:r>
        <w:rPr>
          <w:rFonts w:ascii="Arial" w:cs="Arial" w:eastAsia="Arial" w:hAnsi="Arial"/>
        </w:rPr>
        <w:t xml:space="preserve">6.2 Content Generation Costs (Agent AI)</w:t>
      </w:r>
    </w:p>
    <w:p>
      <w:pPr>
        <w:spacing w:after="120"/>
      </w:pPr>
      <w:r>
        <w:rPr>
          <w:rFonts w:ascii="Arial" w:cs="Arial" w:eastAsia="Arial" w:hAnsi="Arial"/>
          <w:sz w:val="22"/>
          <w:szCs w:val="22"/>
        </w:rPr>
        <w:t xml:space="preserve">Each mockup posted to Etsy or Pinterest needs a caption/description. The Agent uses Claude Sonnet for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500"/>
        <w:gridCol w:w="2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Sonnet per caption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4,076 (both platforms)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~$12.23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Pinterest caption variants (2x)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4,076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~$12.23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Etsy listing descriptions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~$6.11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Instagram captions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~$6.11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AI content 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~$36.68</w:t>
            </w:r>
          </w:p>
        </w:tc>
      </w:tr>
    </w:tbl>
    <w:p>
      <w:pPr>
        <w:spacing w:after="60"/>
      </w:pPr>
    </w:p>
    <w:p>
      <w:pPr>
        <w:spacing w:after="120"/>
      </w:pPr>
      <w:r>
        <w:rPr>
          <w:rFonts w:ascii="Arial" w:cs="Arial" w:eastAsia="Arial" w:hAnsi="Arial"/>
          <w:sz w:val="22"/>
          <w:szCs w:val="22"/>
        </w:rPr>
        <w:t xml:space="preserve">Note: At the current $5/day budget, generating all captions would take about 8 days. We can temporarily increase the daily budget to $15-20 to do it in 2-3 days.</w:t>
      </w:r>
    </w:p>
    <w:p>
      <w:pPr>
        <w:pStyle w:val="Heading2"/>
      </w:pPr>
      <w:r>
        <w:rPr>
          <w:rFonts w:ascii="Arial" w:cs="Arial" w:eastAsia="Arial" w:hAnsi="Arial"/>
        </w:rPr>
        <w:t xml:space="preserve">6.3 Platform API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API Cost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Etsy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Listing fee: $0.20/listing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2,038 listings = ~$407.60 in listing fees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Pinterest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(organic pins)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for pin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Instagram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(organic posts)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via Late API (within plan limits)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Plan-dependent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 current plan limits for volume</w:t>
            </w:r>
          </w:p>
        </w:tc>
      </w:tr>
    </w:tbl>
    <w:p>
      <w:pPr>
        <w:spacing w:after="60"/>
      </w:pPr>
    </w:p>
    <w:p>
      <w:pPr>
        <w:spacing w:after="120"/>
      </w:pPr>
      <w:r>
        <w:rPr>
          <w:rFonts w:ascii="Arial" w:cs="Arial" w:eastAsia="Arial" w:hAnsi="Arial"/>
          <w:b/>
          <w:bCs/>
          <w:sz w:val="22"/>
          <w:szCs w:val="22"/>
        </w:rPr>
        <w:t xml:space="preserve">IMPORTANT: Etsy listing fees are real money.</w:t>
      </w:r>
    </w:p>
    <w:p>
      <w:pPr>
        <w:spacing w:after="120"/>
      </w:pPr>
      <w:r>
        <w:rPr>
          <w:rFonts w:ascii="Arial" w:cs="Arial" w:eastAsia="Arial" w:hAnsi="Arial"/>
          <w:sz w:val="22"/>
          <w:szCs w:val="22"/>
        </w:rPr>
        <w:t xml:space="preserve">At $0.20 per listing, uploading all 2,038 mockups to Etsy costs ~$408 in listing fees alone. This is why Wolf’s instinct to start curated (top 100) was wise. Recommendation: Generate ALL images locally (free), but only upload to Etsy in batches of 50-100 based on marketability score. Pinterest is free, so upload everything there.</w:t>
      </w:r>
    </w:p>
    <w:p>
      <w:pPr>
        <w:pStyle w:val="Heading2"/>
      </w:pPr>
      <w:r>
        <w:rPr>
          <w:rFonts w:ascii="Arial" w:cs="Arial" w:eastAsia="Arial" w:hAnsi="Arial"/>
        </w:rPr>
        <w:t xml:space="preserve">6.4 Total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Pinterest (Free)</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Etsy (Paid)</w:t>
            </w:r>
          </w:p>
        </w:tc>
        <w:tc>
          <w:tcPr>
            <w:tcW w:type="dxa" w:w="2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Image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(local)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(local)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(local)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captions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 fees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$0.20/listing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catalog upload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~$408 (2,038 listings)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Curated 100 upload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 (100 listings)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bl>
    <w:p>
      <w:pPr>
        <w:spacing w:after="60"/>
      </w:pPr>
    </w:p>
    <w:p>
      <w:pPr>
        <w:spacing w:after="120"/>
      </w:pPr>
      <w:r>
        <w:rPr>
          <w:rFonts w:ascii="Arial" w:cs="Arial" w:eastAsia="Arial" w:hAnsi="Arial"/>
          <w:b/>
          <w:bCs/>
          <w:sz w:val="22"/>
          <w:szCs w:val="22"/>
        </w:rPr>
        <w:t xml:space="preserve">Recommendation:</w:t>
      </w:r>
    </w:p>
    <w:p>
      <w:pPr>
        <w:spacing w:after="120"/>
      </w:pPr>
      <w:r>
        <w:rPr>
          <w:rFonts w:ascii="Arial" w:cs="Arial" w:eastAsia="Arial" w:hAnsi="Arial"/>
          <w:sz w:val="22"/>
          <w:szCs w:val="22"/>
        </w:rPr>
        <w:t xml:space="preserve">Generate all ~4,000 mockup images now (free). Generate all AI captions ($37). Upload everything to Pinterest ($0). Upload to Etsy in curated batches of 100 ($20/batch), sorted by Agent’s marketability score. This gives maximum coverage on Pinterest while controlling Etsy spend.</w:t>
      </w:r>
    </w:p>
    <w:p>
      <w:r>
        <w:br w:type="page"/>
      </w:r>
    </w:p>
    <w:p>
      <w:pPr>
        <w:pStyle w:val="Heading1"/>
      </w:pPr>
      <w:r>
        <w:rPr>
          <w:rFonts w:ascii="Arial" w:cs="Arial" w:eastAsia="Arial" w:hAnsi="Arial"/>
        </w:rPr>
        <w:t xml:space="preserve">7. Safe Zone Concept (Wolf’s Innovation)</w:t>
      </w:r>
    </w:p>
    <w:p>
      <w:pPr>
        <w:spacing w:after="120"/>
      </w:pPr>
      <w:r>
        <w:rPr>
          <w:rFonts w:ascii="Arial" w:cs="Arial" w:eastAsia="Arial" w:hAnsi="Arial"/>
          <w:sz w:val="22"/>
          <w:szCs w:val="22"/>
        </w:rPr>
        <w:t xml:space="preserve">Wolf’s idea: Instead of being limited by the green rectangle’s exact aspect ratio, have ChatGPT annotate a “safe zone” that extends BEYOND the green screen area. This tells us how much larger the art can be while still looking natural in the room.</w:t>
      </w:r>
    </w:p>
    <w:p>
      <w:pPr>
        <w:pStyle w:val="Heading2"/>
      </w:pPr>
      <w:r>
        <w:rPr>
          <w:rFonts w:ascii="Arial" w:cs="Arial" w:eastAsia="Arial" w:hAnsi="Arial"/>
        </w:rPr>
        <w:t xml:space="preserve">7.1 How It Works</w:t>
      </w:r>
    </w:p>
    <w:p>
      <w:pPr>
        <w:spacing w:after="120"/>
      </w:pPr>
      <w:r>
        <w:rPr>
          <w:rFonts w:ascii="Arial" w:cs="Arial" w:eastAsia="Arial" w:hAnsi="Arial"/>
          <w:sz w:val="22"/>
          <w:szCs w:val="22"/>
        </w:rPr>
        <w:t xml:space="preserve">Current approach: Green screen = exact placement area. Art must match the green zone’s aspect ratio within 15% tolerance. This limits which photos can go in which rooms.</w:t>
      </w:r>
    </w:p>
    <w:p>
      <w:pPr>
        <w:spacing w:after="60"/>
      </w:pPr>
    </w:p>
    <w:p>
      <w:pPr>
        <w:spacing w:after="120"/>
      </w:pPr>
      <w:r>
        <w:rPr>
          <w:rFonts w:ascii="Arial" w:cs="Arial" w:eastAsia="Arial" w:hAnsi="Arial"/>
          <w:sz w:val="22"/>
          <w:szCs w:val="22"/>
        </w:rPr>
        <w:t xml:space="preserve">New approach: ChatGPT generates a smaller room image, but annotates TWO zones:</w:t>
      </w:r>
    </w:p>
    <w:p>
      <w:pPr>
        <w:spacing w:after="60"/>
      </w:pPr>
    </w:p>
    <w:p>
      <w:pPr>
        <w:spacing w:after="120"/>
      </w:pPr>
      <w:r>
        <w:rPr>
          <w:rFonts w:ascii="Arial" w:cs="Arial" w:eastAsia="Arial" w:hAnsi="Arial"/>
          <w:b/>
          <w:bCs/>
          <w:sz w:val="22"/>
          <w:szCs w:val="22"/>
        </w:rPr>
        <w:t xml:space="preserve">Zone 1 (Green Screen): The visible frame/art placement area</w:t>
      </w:r>
    </w:p>
    <w:p>
      <w:pPr>
        <w:spacing w:after="120"/>
      </w:pPr>
      <w:r>
        <w:rPr>
          <w:rFonts w:ascii="Arial" w:cs="Arial" w:eastAsia="Arial" w:hAnsi="Arial"/>
          <w:sz w:val="22"/>
          <w:szCs w:val="22"/>
        </w:rPr>
        <w:t xml:space="preserve">Same as today — the #00FF00 rectangle.</w:t>
      </w:r>
    </w:p>
    <w:p>
      <w:pPr>
        <w:spacing w:after="60"/>
      </w:pPr>
    </w:p>
    <w:p>
      <w:pPr>
        <w:spacing w:after="120"/>
      </w:pPr>
      <w:r>
        <w:rPr>
          <w:rFonts w:ascii="Arial" w:cs="Arial" w:eastAsia="Arial" w:hAnsi="Arial"/>
          <w:b/>
          <w:bCs/>
          <w:sz w:val="22"/>
          <w:szCs w:val="22"/>
        </w:rPr>
        <w:t xml:space="preserve">Zone 2 (Safe Zone): The maximum area art can extend to</w:t>
      </w:r>
    </w:p>
    <w:p>
      <w:pPr>
        <w:spacing w:after="120"/>
      </w:pPr>
      <w:r>
        <w:rPr>
          <w:rFonts w:ascii="Arial" w:cs="Arial" w:eastAsia="Arial" w:hAnsi="Arial"/>
          <w:sz w:val="22"/>
          <w:szCs w:val="22"/>
        </w:rPr>
        <w:t xml:space="preserve">Could be annotated as text metadata in the prompt response, or as a second colored rectangle (e.g., #0000FF blue, thin border). This zone extends beyond the green screen to cover adjacent wall space where art can safely bleed without covering furniture or windows.</w:t>
      </w:r>
    </w:p>
    <w:p>
      <w:pPr>
        <w:spacing w:after="60"/>
      </w:pPr>
    </w:p>
    <w:p>
      <w:pPr>
        <w:spacing w:after="120"/>
      </w:pPr>
      <w:r>
        <w:rPr>
          <w:rFonts w:ascii="Arial" w:cs="Arial" w:eastAsia="Arial" w:hAnsi="Arial"/>
          <w:b/>
          <w:bCs/>
          <w:sz w:val="22"/>
          <w:szCs w:val="22"/>
        </w:rPr>
        <w:t xml:space="preserve">Benefit:</w:t>
      </w:r>
    </w:p>
    <w:p>
      <w:pPr>
        <w:spacing w:after="120"/>
      </w:pPr>
      <w:r>
        <w:rPr>
          <w:rFonts w:ascii="Arial" w:cs="Arial" w:eastAsia="Arial" w:hAnsi="Arial"/>
          <w:sz w:val="22"/>
          <w:szCs w:val="22"/>
        </w:rPr>
        <w:t xml:space="preserve">A landscape photo that’s too wide for the green screen can now extend into the safe zone, covering the green completely while still looking natural. This dramatically increases the number of viable photo-template combinations and eliminates the “green edge” problem entirely.</w:t>
      </w:r>
    </w:p>
    <w:p>
      <w:pPr>
        <w:pStyle w:val="Heading2"/>
      </w:pPr>
      <w:r>
        <w:rPr>
          <w:rFonts w:ascii="Arial" w:cs="Arial" w:eastAsia="Arial" w:hAnsi="Arial"/>
        </w:rPr>
        <w:t xml:space="preserve">7.2 Implementation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prompt-generator.js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safe zone instructions to ChatGPT prompts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zone-detect.js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Detect both green zone AND safe zone (blue border or metadata)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templates.json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safeZone corners alongside placementZones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compositor.js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safe zone as max bounds, green zone as minimum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matcher.js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Match against safe zone aspect ratio (wider tolerance)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w:t>
            </w:r>
          </w:p>
        </w:tc>
      </w:tr>
    </w:tbl>
    <w:p>
      <w:pPr>
        <w:spacing w:after="60"/>
      </w:pPr>
    </w:p>
    <w:p>
      <w:pPr>
        <w:spacing w:after="120"/>
      </w:pPr>
      <w:r>
        <w:rPr>
          <w:rFonts w:ascii="Arial" w:cs="Arial" w:eastAsia="Arial" w:hAnsi="Arial"/>
          <w:sz w:val="22"/>
          <w:szCs w:val="22"/>
        </w:rPr>
        <w:t xml:space="preserve">This is a smart architectural improvement that should be implemented BEFORE regenerating room images. Update the prompts first, generate new rooms with safe zone annotations, then update the detection and compositing code.</w:t>
      </w:r>
    </w:p>
    <w:p>
      <w:r>
        <w:br w:type="page"/>
      </w:r>
    </w:p>
    <w:p>
      <w:pPr>
        <w:pStyle w:val="Heading1"/>
      </w:pPr>
      <w:r>
        <w:rPr>
          <w:rFonts w:ascii="Arial" w:cs="Arial" w:eastAsia="Arial" w:hAnsi="Arial"/>
        </w:rPr>
        <w:t xml:space="preserve">8. Pre-Build Checklist (Before Phase 2)</w:t>
      </w:r>
    </w:p>
    <w:p>
      <w:pPr>
        <w:spacing w:after="120"/>
      </w:pPr>
      <w:r>
        <w:rPr>
          <w:rFonts w:ascii="Arial" w:cs="Arial" w:eastAsia="Arial" w:hAnsi="Arial"/>
          <w:sz w:val="22"/>
          <w:szCs w:val="22"/>
        </w:rPr>
        <w:t xml:space="preserve">These items must be completed before building Phase 2 (Agent Social Posting Integration):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600"/>
        <w:gridCol w:w="2060"/>
      </w:tblGrid>
      <w:tr>
        <w:tc>
          <w:tcPr>
            <w:tcW w:type="dxa" w:w="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Blocks</w:t>
            </w:r>
          </w:p>
        </w:tc>
        <w:tc>
          <w:tcPr>
            <w:tcW w:type="dxa" w:w="20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 template filenames (trailing spaces)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mockup operations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 to fix now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ChatGPT prompts (no green reflections + safe zone)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Room regeneration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 to write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Regenerate room images with updated prompts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 composites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Waiting on Wolf (ChatGPT)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Re-run zone detection on new rooms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Template accuracy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room regen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branding overlay to compositor.js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social posts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 to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Wire smart-match into batch.js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Batch generation</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 to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Agent mockups DB table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tracking</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 to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mockup_content.py in Agent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captions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 to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mockup posting support to social.py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 posting</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 health check (Studio → both services)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Operational safety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Ready to build</w:t>
            </w:r>
          </w:p>
        </w:tc>
      </w:tr>
    </w:tbl>
    <w:p>
      <w:r>
        <w:br w:type="page"/>
      </w:r>
    </w:p>
    <w:p>
      <w:pPr>
        <w:pStyle w:val="Heading1"/>
      </w:pPr>
      <w:r>
        <w:rPr>
          <w:rFonts w:ascii="Arial" w:cs="Arial" w:eastAsia="Arial" w:hAnsi="Arial"/>
        </w:rPr>
        <w:t xml:space="preserve">9. Settings &amp; Configuration Harmony</w:t>
      </w:r>
    </w:p>
    <w:p>
      <w:pPr>
        <w:spacing w:after="120"/>
      </w:pPr>
      <w:r>
        <w:rPr>
          <w:rFonts w:ascii="Arial" w:cs="Arial" w:eastAsia="Arial" w:hAnsi="Arial"/>
          <w:sz w:val="22"/>
          <w:szCs w:val="22"/>
        </w:rPr>
        <w:t xml:space="preserve">The Agent Settings page (AgentSettings.js, 52 KB) already manages API keys for both shared (Studio .env) and Agent-specific (.env) keys. The Mockup Service currently has NO settings UI — it reads from templates.json and photos.json only.</w:t>
      </w:r>
    </w:p>
    <w:p>
      <w:pPr>
        <w:spacing w:after="60"/>
      </w:pPr>
    </w:p>
    <w:p>
      <w:pPr>
        <w:spacing w:after="120"/>
      </w:pPr>
      <w:r>
        <w:rPr>
          <w:rFonts w:ascii="Arial" w:cs="Arial" w:eastAsia="Arial" w:hAnsi="Arial"/>
          <w:b/>
          <w:bCs/>
          <w:sz w:val="22"/>
          <w:szCs w:val="22"/>
        </w:rPr>
        <w:t xml:space="preserve">What needs to be added: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Who Needs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mockups per photo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Settings or Mockup config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matcher (currently hardcoded to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Aspect ratio tolerance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config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matcher (currently 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Branding on/off toggle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config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Logo file path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config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Etsy batch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Settings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Etsy upload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Pinterest board mapping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Settings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Pinterest posting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Instagram posting schedule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Settings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 scheduler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AI budget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Settings (already exists)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 generation ($5 default)</w:t>
            </w:r>
          </w:p>
        </w:tc>
      </w:tr>
    </w:tbl>
    <w:p>
      <w:pPr>
        <w:spacing w:after="60"/>
      </w:pPr>
    </w:p>
    <w:p>
      <w:pPr>
        <w:spacing w:after="120"/>
      </w:pPr>
      <w:r>
        <w:rPr>
          <w:rFonts w:ascii="Arial" w:cs="Arial" w:eastAsia="Arial" w:hAnsi="Arial"/>
          <w:sz w:val="22"/>
          <w:szCs w:val="22"/>
        </w:rPr>
        <w:t xml:space="preserve">Recommendation: Add a “Mockup” section to Agent Settings (since Agent owns the posting pipeline) rather than creating a separate Mockup Settings page. Keep configuration in one place.</w:t>
      </w:r>
    </w:p>
    <w:p>
      <w:r>
        <w:br w:type="page"/>
      </w:r>
    </w:p>
    <w:p>
      <w:pPr>
        <w:pStyle w:val="Heading1"/>
      </w:pPr>
      <w:r>
        <w:rPr>
          <w:rFonts w:ascii="Arial" w:cs="Arial" w:eastAsia="Arial" w:hAnsi="Arial"/>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photos.json regenerated during deploy overwrites matcher cache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Mockup matching uses stale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cache invalidation hook to deploy pipeline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and Mockup service not both running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 posting fails silently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 health check before batch operations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photos added without mockup re-matching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photos have no mockup pairs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Auto-trigger /match/refresh when photos.json changes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Etsy listing fees accumulate fast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Unexpected $400+ bill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Curated batches with budget cap per run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Green reflections persist in new room images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Unprofessional mockups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prompts + safe zone + tighter spill removal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Template IDs with trailing spaces break API calls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404 errors on template lookups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 filenames NOW (item #1 on checklist)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rate limits block mockup content generation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Posting pipeline stalls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Separate rate limit bucket for mockup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Branding overlay on wrong layer 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Logo hidden behind 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Apply branding LAST, after all compositing</w:t>
            </w:r>
          </w:p>
        </w:tc>
      </w:tr>
    </w:tbl>
    <w:p>
      <w:r>
        <w:br w:type="page"/>
      </w:r>
    </w:p>
    <w:p>
      <w:pPr>
        <w:pStyle w:val="Heading1"/>
      </w:pPr>
      <w:r>
        <w:rPr>
          <w:rFonts w:ascii="Arial" w:cs="Arial" w:eastAsia="Arial" w:hAnsi="Arial"/>
        </w:rPr>
        <w:t xml:space="preserve">Conclusion</w:t>
      </w:r>
    </w:p>
    <w:p>
      <w:pPr>
        <w:spacing w:after="120"/>
      </w:pPr>
      <w:r>
        <w:rPr>
          <w:rFonts w:ascii="Arial" w:cs="Arial" w:eastAsia="Arial" w:hAnsi="Arial"/>
          <w:sz w:val="22"/>
          <w:szCs w:val="22"/>
        </w:rPr>
        <w:t xml:space="preserve">The three systems are well-architected with clean separation. The Mockup Service is the most independent — it has no API key dependencies, its own Express server, and communicates only via the Studio IPC bridge. The Agent has the most complex integration surface (API keys, SQLite, social APIs, AI models).</w:t>
      </w:r>
    </w:p>
    <w:p>
      <w:pPr>
        <w:spacing w:after="60"/>
      </w:pPr>
    </w:p>
    <w:p>
      <w:pPr>
        <w:spacing w:after="120"/>
      </w:pPr>
      <w:r>
        <w:rPr>
          <w:rFonts w:ascii="Arial" w:cs="Arial" w:eastAsia="Arial" w:hAnsi="Arial"/>
          <w:sz w:val="22"/>
          <w:szCs w:val="22"/>
        </w:rPr>
        <w:t xml:space="preserve">Phase 2 (social posting) is the critical bridge. It creates the first hard dependency between Mockup and Agent. The recommended approach is Studio-orchestrated communication (Option A) for interactive use, with direct HTTP (Option B) for batch operations.</w:t>
      </w:r>
    </w:p>
    <w:p>
      <w:pPr>
        <w:spacing w:after="60"/>
      </w:pPr>
    </w:p>
    <w:p>
      <w:pPr>
        <w:spacing w:after="120"/>
      </w:pPr>
      <w:r>
        <w:rPr>
          <w:rFonts w:ascii="Arial" w:cs="Arial" w:eastAsia="Arial" w:hAnsi="Arial"/>
          <w:sz w:val="22"/>
          <w:szCs w:val="22"/>
        </w:rPr>
        <w:t xml:space="preserve">The safe zone concept should be implemented before regenerating rooms — it’s a one-time prompt update that permanently improves matching flexibility.</w:t>
      </w:r>
    </w:p>
    <w:p>
      <w:pPr>
        <w:spacing w:after="60"/>
      </w:pPr>
    </w:p>
    <w:p>
      <w:pPr>
        <w:spacing w:after="120"/>
      </w:pPr>
      <w:r>
        <w:rPr>
          <w:rFonts w:ascii="Arial" w:cs="Arial" w:eastAsia="Arial" w:hAnsi="Arial"/>
          <w:sz w:val="22"/>
          <w:szCs w:val="22"/>
        </w:rPr>
        <w:t xml:space="preserve">Total cost for full Etsy + Pinterest generation: ~$37 for AI captions, $0 for image generation, and $0.20/listing for Etsy uploads. Recommend curated Etsy batches, full Pinterest push.</w:t>
      </w:r>
    </w:p>
    <w:p>
      <w:pPr>
        <w:spacing w:after="60"/>
      </w:pPr>
    </w:p>
    <w:p>
      <w:pPr>
        <w:spacing w:after="120"/>
      </w:pPr>
      <w:r>
        <w:rPr>
          <w:rFonts w:ascii="Arial" w:cs="Arial" w:eastAsia="Arial" w:hAnsi="Arial"/>
          <w:b/>
          <w:bCs/>
          <w:sz w:val="22"/>
          <w:szCs w:val="22"/>
        </w:rPr>
        <w:t xml:space="preserve">Next steps: Wolf approves this analysis → Fix template filenames → Update ChatGPT prompts → Wolf regenerates rooms → Build Phase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A" w:sz="4" w:space="1"/>
      </w:pBdr>
    </w:pPr>
    <w:r>
      <w:rPr>
        <w:rFonts w:ascii="Arial" w:cs="Arial" w:eastAsia="Arial" w:hAnsi="Arial"/>
        <w:color w:val="888888"/>
        <w:sz w:val="18"/>
        <w:szCs w:val="18"/>
      </w:rPr>
      <w:t xml:space="preserve">Archive-35 Integration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D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2026-02-23T05:27:37.550Z</dcterms:created>
  <dcterms:modified xsi:type="dcterms:W3CDTF">2026-02-23T05:27:37.550Z</dcterms:modified>
</cp:coreProperties>
</file>

<file path=docProps/custom.xml><?xml version="1.0" encoding="utf-8"?>
<Properties xmlns="http://schemas.openxmlformats.org/officeDocument/2006/custom-properties" xmlns:vt="http://schemas.openxmlformats.org/officeDocument/2006/docPropsVTypes"/>
</file>