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ARCHIVE</w:t>
      </w:r>
      <w:r>
        <w:rPr>
          <w:rFonts w:ascii="Arial" w:cs="Arial" w:eastAsia="Arial" w:hAnsi="Arial"/>
          <w:b/>
          <w:bCs/>
          <w:color w:val="C4973B"/>
          <w:sz w:val="52"/>
          <w:szCs w:val="52"/>
        </w:rPr>
        <w:t xml:space="preserve">-35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Pipeline Audit Response &amp; Action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Consolidated response to ChatGPT and Gemini external audits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February 14, 2026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Both auditors (ChatGPT and Gemini) independently converged on the same core finding: </w:t>
      </w:r>
      <w:r>
        <w:rPr>
          <w:sz w:val="22"/>
          <w:szCs w:val="22"/>
        </w:rPr>
        <w:t xml:space="preserve">the pipeline catches errors but doesn</w:t>
      </w:r>
      <w:r>
        <w:rPr>
          <w:sz w:val="22"/>
          <w:szCs w:val="22"/>
        </w:rPr>
        <w:t xml:space="preserve">’</w:t>
      </w:r>
      <w:r>
        <w:rPr>
          <w:b/>
          <w:bCs/>
          <w:sz w:val="22"/>
          <w:szCs w:val="22"/>
        </w:rPr>
        <w:t xml:space="preserve">t prevent them.</w:t>
      </w:r>
      <w:r>
        <w:rPr>
          <w:sz w:val="22"/>
          <w:szCs w:val="22"/>
        </w:rPr>
        <w:t xml:space="preserve"> I cross-referenced every finding against the actual source code. Here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s what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s real, what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s not, and what we do about it.</w:t>
      </w:r>
    </w:p>
    <w:p>
      <w:pPr>
        <w:spacing w:after="120"/>
      </w:pPr>
      <w:r>
        <w:rPr>
          <w:b/>
          <w:bCs/>
          <w:color w:val="C4973B"/>
          <w:sz w:val="24"/>
          <w:szCs w:val="24"/>
        </w:rPr>
        <w:t xml:space="preserve">Overall Grade: B+</w:t>
      </w:r>
      <w:r>
        <w:rPr>
          <w:sz w:val="22"/>
          <w:szCs w:val="22"/>
        </w:rPr>
        <w:t xml:space="preserve"> — I agree with the Gemini assessment. The system is </w:t>
      </w:r>
      <w:r>
        <w:rPr>
          <w:sz w:val="22"/>
          <w:szCs w:val="22"/>
        </w:rPr>
        <w:t xml:space="preserve">observant</w:t>
      </w:r>
      <w:r>
        <w:rPr>
          <w:sz w:val="22"/>
          <w:szCs w:val="22"/>
        </w:rPr>
        <w:t xml:space="preserve"> but not yet </w:t>
      </w:r>
      <w:r>
        <w:rPr>
          <w:sz w:val="22"/>
          <w:szCs w:val="22"/>
        </w:rPr>
        <w:t xml:space="preserve">resilient.</w:t>
      </w:r>
    </w:p>
    <w:p>
      <w:pPr>
        <w:spacing w:after="200"/>
      </w:pPr>
      <w:r>
        <w:rPr>
          <w:b/>
          <w:bCs/>
          <w:color w:val="CC0000"/>
          <w:sz w:val="22"/>
          <w:szCs w:val="22"/>
        </w:rPr>
        <w:t xml:space="preserve">Bonus find: </w:t>
      </w:r>
      <w:r>
        <w:rPr>
          <w:sz w:val="22"/>
          <w:szCs w:val="22"/>
        </w:rPr>
        <w:t xml:space="preserve">While validating the audit findings, I discovered a </w:t>
      </w:r>
      <w:r>
        <w:rPr>
          <w:b/>
          <w:bCs/>
          <w:color w:val="CC0000"/>
          <w:sz w:val="22"/>
          <w:szCs w:val="22"/>
        </w:rPr>
        <w:t xml:space="preserve">new bug</w:t>
      </w:r>
      <w:r>
        <w:rPr>
          <w:sz w:val="22"/>
          <w:szCs w:val="22"/>
        </w:rPr>
        <w:t xml:space="preserve"> in the webhook that neither auditor caught. The R2-missing alert email to Wolf uses the wrong argument (</w:t>
      </w:r>
      <w:r>
        <w:rPr>
          <w:rFonts w:ascii="Courier New" w:cs="Courier New" w:eastAsia="Courier New" w:hAnsi="Courier New"/>
          <w:sz w:val="20"/>
          <w:szCs w:val="20"/>
        </w:rPr>
        <w:t xml:space="preserve">env</w:t>
      </w:r>
      <w:r>
        <w:rPr>
          <w:sz w:val="22"/>
          <w:szCs w:val="22"/>
        </w:rPr>
        <w:t xml:space="preserve"> instead of </w:t>
      </w:r>
      <w:r>
        <w:rPr>
          <w:rFonts w:ascii="Courier New" w:cs="Courier New" w:eastAsia="Courier New" w:hAnsi="Courier New"/>
          <w:sz w:val="20"/>
          <w:szCs w:val="20"/>
        </w:rPr>
        <w:t xml:space="preserve">RESEND_API_KEY</w:t>
      </w:r>
      <w:r>
        <w:rPr>
          <w:sz w:val="22"/>
          <w:szCs w:val="22"/>
        </w:rPr>
        <w:t xml:space="preserve">), meaning the emergency alert email silently fails every time. Line 923 of stripe-webhook.js.</w:t>
      </w:r>
    </w:p>
    <w:p>
      <w:pPr>
        <w:pStyle w:val="Heading1"/>
      </w:pPr>
      <w:r>
        <w:t xml:space="preserve">Finding-by-Finding Validation</w:t>
      </w:r>
    </w:p>
    <w:p>
      <w:pPr>
        <w:spacing w:after="200"/>
      </w:pPr>
      <w:r>
        <w:rPr>
          <w:sz w:val="22"/>
          <w:szCs w:val="22"/>
        </w:rPr>
        <w:t xml:space="preserve">Each finding was verified against the actual source code. Status indicates whether the code confirms the auditors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 claim.</w:t>
      </w:r>
    </w:p>
    <w:p>
      <w:pPr>
        <w:pStyle w:val="Heading2"/>
      </w:pPr>
      <w:r>
        <w:t xml:space="preserve">Critical &amp; High Priority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160"/>
        <w:gridCol w:w="1300"/>
        <w:gridCol w:w="1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Finding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Code Evidence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 check happens in webhook (after payment), not at checkout session creation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create-checkout-session.js: Zero R2 checks. All 180 lines are Stripe params + validation. The HEAD check is only in stripe-webhook.js line 153.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email on R2 missing uses wrong argument: sendEmail(env, ...) instead of sendEmail(RESEND_API_KEY, ...)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stripe-webhook.js line 923: sendEmail(env, {...}) — env is a Cloudflare context object, not an API key string. This email NEVER sends.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NEW BUG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72-hour signed URL expiry is too long for high-value assets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stripe-webhook.js line 646: 72 * 60 * 60 * 1000. Print URLs are 24hr (line 114). License URLs are 72hr. Both auditors flag this.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Gap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continues with R2 warning instead of blocking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main.js line 1970: r2Status = 'warning' with sendProgress() only. No throw, no exit code, no deploy halt. Deploy proceeds to git push.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file integrity/hash verification on R2 uploads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R2 HEAD checks only verify existence + size (line 153-158). No MD5/checksum comparison. A truncated upload would pass.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Gap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verification is count-based, fragile to add/remove same 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 fetches live photos.json and checks array length. If you add 1 and remove 1, count matches despite data corruption.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VALID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Additional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160"/>
        <w:gridCol w:w="1100"/>
        <w:gridCol w:w="1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Finding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Code Evidence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Q98-1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metadata 500-char limit risk on long descriptions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create-checkout-session.js line 69: description passed without length check. Stripe silently truncates at 500 chars.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VALID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Q98-2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reconciliation script (Stripe vs Google Sheet)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reconciliation code exists anywhere. If a webhook permanently fails, the Google Sheet has no record but the customer is charged.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Q98-3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R2 orphan cleanup when photos are deleted locally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Africa portfolio deleted locally but R2 objects likely remain. No sync-delete mechanism exists.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getCollectionFromPhotoId() fallback map is stale (still has 'africa', only 3 entries)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stripe-webhook.js line 69-78. Only maps a/gt/nz. However, metadata.collection from frontend is preferred (line 911), so this is low-risk fallback only.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LOW 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Q101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auditors recommend E2E tests (Playwright), integration tests (checkout with fake file), and visual regression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test infrastructure exists. Zero test files in the repo.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VALID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Action Plan: Prioritized Fixes</w:t>
      </w:r>
    </w:p>
    <w:p>
      <w:pPr>
        <w:spacing w:after="200"/>
      </w:pPr>
      <w:r>
        <w:rPr>
          <w:sz w:val="22"/>
          <w:szCs w:val="22"/>
        </w:rPr>
        <w:t xml:space="preserve">Ordered by business impact. Each fix is one focused change.</w:t>
      </w:r>
    </w:p>
    <w:p>
      <w:pPr>
        <w:pStyle w:val="Heading2"/>
      </w:pPr>
      <w:r>
        <w:rPr>
          <w:color w:val="CC0000"/>
        </w:rPr>
        <w:t xml:space="preserve">Fix 1: </w:t>
      </w:r>
      <w:r>
        <w:rPr>
          <w:color w:val="CC0000"/>
        </w:rPr>
        <w:t xml:space="preserve">Pre-flight R2 Check at Checkout Session Creation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Addresses: Risk A (both auditors) + Q100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create-checkout-session.js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Change: </w:t>
      </w:r>
      <w:r>
        <w:rPr>
          <w:sz w:val="22"/>
          <w:szCs w:val="22"/>
        </w:rPr>
        <w:t xml:space="preserve">Before creating the Stripe session, execute a HEAD request to the R2 bucket. If the original doesn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t exist, return HTTP 400 with </w:t>
      </w:r>
      <w:r>
        <w:rPr>
          <w:sz w:val="22"/>
          <w:szCs w:val="22"/>
        </w:rPr>
        <w:t xml:space="preserve">“</w:t>
      </w:r>
      <w:r>
        <w:rPr>
          <w:sz w:val="22"/>
          <w:szCs w:val="22"/>
        </w:rPr>
        <w:t xml:space="preserve">Product temporarily unavailable</w:t>
      </w:r>
      <w:r>
        <w:rPr>
          <w:sz w:val="22"/>
          <w:szCs w:val="22"/>
        </w:rPr>
        <w:t xml:space="preserve">”</w:t>
      </w:r>
      <w:r>
        <w:rPr>
          <w:sz w:val="22"/>
          <w:szCs w:val="22"/>
        </w:rPr>
        <w:t xml:space="preserve"> and do NOT create the Stripe session.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Customer is never charged for an unfulfillable order. Zero manual refunds needed.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Requires: </w:t>
      </w:r>
      <w:r>
        <w:rPr>
          <w:sz w:val="22"/>
          <w:szCs w:val="22"/>
        </w:rPr>
        <w:t xml:space="preserve">ORIGINALS R2 binding on the create-checkout-session function (already bound for webhook).</w:t>
      </w:r>
    </w:p>
    <w:p>
      <w:pPr>
        <w:pStyle w:val="Heading2"/>
      </w:pPr>
      <w:r>
        <w:rPr>
          <w:color w:val="CC0000"/>
        </w:rPr>
        <w:t xml:space="preserve">Fix 2: </w:t>
      </w:r>
      <w:r>
        <w:rPr>
          <w:color w:val="CC0000"/>
        </w:rPr>
        <w:t xml:space="preserve">Fix Alert Email Bug (sendEmail wrong arg)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Addresses: NEW BUG found during this audit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stripe-webhook.js line 923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Change: </w:t>
      </w:r>
      <w:r>
        <w:rPr>
          <w:sz w:val="22"/>
          <w:szCs w:val="22"/>
        </w:rPr>
        <w:t xml:space="preserve">Replace </w:t>
      </w:r>
      <w:r>
        <w:rPr>
          <w:rFonts w:ascii="Courier New" w:cs="Courier New" w:eastAsia="Courier New" w:hAnsi="Courier New"/>
          <w:sz w:val="20"/>
          <w:szCs w:val="20"/>
        </w:rPr>
        <w:t xml:space="preserve">sendEmail(env, {...})</w:t>
      </w:r>
      <w:r>
        <w:rPr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sendEmail(RESEND_API_KEY, {...})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Wolf actually gets notified when a print order is blocked due to missing R2 original. Currently this fails silently.</w:t>
      </w:r>
    </w:p>
    <w:p>
      <w:pPr>
        <w:pStyle w:val="Heading2"/>
      </w:pPr>
      <w:r>
        <w:rPr>
          <w:color w:val="E65100"/>
        </w:rPr>
        <w:t xml:space="preserve">Fix 3: </w:t>
      </w:r>
      <w:r>
        <w:rPr>
          <w:color w:val="E65100"/>
        </w:rPr>
        <w:t xml:space="preserve">Reduce License URL Expiry to 30 Minutes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Addresses: Risk B + Q102 (both auditors)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stripe-webhook.js line 646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Change: </w:t>
      </w:r>
      <w:r>
        <w:rPr>
          <w:sz w:val="22"/>
          <w:szCs w:val="22"/>
        </w:rPr>
        <w:t xml:space="preserve">Reduce from 72hrs to 30 minutes. Update customer email text to match.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Consideration: </w:t>
      </w:r>
      <w:r>
        <w:rPr>
          <w:sz w:val="22"/>
          <w:szCs w:val="22"/>
        </w:rPr>
        <w:t xml:space="preserve">Add a </w:t>
      </w:r>
      <w:r>
        <w:rPr>
          <w:sz w:val="22"/>
          <w:szCs w:val="22"/>
        </w:rPr>
        <w:t xml:space="preserve">“</w:t>
      </w:r>
      <w:r>
        <w:rPr>
          <w:sz w:val="22"/>
          <w:szCs w:val="22"/>
        </w:rPr>
        <w:t xml:space="preserve">Request new download link</w:t>
      </w:r>
      <w:r>
        <w:rPr>
          <w:sz w:val="22"/>
          <w:szCs w:val="22"/>
        </w:rPr>
        <w:t xml:space="preserve">”</w:t>
      </w:r>
      <w:r>
        <w:rPr>
          <w:sz w:val="22"/>
          <w:szCs w:val="22"/>
        </w:rPr>
        <w:t xml:space="preserve"> contact CTA in the email for customers who miss the window.</w:t>
      </w:r>
    </w:p>
    <w:p>
      <w:pPr>
        <w:pStyle w:val="Heading2"/>
      </w:pPr>
      <w:r>
        <w:rPr>
          <w:color w:val="E65100"/>
        </w:rPr>
        <w:t xml:space="preserve">Fix 4: </w:t>
      </w:r>
      <w:r>
        <w:rPr>
          <w:color w:val="E65100"/>
        </w:rPr>
        <w:t xml:space="preserve">Deploy Hard Block on R2 Mismatch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Addresses: Gap A (both auditors)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main.js deploy pipeline (~line 1970)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Change: </w:t>
      </w:r>
      <w:r>
        <w:rPr>
          <w:sz w:val="22"/>
          <w:szCs w:val="22"/>
        </w:rPr>
        <w:t xml:space="preserve">When r2MissingFiles.length &gt; 0, throw an error that halts the deploy. Don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t proceed to git push.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Escape hatch: </w:t>
      </w:r>
      <w:r>
        <w:rPr>
          <w:sz w:val="22"/>
          <w:szCs w:val="22"/>
        </w:rPr>
        <w:t xml:space="preserve">Add a </w:t>
      </w:r>
      <w:r>
        <w:rPr>
          <w:sz w:val="22"/>
          <w:szCs w:val="22"/>
        </w:rPr>
        <w:t xml:space="preserve">“</w:t>
      </w:r>
      <w:r>
        <w:rPr>
          <w:sz w:val="22"/>
          <w:szCs w:val="22"/>
        </w:rPr>
        <w:t xml:space="preserve">Deploy Anyway</w:t>
      </w:r>
      <w:r>
        <w:rPr>
          <w:sz w:val="22"/>
          <w:szCs w:val="22"/>
        </w:rPr>
        <w:t xml:space="preserve">”</w:t>
      </w:r>
      <w:r>
        <w:rPr>
          <w:sz w:val="22"/>
          <w:szCs w:val="22"/>
        </w:rPr>
        <w:t xml:space="preserve"> button in the UI that requires explicit click-through. Never auto-proceed.</w:t>
      </w:r>
    </w:p>
    <w:p>
      <w:pPr>
        <w:pStyle w:val="Heading2"/>
      </w:pPr>
      <w:r>
        <w:rPr>
          <w:color w:val="F9A825"/>
        </w:rPr>
        <w:t xml:space="preserve">Fix 5: </w:t>
      </w:r>
      <w:r>
        <w:rPr>
          <w:color w:val="F9A825"/>
        </w:rPr>
        <w:t xml:space="preserve">MD5 Checksum on R2 Upload + Verify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Addresses: Risk C (Gemini report)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sz w:val="20"/>
          <w:szCs w:val="20"/>
        </w:rPr>
        <w:t xml:space="preserve">upload_to_r2.py + main.js R2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Change: </w:t>
      </w:r>
      <w:r>
        <w:rPr>
          <w:sz w:val="22"/>
          <w:szCs w:val="22"/>
        </w:rPr>
        <w:t xml:space="preserve">Calculate MD5 before upload, store in R2 custom metadata (x-amz-meta-md5). During deploy verification, compare stored hash against local file hash. Flag mismatches.</w:t>
      </w:r>
    </w:p>
    <w:p>
      <w:pPr>
        <w:pStyle w:val="Heading2"/>
      </w:pPr>
      <w:r>
        <w:rPr>
          <w:color w:val="F9A825"/>
        </w:rPr>
        <w:t xml:space="preserve">Fix 6: </w:t>
      </w:r>
      <w:r>
        <w:rPr>
          <w:color w:val="F9A825"/>
        </w:rPr>
        <w:t xml:space="preserve">Stripe-to-Sheet Reconciliation Script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Addresses: Q98-2 (Gemini report)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New: </w:t>
      </w:r>
      <w:r>
        <w:rPr>
          <w:sz w:val="22"/>
          <w:szCs w:val="22"/>
        </w:rPr>
        <w:t xml:space="preserve">Weekly script (or Studio button) that fetches all Stripe checkout.session.completed events from the last 7 days and compares against Google Sheet entries. Flags any Stripe charges with no matching Sheet row.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Catches webhook failures that result in charged but unfulfilled customers.</w:t>
      </w:r>
    </w:p>
    <w:p>
      <w:r>
        <w:br w:type="page"/>
      </w:r>
    </w:p>
    <w:p>
      <w:pPr>
        <w:pStyle w:val="Heading1"/>
      </w:pPr>
      <w:r>
        <w:t xml:space="preserve">What the Auditors Overstated</w:t>
      </w:r>
    </w:p>
    <w:p>
      <w:pPr>
        <w:spacing w:after="200"/>
      </w:pPr>
      <w:r>
        <w:rPr>
          <w:sz w:val="22"/>
          <w:szCs w:val="22"/>
        </w:rPr>
        <w:t xml:space="preserve">Not every finding warrants action. Here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s what I de-prioritized and why: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Gap B (race condition in deploy verification): </w:t>
      </w:r>
      <w:r>
        <w:rPr>
          <w:sz w:val="22"/>
          <w:szCs w:val="22"/>
        </w:rPr>
        <w:t xml:space="preserve">The scenario where you add and remove the same number of photos simultaneously is extremely unlikely in a one-person operation. The R2 hard block (Fix 4) provides the real safety net. Pre-push local builds add complexity without proportional safety gain.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Stale collection map: </w:t>
      </w:r>
      <w:r>
        <w:rPr>
          <w:sz w:val="22"/>
          <w:szCs w:val="22"/>
        </w:rPr>
        <w:t xml:space="preserve">The getCollectionFromPhotoId() function (line 69-78) is only a fallback. The real collection comes from metadata.collection passed by the frontend (line 911). We should clean up the map, but it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s not actively causing issues.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Stripe metadata 500-char limit: </w:t>
      </w:r>
      <w:r>
        <w:rPr>
          <w:sz w:val="22"/>
          <w:szCs w:val="22"/>
        </w:rPr>
        <w:t xml:space="preserve">Photo titles and filenames are all short (under 50 chars). Description is the only risk, and it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s optional. A quick truncation guard is fine.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Full E2E test suite (Playwright): </w:t>
      </w:r>
      <w:r>
        <w:rPr>
          <w:sz w:val="22"/>
          <w:szCs w:val="22"/>
        </w:rPr>
        <w:t xml:space="preserve">Valuable long-term, but this is a one-person fine art photography business, not a SaaS product. A simple integration test for the checkout pre-flight check (Fix 1) gives 80% of the safety value.</w:t>
      </w:r>
    </w:p>
    <w:p>
      <w:pPr>
        <w:pStyle w:val="Heading1"/>
      </w:pPr>
      <w:r>
        <w:t xml:space="preserve">Recommended Implementation Order</w:t>
      </w:r>
    </w:p>
    <w:p>
      <w:pPr>
        <w:spacing w:after="200"/>
      </w:pPr>
      <w:r>
        <w:rPr>
          <w:sz w:val="22"/>
          <w:szCs w:val="22"/>
        </w:rPr>
        <w:t xml:space="preserve">These can be done one at a time, each verified before the next. Estimated total: 2-3 hours of focused 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File(s)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973B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sendEmail bug in webhook (one-line fix)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stripe-webhook.js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R2 pre-flight check to checkout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create-checkout-session.js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license URL expiry (72hr → 30min)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stripe-webhook.js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hard block on R2 mismatch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MD5 checksums on R2 upload + verify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upload_to_r2.py, main.js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Stripe-to-Sheet reconciliation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script + Studio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min</w:t>
            </w:r>
          </w:p>
        </w:tc>
      </w:tr>
    </w:tbl>
    <w:p>
      <w:pPr>
        <w:spacing w:before="300" w:after="200"/>
      </w:pPr>
      <w:r>
        <w:rPr>
          <w:b/>
          <w:bCs/>
          <w:color w:val="C4973B"/>
          <w:sz w:val="24"/>
          <w:szCs w:val="24"/>
        </w:rPr>
        <w:t xml:space="preserve">Ready to start? </w:t>
      </w:r>
      <w:r>
        <w:rPr>
          <w:sz w:val="22"/>
          <w:szCs w:val="22"/>
        </w:rPr>
        <w:t xml:space="preserve">Say the word and I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ll implement Fix 1 (the sendEmail bug) immediately — it</w:t>
      </w:r>
      <w:r>
        <w:rPr>
          <w:sz w:val="22"/>
          <w:szCs w:val="22"/>
        </w:rPr>
        <w:t xml:space="preserve">’</w:t>
      </w:r>
      <w:r>
        <w:rPr>
          <w:sz w:val="22"/>
          <w:szCs w:val="22"/>
        </w:rPr>
        <w:t xml:space="preserve">s a one-line change that makes your existing safety net actually work.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ARCHIVE-35</w:t>
    </w:r>
    <w:r>
      <w:rPr>
        <w:rFonts w:ascii="Arial" w:cs="Arial" w:eastAsia="Arial" w:hAnsi="Arial"/>
        <w:color w:val="999999"/>
        <w:sz w:val="16"/>
        <w:szCs w:val="16"/>
      </w:rPr>
      <w:t xml:space="preserve">  |  Pipeline Audit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C497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2026-02-14T05:01:13.235Z</dcterms:created>
  <dcterms:modified xsi:type="dcterms:W3CDTF">2026-02-14T05:01:13.235Z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