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A91" w:rsidRPr="00CB6312" w:rsidRDefault="00D54A91" w:rsidP="00D54A91">
      <w:pPr>
        <w:pStyle w:val="Prrafodelista"/>
        <w:numPr>
          <w:ilvl w:val="0"/>
          <w:numId w:val="1"/>
        </w:numPr>
        <w:jc w:val="both"/>
        <w:rPr>
          <w:rFonts w:cstheme="minorHAnsi"/>
          <w:b/>
          <w:sz w:val="24"/>
          <w:szCs w:val="24"/>
        </w:rPr>
      </w:pPr>
      <w:r w:rsidRPr="00CB6312">
        <w:rPr>
          <w:rFonts w:cstheme="minorHAnsi"/>
          <w:b/>
          <w:sz w:val="24"/>
          <w:szCs w:val="24"/>
        </w:rPr>
        <w:t>Análisis O</w:t>
      </w:r>
      <w:r>
        <w:rPr>
          <w:rFonts w:cstheme="minorHAnsi"/>
          <w:b/>
          <w:sz w:val="24"/>
          <w:szCs w:val="24"/>
        </w:rPr>
        <w:t xml:space="preserve">rientado a </w:t>
      </w:r>
      <w:r w:rsidRPr="00CB6312">
        <w:rPr>
          <w:rFonts w:cstheme="minorHAnsi"/>
          <w:b/>
          <w:sz w:val="24"/>
          <w:szCs w:val="24"/>
        </w:rPr>
        <w:t>O</w:t>
      </w:r>
      <w:r>
        <w:rPr>
          <w:rFonts w:cstheme="minorHAnsi"/>
          <w:b/>
          <w:sz w:val="24"/>
          <w:szCs w:val="24"/>
        </w:rPr>
        <w:t xml:space="preserve">bjetos </w:t>
      </w:r>
    </w:p>
    <w:p w:rsidR="00D54A91" w:rsidRDefault="00D54A91" w:rsidP="00D54A91">
      <w:pPr>
        <w:jc w:val="both"/>
        <w:rPr>
          <w:rFonts w:cstheme="minorHAnsi"/>
          <w:sz w:val="24"/>
          <w:szCs w:val="24"/>
        </w:rPr>
      </w:pPr>
      <w:r w:rsidRPr="00CB6312">
        <w:rPr>
          <w:rFonts w:cstheme="minorHAnsi"/>
          <w:sz w:val="24"/>
          <w:szCs w:val="24"/>
        </w:rPr>
        <w:tab/>
        <w:t>En este punto se describe la etapa de análisis orientado a objetos de la metodología OMT++, aplicada en el desarrollo del sistema. La realización de esta etapa está basada en los documentos obtenidos en la etapa de captura de requerimientos. Las actividades para el análisis orientado a objeto son: “Análisis de objetos”, “Análisis de comportamiento” y “Especificación de componentes de interfaz de usuario”</w:t>
      </w:r>
      <w:r>
        <w:rPr>
          <w:rFonts w:cstheme="minorHAnsi"/>
          <w:sz w:val="24"/>
          <w:szCs w:val="24"/>
        </w:rPr>
        <w:t>.</w:t>
      </w:r>
    </w:p>
    <w:p w:rsidR="00D54A91" w:rsidRDefault="00D54A91" w:rsidP="00D54A91">
      <w:pPr>
        <w:jc w:val="both"/>
        <w:rPr>
          <w:rFonts w:cstheme="minorHAnsi"/>
          <w:sz w:val="24"/>
          <w:szCs w:val="24"/>
        </w:rPr>
      </w:pPr>
    </w:p>
    <w:p w:rsidR="00D54A91" w:rsidRPr="00CB6312" w:rsidRDefault="00D54A91" w:rsidP="00D54A91">
      <w:pPr>
        <w:pStyle w:val="Prrafodelista"/>
        <w:numPr>
          <w:ilvl w:val="1"/>
          <w:numId w:val="1"/>
        </w:numPr>
        <w:jc w:val="both"/>
        <w:rPr>
          <w:rFonts w:cstheme="minorHAnsi"/>
          <w:sz w:val="24"/>
          <w:szCs w:val="24"/>
        </w:rPr>
      </w:pPr>
      <w:r w:rsidRPr="00CB6312">
        <w:rPr>
          <w:rFonts w:cstheme="minorHAnsi"/>
          <w:sz w:val="24"/>
          <w:szCs w:val="24"/>
        </w:rPr>
        <w:t>Análisis de objetos</w:t>
      </w:r>
    </w:p>
    <w:p w:rsidR="00D54A91" w:rsidRDefault="00D54A91" w:rsidP="00D54A91">
      <w:pPr>
        <w:ind w:firstLine="360"/>
        <w:jc w:val="both"/>
        <w:rPr>
          <w:rFonts w:cstheme="minorHAnsi"/>
          <w:sz w:val="24"/>
          <w:szCs w:val="24"/>
        </w:rPr>
      </w:pPr>
      <w:r w:rsidRPr="00CB6312">
        <w:rPr>
          <w:rFonts w:cstheme="minorHAnsi"/>
          <w:sz w:val="24"/>
          <w:szCs w:val="24"/>
        </w:rPr>
        <w:t>Esta actividad consiste en el análisis de los requerimientos y casos de uso especificados en la sección anterior, lo que deriva en el establecimiento de los conceptos del dominio del problema y sus asociaciones, es decir, definición de los objetos y sus relaciones.</w:t>
      </w:r>
    </w:p>
    <w:p w:rsidR="00D54A91" w:rsidRDefault="00D54A91" w:rsidP="00D54A91">
      <w:pPr>
        <w:jc w:val="both"/>
        <w:rPr>
          <w:rFonts w:cstheme="minorHAnsi"/>
          <w:sz w:val="24"/>
          <w:szCs w:val="24"/>
        </w:rPr>
      </w:pPr>
    </w:p>
    <w:p w:rsidR="00D54A91" w:rsidRPr="00CB6312" w:rsidRDefault="00D54A91" w:rsidP="00D54A91">
      <w:pPr>
        <w:pStyle w:val="Prrafodelista"/>
        <w:numPr>
          <w:ilvl w:val="2"/>
          <w:numId w:val="1"/>
        </w:numPr>
        <w:jc w:val="both"/>
        <w:rPr>
          <w:rFonts w:cstheme="minorHAnsi"/>
          <w:sz w:val="24"/>
          <w:szCs w:val="24"/>
        </w:rPr>
      </w:pPr>
      <w:r w:rsidRPr="00CB6312">
        <w:rPr>
          <w:rFonts w:cstheme="minorHAnsi"/>
          <w:sz w:val="24"/>
          <w:szCs w:val="24"/>
        </w:rPr>
        <w:t>Modelo de objetos del análisis</w:t>
      </w:r>
    </w:p>
    <w:p w:rsidR="00272F70" w:rsidRDefault="00D54A91" w:rsidP="00272F70">
      <w:pPr>
        <w:jc w:val="both"/>
        <w:rPr>
          <w:rFonts w:cstheme="minorHAnsi"/>
          <w:sz w:val="24"/>
          <w:szCs w:val="24"/>
        </w:rPr>
      </w:pPr>
      <w:r w:rsidRPr="00CB6312">
        <w:rPr>
          <w:rFonts w:cstheme="minorHAnsi"/>
          <w:sz w:val="24"/>
          <w:szCs w:val="24"/>
        </w:rPr>
        <w:tab/>
      </w:r>
      <w:r w:rsidR="00272F70" w:rsidRPr="00CB6312">
        <w:rPr>
          <w:rFonts w:cstheme="minorHAnsi"/>
          <w:sz w:val="24"/>
          <w:szCs w:val="24"/>
        </w:rPr>
        <w:t xml:space="preserve">A continuación se muestra el modelo de objetos del análisis, es decir, el diagrama de las clases del problema en la Figura Nº </w:t>
      </w:r>
      <w:r w:rsidR="00272F70">
        <w:rPr>
          <w:rFonts w:cstheme="minorHAnsi"/>
          <w:sz w:val="24"/>
          <w:szCs w:val="24"/>
        </w:rPr>
        <w:t>1</w:t>
      </w:r>
      <w:r w:rsidR="00272F70" w:rsidRPr="00CB6312">
        <w:rPr>
          <w:rFonts w:cstheme="minorHAnsi"/>
          <w:sz w:val="24"/>
          <w:szCs w:val="24"/>
        </w:rPr>
        <w:t>. Para el diagrama serán descritas cada una de las clases y sus atributos.</w:t>
      </w:r>
    </w:p>
    <w:p w:rsidR="00272F70" w:rsidRDefault="00272F70" w:rsidP="00272F70">
      <w:pPr>
        <w:jc w:val="both"/>
        <w:rPr>
          <w:rFonts w:cstheme="minorHAnsi"/>
          <w:sz w:val="24"/>
          <w:szCs w:val="24"/>
        </w:rPr>
      </w:pPr>
      <w:r>
        <w:rPr>
          <w:rFonts w:cstheme="minorHAnsi"/>
          <w:noProof/>
          <w:sz w:val="24"/>
          <w:szCs w:val="24"/>
          <w:lang w:eastAsia="es-CL"/>
        </w:rPr>
        <w:drawing>
          <wp:inline distT="0" distB="0" distL="0" distR="0" wp14:anchorId="5D02777D" wp14:editId="42AECDDA">
            <wp:extent cx="5610225" cy="24765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476500"/>
                    </a:xfrm>
                    <a:prstGeom prst="rect">
                      <a:avLst/>
                    </a:prstGeom>
                    <a:noFill/>
                    <a:ln>
                      <a:noFill/>
                    </a:ln>
                  </pic:spPr>
                </pic:pic>
              </a:graphicData>
            </a:graphic>
          </wp:inline>
        </w:drawing>
      </w:r>
    </w:p>
    <w:p w:rsidR="00272F70" w:rsidRDefault="00272F70" w:rsidP="00272F70">
      <w:pPr>
        <w:spacing w:after="0"/>
        <w:jc w:val="center"/>
        <w:rPr>
          <w:sz w:val="24"/>
          <w:szCs w:val="24"/>
        </w:rPr>
      </w:pPr>
      <w:r w:rsidRPr="00997A31">
        <w:rPr>
          <w:sz w:val="24"/>
          <w:szCs w:val="24"/>
        </w:rPr>
        <w:t>Figura N°1: Modelo de Objetos del análisis</w:t>
      </w:r>
    </w:p>
    <w:p w:rsidR="00272F70" w:rsidRDefault="00272F70" w:rsidP="00272F70">
      <w:pPr>
        <w:rPr>
          <w:sz w:val="24"/>
          <w:szCs w:val="24"/>
        </w:rPr>
      </w:pPr>
      <w:r>
        <w:rPr>
          <w:sz w:val="24"/>
          <w:szCs w:val="24"/>
        </w:rPr>
        <w:br w:type="page"/>
      </w:r>
    </w:p>
    <w:p w:rsidR="00272F70" w:rsidRPr="00997A31" w:rsidRDefault="00272F70" w:rsidP="00272F70">
      <w:pPr>
        <w:spacing w:after="0"/>
        <w:jc w:val="center"/>
        <w:rPr>
          <w:sz w:val="24"/>
          <w:szCs w:val="24"/>
        </w:rPr>
      </w:pPr>
    </w:p>
    <w:p w:rsidR="00272F70" w:rsidRPr="008C25AB" w:rsidRDefault="00272F70" w:rsidP="00272F70">
      <w:pPr>
        <w:spacing w:after="0"/>
        <w:rPr>
          <w:sz w:val="24"/>
          <w:szCs w:val="24"/>
        </w:rPr>
      </w:pPr>
      <w:r w:rsidRPr="00CB6312">
        <w:rPr>
          <w:rFonts w:ascii="Times New Roman" w:hAnsi="Times New Roman"/>
          <w:color w:val="FF0000"/>
          <w:sz w:val="20"/>
          <w:szCs w:val="20"/>
        </w:rPr>
        <w:tab/>
      </w:r>
      <w:r w:rsidRPr="008C25AB">
        <w:rPr>
          <w:sz w:val="24"/>
          <w:szCs w:val="24"/>
        </w:rPr>
        <w:t>Las descripciones para cada una de las clases y sus atributos son especificadas en el siguiente diccionario de datos:</w:t>
      </w:r>
    </w:p>
    <w:p w:rsidR="00272F70" w:rsidRDefault="00272F70" w:rsidP="00272F70">
      <w:pPr>
        <w:jc w:val="both"/>
        <w:rPr>
          <w:rFonts w:cstheme="minorHAnsi"/>
          <w:sz w:val="24"/>
          <w:szCs w:val="24"/>
        </w:rPr>
      </w:pPr>
      <w:r>
        <w:rPr>
          <w:rFonts w:cstheme="minorHAnsi"/>
          <w:noProof/>
          <w:sz w:val="24"/>
          <w:szCs w:val="24"/>
          <w:lang w:eastAsia="es-CL"/>
        </w:rPr>
        <w:drawing>
          <wp:inline distT="0" distB="0" distL="0" distR="0" wp14:anchorId="471BFD0F" wp14:editId="17C812A0">
            <wp:extent cx="5610225" cy="25812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581275"/>
                    </a:xfrm>
                    <a:prstGeom prst="rect">
                      <a:avLst/>
                    </a:prstGeom>
                    <a:noFill/>
                    <a:ln>
                      <a:noFill/>
                    </a:ln>
                  </pic:spPr>
                </pic:pic>
              </a:graphicData>
            </a:graphic>
          </wp:inline>
        </w:drawing>
      </w:r>
    </w:p>
    <w:p w:rsidR="00272F70" w:rsidRDefault="00272F70" w:rsidP="00272F70">
      <w:pPr>
        <w:jc w:val="both"/>
        <w:rPr>
          <w:rFonts w:cstheme="minorHAnsi"/>
          <w:sz w:val="24"/>
          <w:szCs w:val="24"/>
        </w:rPr>
      </w:pPr>
      <w:r>
        <w:rPr>
          <w:rFonts w:cstheme="minorHAnsi"/>
          <w:noProof/>
          <w:sz w:val="24"/>
          <w:szCs w:val="24"/>
          <w:lang w:eastAsia="es-CL"/>
        </w:rPr>
        <w:drawing>
          <wp:inline distT="0" distB="0" distL="0" distR="0" wp14:anchorId="717F465C" wp14:editId="3ABB2724">
            <wp:extent cx="5610225" cy="22288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228850"/>
                    </a:xfrm>
                    <a:prstGeom prst="rect">
                      <a:avLst/>
                    </a:prstGeom>
                    <a:noFill/>
                    <a:ln>
                      <a:noFill/>
                    </a:ln>
                  </pic:spPr>
                </pic:pic>
              </a:graphicData>
            </a:graphic>
          </wp:inline>
        </w:drawing>
      </w:r>
    </w:p>
    <w:p w:rsidR="00272F70" w:rsidRDefault="00272F70" w:rsidP="00272F70">
      <w:pPr>
        <w:jc w:val="both"/>
        <w:rPr>
          <w:rFonts w:cstheme="minorHAnsi"/>
          <w:sz w:val="24"/>
          <w:szCs w:val="24"/>
        </w:rPr>
      </w:pPr>
      <w:r>
        <w:rPr>
          <w:rFonts w:cstheme="minorHAnsi"/>
          <w:noProof/>
          <w:sz w:val="24"/>
          <w:szCs w:val="24"/>
          <w:lang w:eastAsia="es-CL"/>
        </w:rPr>
        <w:drawing>
          <wp:inline distT="0" distB="0" distL="0" distR="0" wp14:anchorId="38D96353" wp14:editId="06C4396D">
            <wp:extent cx="5610225" cy="25622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562225"/>
                    </a:xfrm>
                    <a:prstGeom prst="rect">
                      <a:avLst/>
                    </a:prstGeom>
                    <a:noFill/>
                    <a:ln>
                      <a:noFill/>
                    </a:ln>
                  </pic:spPr>
                </pic:pic>
              </a:graphicData>
            </a:graphic>
          </wp:inline>
        </w:drawing>
      </w:r>
    </w:p>
    <w:p w:rsidR="00272F70" w:rsidRDefault="00272F70" w:rsidP="00272F70">
      <w:pPr>
        <w:jc w:val="both"/>
        <w:rPr>
          <w:rFonts w:cstheme="minorHAnsi"/>
          <w:sz w:val="24"/>
          <w:szCs w:val="24"/>
        </w:rPr>
      </w:pPr>
      <w:r>
        <w:rPr>
          <w:rFonts w:cstheme="minorHAnsi"/>
          <w:noProof/>
          <w:sz w:val="24"/>
          <w:szCs w:val="24"/>
          <w:lang w:eastAsia="es-CL"/>
        </w:rPr>
        <w:lastRenderedPageBreak/>
        <w:drawing>
          <wp:inline distT="0" distB="0" distL="0" distR="0" wp14:anchorId="30DBCF02" wp14:editId="7BA15358">
            <wp:extent cx="5610225" cy="21621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162175"/>
                    </a:xfrm>
                    <a:prstGeom prst="rect">
                      <a:avLst/>
                    </a:prstGeom>
                    <a:noFill/>
                    <a:ln>
                      <a:noFill/>
                    </a:ln>
                  </pic:spPr>
                </pic:pic>
              </a:graphicData>
            </a:graphic>
          </wp:inline>
        </w:drawing>
      </w:r>
    </w:p>
    <w:p w:rsidR="00272F70" w:rsidRDefault="00272F70" w:rsidP="00272F70">
      <w:pPr>
        <w:jc w:val="both"/>
        <w:rPr>
          <w:rFonts w:cstheme="minorHAnsi"/>
          <w:sz w:val="24"/>
          <w:szCs w:val="24"/>
        </w:rPr>
      </w:pPr>
      <w:r>
        <w:rPr>
          <w:rFonts w:cstheme="minorHAnsi"/>
          <w:noProof/>
          <w:sz w:val="24"/>
          <w:szCs w:val="24"/>
          <w:lang w:eastAsia="es-CL"/>
        </w:rPr>
        <w:drawing>
          <wp:inline distT="0" distB="0" distL="0" distR="0" wp14:anchorId="77074C14" wp14:editId="6DFE97DE">
            <wp:extent cx="5610225" cy="34385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438525"/>
                    </a:xfrm>
                    <a:prstGeom prst="rect">
                      <a:avLst/>
                    </a:prstGeom>
                    <a:noFill/>
                    <a:ln>
                      <a:noFill/>
                    </a:ln>
                  </pic:spPr>
                </pic:pic>
              </a:graphicData>
            </a:graphic>
          </wp:inline>
        </w:drawing>
      </w:r>
    </w:p>
    <w:p w:rsidR="00D54A91" w:rsidRDefault="00D54A91" w:rsidP="00272F70">
      <w:pPr>
        <w:jc w:val="both"/>
        <w:rPr>
          <w:rFonts w:cstheme="minorHAnsi"/>
          <w:sz w:val="24"/>
          <w:szCs w:val="24"/>
        </w:rPr>
      </w:pPr>
    </w:p>
    <w:p w:rsidR="00D54A91" w:rsidRDefault="00D54A91" w:rsidP="00D54A91">
      <w:pPr>
        <w:jc w:val="both"/>
        <w:rPr>
          <w:rFonts w:cstheme="minorHAnsi"/>
          <w:sz w:val="24"/>
          <w:szCs w:val="24"/>
        </w:rPr>
      </w:pPr>
    </w:p>
    <w:p w:rsidR="00D54A91" w:rsidRDefault="00D54A91" w:rsidP="00D54A91">
      <w:pPr>
        <w:jc w:val="both"/>
        <w:rPr>
          <w:rFonts w:cstheme="minorHAnsi"/>
          <w:sz w:val="24"/>
          <w:szCs w:val="24"/>
        </w:rPr>
      </w:pPr>
    </w:p>
    <w:p w:rsidR="00D54A91" w:rsidRDefault="00D54A91" w:rsidP="00D54A91">
      <w:pPr>
        <w:jc w:val="both"/>
        <w:rPr>
          <w:rFonts w:cstheme="minorHAnsi"/>
          <w:sz w:val="24"/>
          <w:szCs w:val="24"/>
        </w:rPr>
      </w:pPr>
    </w:p>
    <w:p w:rsidR="00D54A91" w:rsidRDefault="00D54A91" w:rsidP="00D54A91">
      <w:pPr>
        <w:jc w:val="both"/>
        <w:rPr>
          <w:rFonts w:cstheme="minorHAnsi"/>
          <w:sz w:val="24"/>
          <w:szCs w:val="24"/>
        </w:rPr>
      </w:pPr>
    </w:p>
    <w:p w:rsidR="00D54A91" w:rsidRDefault="00D54A91" w:rsidP="00D54A91">
      <w:pPr>
        <w:jc w:val="both"/>
        <w:rPr>
          <w:rFonts w:cstheme="minorHAnsi"/>
          <w:sz w:val="24"/>
          <w:szCs w:val="24"/>
        </w:rPr>
      </w:pPr>
    </w:p>
    <w:p w:rsidR="00D54A91" w:rsidRDefault="00D54A91" w:rsidP="00D54A91">
      <w:pPr>
        <w:jc w:val="both"/>
        <w:rPr>
          <w:rFonts w:cstheme="minorHAnsi"/>
          <w:sz w:val="24"/>
          <w:szCs w:val="24"/>
        </w:rPr>
      </w:pPr>
    </w:p>
    <w:p w:rsidR="00D54A91" w:rsidRDefault="00D54A91" w:rsidP="00D54A91">
      <w:pPr>
        <w:jc w:val="both"/>
        <w:rPr>
          <w:rFonts w:cstheme="minorHAnsi"/>
          <w:sz w:val="24"/>
          <w:szCs w:val="24"/>
        </w:rPr>
      </w:pPr>
    </w:p>
    <w:p w:rsidR="00D54A91" w:rsidRPr="00CB6312" w:rsidRDefault="00D54A91" w:rsidP="00D54A91">
      <w:pPr>
        <w:pStyle w:val="Prrafodelista"/>
        <w:numPr>
          <w:ilvl w:val="1"/>
          <w:numId w:val="1"/>
        </w:numPr>
        <w:spacing w:after="0"/>
        <w:rPr>
          <w:rFonts w:cstheme="minorHAnsi"/>
          <w:sz w:val="24"/>
          <w:szCs w:val="24"/>
        </w:rPr>
      </w:pPr>
      <w:r w:rsidRPr="00CB6312">
        <w:rPr>
          <w:rFonts w:cstheme="minorHAnsi"/>
          <w:sz w:val="24"/>
          <w:szCs w:val="24"/>
        </w:rPr>
        <w:lastRenderedPageBreak/>
        <w:t xml:space="preserve">Análisis del </w:t>
      </w:r>
      <w:r>
        <w:rPr>
          <w:rFonts w:cstheme="minorHAnsi"/>
          <w:sz w:val="24"/>
          <w:szCs w:val="24"/>
        </w:rPr>
        <w:t>comporta</w:t>
      </w:r>
      <w:r w:rsidRPr="00CB6312">
        <w:rPr>
          <w:rFonts w:cstheme="minorHAnsi"/>
          <w:sz w:val="24"/>
          <w:szCs w:val="24"/>
        </w:rPr>
        <w:t>miento</w:t>
      </w:r>
    </w:p>
    <w:p w:rsidR="00D54A91" w:rsidRPr="00CB6312" w:rsidRDefault="00D54A91" w:rsidP="00D54A91">
      <w:pPr>
        <w:spacing w:after="0"/>
        <w:rPr>
          <w:rFonts w:cstheme="minorHAnsi"/>
          <w:sz w:val="24"/>
          <w:szCs w:val="24"/>
        </w:rPr>
      </w:pPr>
    </w:p>
    <w:p w:rsidR="00D54A91" w:rsidRPr="00CB6312" w:rsidRDefault="00D54A91" w:rsidP="00D54A91">
      <w:pPr>
        <w:ind w:firstLine="360"/>
        <w:jc w:val="both"/>
        <w:rPr>
          <w:rFonts w:cstheme="minorHAnsi"/>
          <w:sz w:val="24"/>
          <w:szCs w:val="24"/>
        </w:rPr>
      </w:pPr>
      <w:r w:rsidRPr="00CB6312">
        <w:rPr>
          <w:rFonts w:cstheme="minorHAnsi"/>
          <w:sz w:val="24"/>
          <w:szCs w:val="24"/>
        </w:rPr>
        <w:t>Luego del análisis de objetos se realiza el análisis de comportamiento, cuyo objetivo es definir las operaciones realizadas por el usuario para la manipulación de la información, sin especificar detalles de la interfaz.</w:t>
      </w:r>
    </w:p>
    <w:p w:rsidR="00D54A91" w:rsidRPr="00CB6312" w:rsidRDefault="00D54A91" w:rsidP="00D54A91">
      <w:pPr>
        <w:jc w:val="both"/>
        <w:rPr>
          <w:rFonts w:cstheme="minorHAnsi"/>
          <w:sz w:val="24"/>
          <w:szCs w:val="24"/>
        </w:rPr>
      </w:pPr>
    </w:p>
    <w:p w:rsidR="00D54A91" w:rsidRPr="00CB6312" w:rsidRDefault="00D54A91" w:rsidP="00D54A91">
      <w:pPr>
        <w:pStyle w:val="Prrafodelista"/>
        <w:numPr>
          <w:ilvl w:val="2"/>
          <w:numId w:val="1"/>
        </w:numPr>
        <w:spacing w:after="0"/>
        <w:rPr>
          <w:rFonts w:cstheme="minorHAnsi"/>
          <w:sz w:val="24"/>
          <w:szCs w:val="24"/>
        </w:rPr>
      </w:pPr>
      <w:r w:rsidRPr="00CB6312">
        <w:rPr>
          <w:rFonts w:cstheme="minorHAnsi"/>
          <w:sz w:val="24"/>
          <w:szCs w:val="24"/>
        </w:rPr>
        <w:t>Especificación de operaciones</w:t>
      </w:r>
    </w:p>
    <w:p w:rsidR="00D54A91" w:rsidRPr="00CB6312" w:rsidRDefault="00D54A91" w:rsidP="00D54A91">
      <w:pPr>
        <w:spacing w:after="0"/>
        <w:rPr>
          <w:rFonts w:cstheme="minorHAnsi"/>
          <w:sz w:val="24"/>
          <w:szCs w:val="24"/>
        </w:rPr>
      </w:pPr>
    </w:p>
    <w:p w:rsidR="00D54A91" w:rsidRPr="00CB6312" w:rsidRDefault="00D54A91" w:rsidP="00D54A91">
      <w:pPr>
        <w:spacing w:after="0"/>
        <w:jc w:val="both"/>
        <w:rPr>
          <w:rFonts w:cstheme="minorHAnsi"/>
          <w:sz w:val="24"/>
          <w:szCs w:val="24"/>
        </w:rPr>
      </w:pPr>
      <w:r w:rsidRPr="00CB6312">
        <w:rPr>
          <w:rFonts w:cstheme="minorHAnsi"/>
          <w:sz w:val="24"/>
          <w:szCs w:val="24"/>
        </w:rPr>
        <w:tab/>
        <w:t>El análisis del comportamiento produce la lista de operaciones del sistema. A continuación, en la tabla Nº 1, se listan las operaciones reconocidas en el análisis del sistema.</w:t>
      </w:r>
    </w:p>
    <w:p w:rsidR="00D54A91" w:rsidRPr="00CB6312" w:rsidRDefault="00D54A91" w:rsidP="00D54A91">
      <w:pPr>
        <w:spacing w:after="0"/>
        <w:jc w:val="both"/>
        <w:rPr>
          <w:rFonts w:cstheme="minorHAnsi"/>
          <w:sz w:val="24"/>
          <w:szCs w:val="24"/>
        </w:rPr>
      </w:pPr>
    </w:p>
    <w:p w:rsidR="00D54A91" w:rsidRPr="00CB6312" w:rsidRDefault="00D54A91" w:rsidP="00D54A91">
      <w:pPr>
        <w:spacing w:after="0"/>
        <w:jc w:val="center"/>
        <w:rPr>
          <w:rFonts w:cstheme="minorHAns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6"/>
        <w:gridCol w:w="6668"/>
        <w:gridCol w:w="1524"/>
      </w:tblGrid>
      <w:tr w:rsidR="00D54A91" w:rsidRPr="00CB6312" w:rsidTr="002F7146">
        <w:tc>
          <w:tcPr>
            <w:tcW w:w="636" w:type="dxa"/>
            <w:tcBorders>
              <w:top w:val="single" w:sz="4" w:space="0" w:color="000000"/>
              <w:left w:val="single" w:sz="4" w:space="0" w:color="000000"/>
              <w:bottom w:val="single" w:sz="4" w:space="0" w:color="000000"/>
              <w:right w:val="single" w:sz="4" w:space="0" w:color="000000"/>
            </w:tcBorders>
          </w:tcPr>
          <w:p w:rsidR="00D54A91" w:rsidRPr="00084F76" w:rsidRDefault="00D54A91" w:rsidP="002F7146">
            <w:pPr>
              <w:spacing w:after="0" w:line="240" w:lineRule="auto"/>
              <w:jc w:val="center"/>
              <w:rPr>
                <w:rFonts w:cstheme="minorHAnsi"/>
                <w:b/>
                <w:sz w:val="24"/>
                <w:szCs w:val="24"/>
              </w:rPr>
            </w:pPr>
            <w:r w:rsidRPr="00084F76">
              <w:rPr>
                <w:rFonts w:cstheme="minorHAnsi"/>
                <w:b/>
                <w:sz w:val="24"/>
                <w:szCs w:val="24"/>
              </w:rPr>
              <w:t>Nº</w:t>
            </w:r>
          </w:p>
        </w:tc>
        <w:tc>
          <w:tcPr>
            <w:tcW w:w="6668" w:type="dxa"/>
            <w:tcBorders>
              <w:top w:val="single" w:sz="4" w:space="0" w:color="000000"/>
              <w:left w:val="single" w:sz="4" w:space="0" w:color="000000"/>
              <w:bottom w:val="single" w:sz="4" w:space="0" w:color="000000"/>
              <w:right w:val="single" w:sz="4" w:space="0" w:color="000000"/>
            </w:tcBorders>
          </w:tcPr>
          <w:p w:rsidR="00D54A91" w:rsidRPr="00084F76" w:rsidRDefault="00D54A91" w:rsidP="002F7146">
            <w:pPr>
              <w:spacing w:after="0" w:line="240" w:lineRule="auto"/>
              <w:jc w:val="center"/>
              <w:rPr>
                <w:rFonts w:cstheme="minorHAnsi"/>
                <w:b/>
                <w:sz w:val="24"/>
                <w:szCs w:val="24"/>
              </w:rPr>
            </w:pPr>
            <w:r w:rsidRPr="00084F76">
              <w:rPr>
                <w:rFonts w:cstheme="minorHAnsi"/>
                <w:b/>
                <w:sz w:val="24"/>
                <w:szCs w:val="24"/>
              </w:rPr>
              <w:t>Operación</w:t>
            </w:r>
          </w:p>
        </w:tc>
        <w:tc>
          <w:tcPr>
            <w:tcW w:w="1524" w:type="dxa"/>
            <w:tcBorders>
              <w:top w:val="single" w:sz="4" w:space="0" w:color="000000"/>
              <w:left w:val="single" w:sz="4" w:space="0" w:color="000000"/>
              <w:bottom w:val="single" w:sz="4" w:space="0" w:color="000000"/>
              <w:right w:val="single" w:sz="4" w:space="0" w:color="000000"/>
            </w:tcBorders>
          </w:tcPr>
          <w:p w:rsidR="00D54A91" w:rsidRPr="00084F76" w:rsidRDefault="00D54A91" w:rsidP="002F7146">
            <w:pPr>
              <w:spacing w:after="0" w:line="240" w:lineRule="auto"/>
              <w:jc w:val="center"/>
              <w:rPr>
                <w:rFonts w:cstheme="minorHAnsi"/>
                <w:b/>
                <w:sz w:val="24"/>
                <w:szCs w:val="24"/>
              </w:rPr>
            </w:pPr>
            <w:r w:rsidRPr="00084F76">
              <w:rPr>
                <w:rFonts w:cstheme="minorHAnsi"/>
                <w:b/>
                <w:sz w:val="24"/>
                <w:szCs w:val="24"/>
              </w:rPr>
              <w:t>Nº de caso de uso</w:t>
            </w:r>
          </w:p>
        </w:tc>
      </w:tr>
      <w:tr w:rsidR="00D54A91" w:rsidRPr="00CB6312" w:rsidTr="002F7146">
        <w:tc>
          <w:tcPr>
            <w:tcW w:w="636" w:type="dxa"/>
            <w:tcBorders>
              <w:top w:val="single" w:sz="4" w:space="0" w:color="000000"/>
              <w:left w:val="single" w:sz="4" w:space="0" w:color="000000"/>
              <w:bottom w:val="single" w:sz="4" w:space="0" w:color="000000"/>
              <w:right w:val="single" w:sz="4" w:space="0" w:color="000000"/>
            </w:tcBorders>
          </w:tcPr>
          <w:p w:rsidR="00D54A91" w:rsidRPr="00CB6312" w:rsidRDefault="00D54A91" w:rsidP="002F7146">
            <w:pPr>
              <w:spacing w:after="0" w:line="240" w:lineRule="auto"/>
              <w:jc w:val="center"/>
              <w:rPr>
                <w:rFonts w:cstheme="minorHAnsi"/>
                <w:sz w:val="24"/>
                <w:szCs w:val="24"/>
              </w:rPr>
            </w:pPr>
            <w:r w:rsidRPr="00CB6312">
              <w:rPr>
                <w:rFonts w:cstheme="minorHAnsi"/>
                <w:sz w:val="24"/>
                <w:szCs w:val="24"/>
              </w:rPr>
              <w:t>1</w:t>
            </w:r>
          </w:p>
        </w:tc>
        <w:tc>
          <w:tcPr>
            <w:tcW w:w="6668" w:type="dxa"/>
            <w:tcBorders>
              <w:top w:val="single" w:sz="4" w:space="0" w:color="000000"/>
              <w:left w:val="single" w:sz="4" w:space="0" w:color="000000"/>
              <w:bottom w:val="single" w:sz="4" w:space="0" w:color="000000"/>
              <w:right w:val="single" w:sz="4" w:space="0" w:color="000000"/>
            </w:tcBorders>
          </w:tcPr>
          <w:p w:rsidR="00D54A91" w:rsidRPr="00981EB5" w:rsidRDefault="00D54A91" w:rsidP="002F7146">
            <w:r w:rsidRPr="00981EB5">
              <w:t>seleccionar módulo de correo</w:t>
            </w:r>
          </w:p>
        </w:tc>
        <w:tc>
          <w:tcPr>
            <w:tcW w:w="1524" w:type="dxa"/>
            <w:tcBorders>
              <w:top w:val="single" w:sz="4" w:space="0" w:color="000000"/>
              <w:left w:val="single" w:sz="4" w:space="0" w:color="000000"/>
              <w:bottom w:val="single" w:sz="4" w:space="0" w:color="000000"/>
              <w:right w:val="single" w:sz="4" w:space="0" w:color="000000"/>
            </w:tcBorders>
          </w:tcPr>
          <w:p w:rsidR="00D54A91" w:rsidRPr="00CB6312" w:rsidRDefault="00D54A91" w:rsidP="002F7146">
            <w:pPr>
              <w:spacing w:after="0" w:line="240" w:lineRule="auto"/>
              <w:jc w:val="center"/>
              <w:rPr>
                <w:rFonts w:cstheme="minorHAnsi"/>
                <w:sz w:val="24"/>
                <w:szCs w:val="24"/>
              </w:rPr>
            </w:pPr>
            <w:r>
              <w:rPr>
                <w:rFonts w:cstheme="minorHAnsi"/>
                <w:sz w:val="24"/>
                <w:szCs w:val="24"/>
              </w:rPr>
              <w:t>1</w:t>
            </w:r>
          </w:p>
        </w:tc>
      </w:tr>
      <w:tr w:rsidR="00D54A91" w:rsidRPr="00CB6312" w:rsidTr="002F7146">
        <w:tc>
          <w:tcPr>
            <w:tcW w:w="636" w:type="dxa"/>
            <w:tcBorders>
              <w:top w:val="single" w:sz="4" w:space="0" w:color="000000"/>
              <w:left w:val="single" w:sz="4" w:space="0" w:color="000000"/>
              <w:bottom w:val="single" w:sz="4" w:space="0" w:color="000000"/>
              <w:right w:val="single" w:sz="4" w:space="0" w:color="000000"/>
            </w:tcBorders>
          </w:tcPr>
          <w:p w:rsidR="00D54A91" w:rsidRPr="00CB6312" w:rsidRDefault="00D54A91" w:rsidP="002F7146">
            <w:pPr>
              <w:spacing w:after="0" w:line="240" w:lineRule="auto"/>
              <w:jc w:val="center"/>
              <w:rPr>
                <w:rFonts w:cstheme="minorHAnsi"/>
                <w:sz w:val="24"/>
                <w:szCs w:val="24"/>
              </w:rPr>
            </w:pPr>
            <w:r>
              <w:rPr>
                <w:rFonts w:cstheme="minorHAnsi"/>
                <w:sz w:val="24"/>
                <w:szCs w:val="24"/>
              </w:rPr>
              <w:t>2</w:t>
            </w:r>
          </w:p>
        </w:tc>
        <w:tc>
          <w:tcPr>
            <w:tcW w:w="6668" w:type="dxa"/>
            <w:tcBorders>
              <w:top w:val="single" w:sz="4" w:space="0" w:color="000000"/>
              <w:left w:val="single" w:sz="4" w:space="0" w:color="000000"/>
              <w:bottom w:val="single" w:sz="4" w:space="0" w:color="000000"/>
              <w:right w:val="single" w:sz="4" w:space="0" w:color="000000"/>
            </w:tcBorders>
          </w:tcPr>
          <w:p w:rsidR="00D54A91" w:rsidRPr="00981EB5" w:rsidRDefault="00D54A91" w:rsidP="002F7146">
            <w:r w:rsidRPr="00981EB5">
              <w:t>Seleccionar módulo de configuración de cuenta</w:t>
            </w:r>
          </w:p>
        </w:tc>
        <w:tc>
          <w:tcPr>
            <w:tcW w:w="1524" w:type="dxa"/>
            <w:tcBorders>
              <w:top w:val="single" w:sz="4" w:space="0" w:color="000000"/>
              <w:left w:val="single" w:sz="4" w:space="0" w:color="000000"/>
              <w:bottom w:val="single" w:sz="4" w:space="0" w:color="000000"/>
              <w:right w:val="single" w:sz="4" w:space="0" w:color="000000"/>
            </w:tcBorders>
          </w:tcPr>
          <w:p w:rsidR="00D54A91" w:rsidRPr="00CB6312" w:rsidRDefault="00D54A91" w:rsidP="002F7146">
            <w:pPr>
              <w:spacing w:after="0" w:line="240" w:lineRule="auto"/>
              <w:jc w:val="center"/>
              <w:rPr>
                <w:rFonts w:cstheme="minorHAnsi"/>
                <w:sz w:val="24"/>
                <w:szCs w:val="24"/>
              </w:rPr>
            </w:pPr>
            <w:r>
              <w:rPr>
                <w:rFonts w:cstheme="minorHAnsi"/>
                <w:sz w:val="24"/>
                <w:szCs w:val="24"/>
              </w:rPr>
              <w:t>1</w:t>
            </w:r>
          </w:p>
        </w:tc>
      </w:tr>
      <w:tr w:rsidR="00D54A91" w:rsidRPr="00CB6312" w:rsidTr="002F7146">
        <w:tc>
          <w:tcPr>
            <w:tcW w:w="636" w:type="dxa"/>
            <w:tcBorders>
              <w:top w:val="single" w:sz="4" w:space="0" w:color="000000"/>
              <w:left w:val="single" w:sz="4" w:space="0" w:color="000000"/>
              <w:bottom w:val="single" w:sz="4" w:space="0" w:color="000000"/>
              <w:right w:val="single" w:sz="4" w:space="0" w:color="000000"/>
            </w:tcBorders>
          </w:tcPr>
          <w:p w:rsidR="00D54A91" w:rsidRPr="00CB6312" w:rsidRDefault="00D54A91" w:rsidP="002F7146">
            <w:pPr>
              <w:spacing w:after="0" w:line="240" w:lineRule="auto"/>
              <w:jc w:val="center"/>
              <w:rPr>
                <w:rFonts w:cstheme="minorHAnsi"/>
                <w:sz w:val="24"/>
                <w:szCs w:val="24"/>
              </w:rPr>
            </w:pPr>
            <w:r>
              <w:rPr>
                <w:rFonts w:cstheme="minorHAnsi"/>
                <w:sz w:val="24"/>
                <w:szCs w:val="24"/>
              </w:rPr>
              <w:t>3</w:t>
            </w:r>
          </w:p>
        </w:tc>
        <w:tc>
          <w:tcPr>
            <w:tcW w:w="6668" w:type="dxa"/>
            <w:tcBorders>
              <w:top w:val="single" w:sz="4" w:space="0" w:color="000000"/>
              <w:left w:val="single" w:sz="4" w:space="0" w:color="000000"/>
              <w:bottom w:val="single" w:sz="4" w:space="0" w:color="000000"/>
              <w:right w:val="single" w:sz="4" w:space="0" w:color="000000"/>
            </w:tcBorders>
          </w:tcPr>
          <w:p w:rsidR="00D54A91" w:rsidRPr="00981EB5" w:rsidRDefault="00D54A91" w:rsidP="002F7146">
            <w:r w:rsidRPr="00981EB5">
              <w:t>Guardar datos de conexión del usuario.</w:t>
            </w:r>
          </w:p>
        </w:tc>
        <w:tc>
          <w:tcPr>
            <w:tcW w:w="1524" w:type="dxa"/>
            <w:tcBorders>
              <w:top w:val="single" w:sz="4" w:space="0" w:color="000000"/>
              <w:left w:val="single" w:sz="4" w:space="0" w:color="000000"/>
              <w:bottom w:val="single" w:sz="4" w:space="0" w:color="000000"/>
              <w:right w:val="single" w:sz="4" w:space="0" w:color="000000"/>
            </w:tcBorders>
          </w:tcPr>
          <w:p w:rsidR="00D54A91" w:rsidRPr="00CB6312" w:rsidRDefault="00D54A91" w:rsidP="002F7146">
            <w:pPr>
              <w:spacing w:after="0" w:line="240" w:lineRule="auto"/>
              <w:jc w:val="center"/>
              <w:rPr>
                <w:rFonts w:cstheme="minorHAnsi"/>
                <w:sz w:val="24"/>
                <w:szCs w:val="24"/>
              </w:rPr>
            </w:pPr>
            <w:r>
              <w:rPr>
                <w:rFonts w:cstheme="minorHAnsi"/>
                <w:sz w:val="24"/>
                <w:szCs w:val="24"/>
              </w:rPr>
              <w:t>1</w:t>
            </w:r>
          </w:p>
        </w:tc>
      </w:tr>
      <w:tr w:rsidR="00D54A91" w:rsidRPr="00CB6312" w:rsidTr="002F7146">
        <w:tc>
          <w:tcPr>
            <w:tcW w:w="636" w:type="dxa"/>
            <w:tcBorders>
              <w:top w:val="single" w:sz="4" w:space="0" w:color="000000"/>
              <w:left w:val="single" w:sz="4" w:space="0" w:color="000000"/>
              <w:bottom w:val="single" w:sz="4" w:space="0" w:color="000000"/>
              <w:right w:val="single" w:sz="4" w:space="0" w:color="000000"/>
            </w:tcBorders>
          </w:tcPr>
          <w:p w:rsidR="00D54A91" w:rsidRPr="00CB6312" w:rsidRDefault="00D54A91" w:rsidP="002F7146">
            <w:pPr>
              <w:spacing w:after="0" w:line="240" w:lineRule="auto"/>
              <w:jc w:val="center"/>
              <w:rPr>
                <w:rFonts w:cstheme="minorHAnsi"/>
                <w:sz w:val="24"/>
                <w:szCs w:val="24"/>
              </w:rPr>
            </w:pPr>
            <w:r>
              <w:rPr>
                <w:rFonts w:cstheme="minorHAnsi"/>
                <w:sz w:val="24"/>
                <w:szCs w:val="24"/>
              </w:rPr>
              <w:t>4</w:t>
            </w:r>
          </w:p>
        </w:tc>
        <w:tc>
          <w:tcPr>
            <w:tcW w:w="6668" w:type="dxa"/>
            <w:tcBorders>
              <w:top w:val="single" w:sz="4" w:space="0" w:color="000000"/>
              <w:left w:val="single" w:sz="4" w:space="0" w:color="000000"/>
              <w:bottom w:val="single" w:sz="4" w:space="0" w:color="000000"/>
              <w:right w:val="single" w:sz="4" w:space="0" w:color="000000"/>
            </w:tcBorders>
          </w:tcPr>
          <w:p w:rsidR="00D54A91" w:rsidRPr="00981EB5" w:rsidRDefault="00D54A91" w:rsidP="002F7146">
            <w:r w:rsidRPr="00981EB5">
              <w:t>Modificar datos de conexión de usuario</w:t>
            </w:r>
          </w:p>
        </w:tc>
        <w:tc>
          <w:tcPr>
            <w:tcW w:w="1524" w:type="dxa"/>
            <w:tcBorders>
              <w:top w:val="single" w:sz="4" w:space="0" w:color="000000"/>
              <w:left w:val="single" w:sz="4" w:space="0" w:color="000000"/>
              <w:bottom w:val="single" w:sz="4" w:space="0" w:color="000000"/>
              <w:right w:val="single" w:sz="4" w:space="0" w:color="000000"/>
            </w:tcBorders>
          </w:tcPr>
          <w:p w:rsidR="00D54A91" w:rsidRPr="00CB6312" w:rsidRDefault="00D54A91" w:rsidP="002F7146">
            <w:pPr>
              <w:spacing w:after="0" w:line="240" w:lineRule="auto"/>
              <w:jc w:val="center"/>
              <w:rPr>
                <w:rFonts w:cstheme="minorHAnsi"/>
                <w:sz w:val="24"/>
                <w:szCs w:val="24"/>
              </w:rPr>
            </w:pPr>
            <w:r>
              <w:rPr>
                <w:rFonts w:cstheme="minorHAnsi"/>
                <w:sz w:val="24"/>
                <w:szCs w:val="24"/>
              </w:rPr>
              <w:t>1</w:t>
            </w:r>
          </w:p>
        </w:tc>
      </w:tr>
      <w:tr w:rsidR="00D54A91" w:rsidRPr="00CB6312" w:rsidTr="002F7146">
        <w:tc>
          <w:tcPr>
            <w:tcW w:w="636" w:type="dxa"/>
            <w:tcBorders>
              <w:top w:val="single" w:sz="4" w:space="0" w:color="000000"/>
              <w:left w:val="single" w:sz="4" w:space="0" w:color="000000"/>
              <w:bottom w:val="single" w:sz="4" w:space="0" w:color="000000"/>
              <w:right w:val="single" w:sz="4" w:space="0" w:color="000000"/>
            </w:tcBorders>
          </w:tcPr>
          <w:p w:rsidR="00D54A91" w:rsidRPr="00CB6312" w:rsidRDefault="00D54A91" w:rsidP="002F7146">
            <w:pPr>
              <w:spacing w:after="0" w:line="240" w:lineRule="auto"/>
              <w:jc w:val="center"/>
              <w:rPr>
                <w:rFonts w:cstheme="minorHAnsi"/>
                <w:sz w:val="24"/>
                <w:szCs w:val="24"/>
              </w:rPr>
            </w:pPr>
            <w:r>
              <w:rPr>
                <w:rFonts w:cstheme="minorHAnsi"/>
                <w:sz w:val="24"/>
                <w:szCs w:val="24"/>
              </w:rPr>
              <w:t>5</w:t>
            </w:r>
          </w:p>
        </w:tc>
        <w:tc>
          <w:tcPr>
            <w:tcW w:w="6668" w:type="dxa"/>
            <w:tcBorders>
              <w:top w:val="single" w:sz="4" w:space="0" w:color="000000"/>
              <w:left w:val="single" w:sz="4" w:space="0" w:color="000000"/>
              <w:bottom w:val="single" w:sz="4" w:space="0" w:color="000000"/>
              <w:right w:val="single" w:sz="4" w:space="0" w:color="000000"/>
            </w:tcBorders>
          </w:tcPr>
          <w:p w:rsidR="00D54A91" w:rsidRPr="00981EB5" w:rsidRDefault="00D54A91" w:rsidP="002F7146">
            <w:r w:rsidRPr="00981EB5">
              <w:t>Eliminar datos de conexión de usuario</w:t>
            </w:r>
          </w:p>
        </w:tc>
        <w:tc>
          <w:tcPr>
            <w:tcW w:w="1524" w:type="dxa"/>
            <w:tcBorders>
              <w:top w:val="single" w:sz="4" w:space="0" w:color="000000"/>
              <w:left w:val="single" w:sz="4" w:space="0" w:color="000000"/>
              <w:bottom w:val="single" w:sz="4" w:space="0" w:color="000000"/>
              <w:right w:val="single" w:sz="4" w:space="0" w:color="000000"/>
            </w:tcBorders>
          </w:tcPr>
          <w:p w:rsidR="00D54A91" w:rsidRPr="00CB6312" w:rsidRDefault="00D54A91" w:rsidP="002F7146">
            <w:pPr>
              <w:spacing w:after="0" w:line="240" w:lineRule="auto"/>
              <w:jc w:val="center"/>
              <w:rPr>
                <w:rFonts w:cstheme="minorHAnsi"/>
                <w:sz w:val="24"/>
                <w:szCs w:val="24"/>
              </w:rPr>
            </w:pPr>
            <w:r>
              <w:rPr>
                <w:rFonts w:cstheme="minorHAnsi"/>
                <w:sz w:val="24"/>
                <w:szCs w:val="24"/>
              </w:rPr>
              <w:t>1</w:t>
            </w:r>
          </w:p>
        </w:tc>
      </w:tr>
      <w:tr w:rsidR="00D54A91" w:rsidRPr="00CB6312" w:rsidTr="002F7146">
        <w:tc>
          <w:tcPr>
            <w:tcW w:w="636" w:type="dxa"/>
            <w:tcBorders>
              <w:top w:val="single" w:sz="4" w:space="0" w:color="000000"/>
              <w:left w:val="single" w:sz="4" w:space="0" w:color="000000"/>
              <w:bottom w:val="single" w:sz="4" w:space="0" w:color="000000"/>
              <w:right w:val="single" w:sz="4" w:space="0" w:color="000000"/>
            </w:tcBorders>
          </w:tcPr>
          <w:p w:rsidR="00D54A91" w:rsidRPr="00CB6312" w:rsidRDefault="00D54A91" w:rsidP="002F7146">
            <w:pPr>
              <w:spacing w:after="0" w:line="240" w:lineRule="auto"/>
              <w:jc w:val="center"/>
              <w:rPr>
                <w:rFonts w:cstheme="minorHAnsi"/>
                <w:sz w:val="24"/>
                <w:szCs w:val="24"/>
              </w:rPr>
            </w:pPr>
            <w:r>
              <w:rPr>
                <w:rFonts w:cstheme="minorHAnsi"/>
                <w:sz w:val="24"/>
                <w:szCs w:val="24"/>
              </w:rPr>
              <w:t>6</w:t>
            </w:r>
          </w:p>
        </w:tc>
        <w:tc>
          <w:tcPr>
            <w:tcW w:w="6668" w:type="dxa"/>
            <w:tcBorders>
              <w:top w:val="single" w:sz="4" w:space="0" w:color="000000"/>
              <w:left w:val="single" w:sz="4" w:space="0" w:color="000000"/>
              <w:bottom w:val="single" w:sz="4" w:space="0" w:color="000000"/>
              <w:right w:val="single" w:sz="4" w:space="0" w:color="000000"/>
            </w:tcBorders>
          </w:tcPr>
          <w:p w:rsidR="00D54A91" w:rsidRPr="00981EB5" w:rsidRDefault="00D54A91" w:rsidP="002F7146">
            <w:r w:rsidRPr="00981EB5">
              <w:t>Cancelar cambios en la conexión de usuario.</w:t>
            </w:r>
          </w:p>
        </w:tc>
        <w:tc>
          <w:tcPr>
            <w:tcW w:w="1524" w:type="dxa"/>
            <w:tcBorders>
              <w:top w:val="single" w:sz="4" w:space="0" w:color="000000"/>
              <w:left w:val="single" w:sz="4" w:space="0" w:color="000000"/>
              <w:bottom w:val="single" w:sz="4" w:space="0" w:color="000000"/>
              <w:right w:val="single" w:sz="4" w:space="0" w:color="000000"/>
            </w:tcBorders>
          </w:tcPr>
          <w:p w:rsidR="00D54A91" w:rsidRPr="00CB6312" w:rsidRDefault="00D54A91" w:rsidP="002F7146">
            <w:pPr>
              <w:spacing w:after="0" w:line="240" w:lineRule="auto"/>
              <w:jc w:val="center"/>
              <w:rPr>
                <w:rFonts w:cstheme="minorHAnsi"/>
                <w:sz w:val="24"/>
                <w:szCs w:val="24"/>
              </w:rPr>
            </w:pPr>
            <w:r>
              <w:rPr>
                <w:rFonts w:cstheme="minorHAnsi"/>
                <w:sz w:val="24"/>
                <w:szCs w:val="24"/>
              </w:rPr>
              <w:t>1</w:t>
            </w:r>
          </w:p>
        </w:tc>
      </w:tr>
      <w:tr w:rsidR="00D54A91" w:rsidRPr="00CB6312" w:rsidTr="002F7146">
        <w:tc>
          <w:tcPr>
            <w:tcW w:w="636" w:type="dxa"/>
            <w:tcBorders>
              <w:top w:val="single" w:sz="4" w:space="0" w:color="000000"/>
              <w:left w:val="single" w:sz="4" w:space="0" w:color="000000"/>
              <w:bottom w:val="single" w:sz="4" w:space="0" w:color="000000"/>
              <w:right w:val="single" w:sz="4" w:space="0" w:color="000000"/>
            </w:tcBorders>
          </w:tcPr>
          <w:p w:rsidR="00D54A91" w:rsidRPr="00CB6312" w:rsidRDefault="00D54A91" w:rsidP="002F7146">
            <w:pPr>
              <w:spacing w:after="0" w:line="240" w:lineRule="auto"/>
              <w:jc w:val="center"/>
              <w:rPr>
                <w:rFonts w:cstheme="minorHAnsi"/>
                <w:sz w:val="24"/>
                <w:szCs w:val="24"/>
              </w:rPr>
            </w:pPr>
            <w:r>
              <w:rPr>
                <w:rFonts w:cstheme="minorHAnsi"/>
                <w:sz w:val="24"/>
                <w:szCs w:val="24"/>
              </w:rPr>
              <w:t>7</w:t>
            </w:r>
          </w:p>
        </w:tc>
        <w:tc>
          <w:tcPr>
            <w:tcW w:w="6668" w:type="dxa"/>
            <w:tcBorders>
              <w:top w:val="single" w:sz="4" w:space="0" w:color="000000"/>
              <w:left w:val="single" w:sz="4" w:space="0" w:color="000000"/>
              <w:bottom w:val="single" w:sz="4" w:space="0" w:color="000000"/>
              <w:right w:val="single" w:sz="4" w:space="0" w:color="000000"/>
            </w:tcBorders>
          </w:tcPr>
          <w:p w:rsidR="00D54A91" w:rsidRPr="00981EB5" w:rsidRDefault="00D54A91" w:rsidP="002F7146">
            <w:r w:rsidRPr="00981EB5">
              <w:t>Seleccionar módulo de redacción de correo</w:t>
            </w:r>
          </w:p>
        </w:tc>
        <w:tc>
          <w:tcPr>
            <w:tcW w:w="1524" w:type="dxa"/>
            <w:tcBorders>
              <w:top w:val="single" w:sz="4" w:space="0" w:color="000000"/>
              <w:left w:val="single" w:sz="4" w:space="0" w:color="000000"/>
              <w:bottom w:val="single" w:sz="4" w:space="0" w:color="000000"/>
              <w:right w:val="single" w:sz="4" w:space="0" w:color="000000"/>
            </w:tcBorders>
          </w:tcPr>
          <w:p w:rsidR="00D54A91" w:rsidRPr="00CB6312" w:rsidRDefault="00D54A91" w:rsidP="002F7146">
            <w:pPr>
              <w:spacing w:after="0" w:line="240" w:lineRule="auto"/>
              <w:jc w:val="center"/>
              <w:rPr>
                <w:rFonts w:cstheme="minorHAnsi"/>
                <w:sz w:val="24"/>
                <w:szCs w:val="24"/>
              </w:rPr>
            </w:pPr>
            <w:r>
              <w:rPr>
                <w:rFonts w:cstheme="minorHAnsi"/>
                <w:sz w:val="24"/>
                <w:szCs w:val="24"/>
              </w:rPr>
              <w:t>2,4</w:t>
            </w:r>
          </w:p>
        </w:tc>
      </w:tr>
      <w:tr w:rsidR="00D54A91" w:rsidRPr="00CB6312" w:rsidTr="002F7146">
        <w:tc>
          <w:tcPr>
            <w:tcW w:w="636" w:type="dxa"/>
            <w:tcBorders>
              <w:top w:val="single" w:sz="4" w:space="0" w:color="000000"/>
              <w:left w:val="single" w:sz="4" w:space="0" w:color="000000"/>
              <w:bottom w:val="single" w:sz="4" w:space="0" w:color="000000"/>
              <w:right w:val="single" w:sz="4" w:space="0" w:color="000000"/>
            </w:tcBorders>
          </w:tcPr>
          <w:p w:rsidR="00D54A91" w:rsidRDefault="00D54A91" w:rsidP="002F7146">
            <w:pPr>
              <w:spacing w:after="0" w:line="240" w:lineRule="auto"/>
              <w:jc w:val="center"/>
              <w:rPr>
                <w:rFonts w:cstheme="minorHAnsi"/>
                <w:sz w:val="24"/>
                <w:szCs w:val="24"/>
              </w:rPr>
            </w:pPr>
            <w:r>
              <w:rPr>
                <w:rFonts w:cstheme="minorHAnsi"/>
                <w:sz w:val="24"/>
                <w:szCs w:val="24"/>
              </w:rPr>
              <w:t>8</w:t>
            </w:r>
          </w:p>
        </w:tc>
        <w:tc>
          <w:tcPr>
            <w:tcW w:w="6668" w:type="dxa"/>
            <w:tcBorders>
              <w:top w:val="single" w:sz="4" w:space="0" w:color="000000"/>
              <w:left w:val="single" w:sz="4" w:space="0" w:color="000000"/>
              <w:bottom w:val="single" w:sz="4" w:space="0" w:color="000000"/>
              <w:right w:val="single" w:sz="4" w:space="0" w:color="000000"/>
            </w:tcBorders>
          </w:tcPr>
          <w:p w:rsidR="00D54A91" w:rsidRPr="00981EB5" w:rsidRDefault="00D54A91" w:rsidP="002F7146">
            <w:r w:rsidRPr="00981EB5">
              <w:t>Preparar correo electrónico</w:t>
            </w:r>
          </w:p>
        </w:tc>
        <w:tc>
          <w:tcPr>
            <w:tcW w:w="1524" w:type="dxa"/>
            <w:tcBorders>
              <w:top w:val="single" w:sz="4" w:space="0" w:color="000000"/>
              <w:left w:val="single" w:sz="4" w:space="0" w:color="000000"/>
              <w:bottom w:val="single" w:sz="4" w:space="0" w:color="000000"/>
              <w:right w:val="single" w:sz="4" w:space="0" w:color="000000"/>
            </w:tcBorders>
          </w:tcPr>
          <w:p w:rsidR="00D54A91" w:rsidRDefault="00D54A91" w:rsidP="002F7146">
            <w:pPr>
              <w:spacing w:after="0" w:line="240" w:lineRule="auto"/>
              <w:jc w:val="center"/>
              <w:rPr>
                <w:rFonts w:cstheme="minorHAnsi"/>
                <w:sz w:val="24"/>
                <w:szCs w:val="24"/>
              </w:rPr>
            </w:pPr>
            <w:r>
              <w:rPr>
                <w:rFonts w:cstheme="minorHAnsi"/>
                <w:sz w:val="24"/>
                <w:szCs w:val="24"/>
              </w:rPr>
              <w:t>2,4</w:t>
            </w:r>
          </w:p>
        </w:tc>
      </w:tr>
      <w:tr w:rsidR="00D54A91" w:rsidRPr="00CB6312" w:rsidTr="002F7146">
        <w:tc>
          <w:tcPr>
            <w:tcW w:w="636" w:type="dxa"/>
            <w:tcBorders>
              <w:top w:val="single" w:sz="4" w:space="0" w:color="000000"/>
              <w:left w:val="single" w:sz="4" w:space="0" w:color="000000"/>
              <w:bottom w:val="single" w:sz="4" w:space="0" w:color="000000"/>
              <w:right w:val="single" w:sz="4" w:space="0" w:color="000000"/>
            </w:tcBorders>
          </w:tcPr>
          <w:p w:rsidR="00D54A91" w:rsidRDefault="00D54A91" w:rsidP="002F7146">
            <w:pPr>
              <w:spacing w:after="0" w:line="240" w:lineRule="auto"/>
              <w:jc w:val="center"/>
              <w:rPr>
                <w:rFonts w:cstheme="minorHAnsi"/>
                <w:sz w:val="24"/>
                <w:szCs w:val="24"/>
              </w:rPr>
            </w:pPr>
            <w:r>
              <w:rPr>
                <w:rFonts w:cstheme="minorHAnsi"/>
                <w:sz w:val="24"/>
                <w:szCs w:val="24"/>
              </w:rPr>
              <w:t>9</w:t>
            </w:r>
          </w:p>
        </w:tc>
        <w:tc>
          <w:tcPr>
            <w:tcW w:w="6668" w:type="dxa"/>
            <w:tcBorders>
              <w:top w:val="single" w:sz="4" w:space="0" w:color="000000"/>
              <w:left w:val="single" w:sz="4" w:space="0" w:color="000000"/>
              <w:bottom w:val="single" w:sz="4" w:space="0" w:color="000000"/>
              <w:right w:val="single" w:sz="4" w:space="0" w:color="000000"/>
            </w:tcBorders>
          </w:tcPr>
          <w:p w:rsidR="00D54A91" w:rsidRPr="00981EB5" w:rsidRDefault="00D54A91" w:rsidP="002F7146">
            <w:r w:rsidRPr="00981EB5">
              <w:t>Enviar correo electrónico</w:t>
            </w:r>
          </w:p>
        </w:tc>
        <w:tc>
          <w:tcPr>
            <w:tcW w:w="1524" w:type="dxa"/>
            <w:tcBorders>
              <w:top w:val="single" w:sz="4" w:space="0" w:color="000000"/>
              <w:left w:val="single" w:sz="4" w:space="0" w:color="000000"/>
              <w:bottom w:val="single" w:sz="4" w:space="0" w:color="000000"/>
              <w:right w:val="single" w:sz="4" w:space="0" w:color="000000"/>
            </w:tcBorders>
          </w:tcPr>
          <w:p w:rsidR="00D54A91" w:rsidRDefault="00D54A91" w:rsidP="002F7146">
            <w:pPr>
              <w:spacing w:after="0" w:line="240" w:lineRule="auto"/>
              <w:jc w:val="center"/>
              <w:rPr>
                <w:rFonts w:cstheme="minorHAnsi"/>
                <w:sz w:val="24"/>
                <w:szCs w:val="24"/>
              </w:rPr>
            </w:pPr>
            <w:r>
              <w:rPr>
                <w:rFonts w:cstheme="minorHAnsi"/>
                <w:sz w:val="24"/>
                <w:szCs w:val="24"/>
              </w:rPr>
              <w:t>2,4</w:t>
            </w:r>
          </w:p>
        </w:tc>
      </w:tr>
      <w:tr w:rsidR="00D54A91" w:rsidRPr="00CB6312" w:rsidTr="002F7146">
        <w:tc>
          <w:tcPr>
            <w:tcW w:w="636" w:type="dxa"/>
            <w:tcBorders>
              <w:top w:val="single" w:sz="4" w:space="0" w:color="000000"/>
              <w:left w:val="single" w:sz="4" w:space="0" w:color="000000"/>
              <w:bottom w:val="single" w:sz="4" w:space="0" w:color="000000"/>
              <w:right w:val="single" w:sz="4" w:space="0" w:color="000000"/>
            </w:tcBorders>
          </w:tcPr>
          <w:p w:rsidR="00D54A91" w:rsidRDefault="00D54A91" w:rsidP="002F7146">
            <w:pPr>
              <w:spacing w:after="0" w:line="240" w:lineRule="auto"/>
              <w:jc w:val="center"/>
              <w:rPr>
                <w:rFonts w:cstheme="minorHAnsi"/>
                <w:sz w:val="24"/>
                <w:szCs w:val="24"/>
              </w:rPr>
            </w:pPr>
            <w:r>
              <w:rPr>
                <w:rFonts w:cstheme="minorHAnsi"/>
                <w:sz w:val="24"/>
                <w:szCs w:val="24"/>
              </w:rPr>
              <w:t>10</w:t>
            </w:r>
          </w:p>
        </w:tc>
        <w:tc>
          <w:tcPr>
            <w:tcW w:w="6668" w:type="dxa"/>
            <w:tcBorders>
              <w:top w:val="single" w:sz="4" w:space="0" w:color="000000"/>
              <w:left w:val="single" w:sz="4" w:space="0" w:color="000000"/>
              <w:bottom w:val="single" w:sz="4" w:space="0" w:color="000000"/>
              <w:right w:val="single" w:sz="4" w:space="0" w:color="000000"/>
            </w:tcBorders>
          </w:tcPr>
          <w:p w:rsidR="00D54A91" w:rsidRPr="00981EB5" w:rsidRDefault="00D54A91" w:rsidP="002F7146">
            <w:r w:rsidRPr="00981EB5">
              <w:t>Guardar correo electrónico como Borrador</w:t>
            </w:r>
          </w:p>
        </w:tc>
        <w:tc>
          <w:tcPr>
            <w:tcW w:w="1524" w:type="dxa"/>
            <w:tcBorders>
              <w:top w:val="single" w:sz="4" w:space="0" w:color="000000"/>
              <w:left w:val="single" w:sz="4" w:space="0" w:color="000000"/>
              <w:bottom w:val="single" w:sz="4" w:space="0" w:color="000000"/>
              <w:right w:val="single" w:sz="4" w:space="0" w:color="000000"/>
            </w:tcBorders>
          </w:tcPr>
          <w:p w:rsidR="00D54A91" w:rsidRDefault="00D54A91" w:rsidP="002F7146">
            <w:pPr>
              <w:spacing w:after="0" w:line="240" w:lineRule="auto"/>
              <w:jc w:val="center"/>
              <w:rPr>
                <w:rFonts w:cstheme="minorHAnsi"/>
                <w:sz w:val="24"/>
                <w:szCs w:val="24"/>
              </w:rPr>
            </w:pPr>
            <w:r>
              <w:rPr>
                <w:rFonts w:cstheme="minorHAnsi"/>
                <w:sz w:val="24"/>
                <w:szCs w:val="24"/>
              </w:rPr>
              <w:t>2,4</w:t>
            </w:r>
          </w:p>
        </w:tc>
      </w:tr>
      <w:tr w:rsidR="00D54A91" w:rsidRPr="00CB6312" w:rsidTr="002F7146">
        <w:tc>
          <w:tcPr>
            <w:tcW w:w="636" w:type="dxa"/>
            <w:tcBorders>
              <w:top w:val="single" w:sz="4" w:space="0" w:color="000000"/>
              <w:left w:val="single" w:sz="4" w:space="0" w:color="000000"/>
              <w:bottom w:val="single" w:sz="4" w:space="0" w:color="000000"/>
              <w:right w:val="single" w:sz="4" w:space="0" w:color="000000"/>
            </w:tcBorders>
          </w:tcPr>
          <w:p w:rsidR="00D54A91" w:rsidRDefault="00D54A91" w:rsidP="002F7146">
            <w:pPr>
              <w:spacing w:after="0" w:line="240" w:lineRule="auto"/>
              <w:jc w:val="center"/>
              <w:rPr>
                <w:rFonts w:cstheme="minorHAnsi"/>
                <w:sz w:val="24"/>
                <w:szCs w:val="24"/>
              </w:rPr>
            </w:pPr>
            <w:r>
              <w:rPr>
                <w:rFonts w:cstheme="minorHAnsi"/>
                <w:sz w:val="24"/>
                <w:szCs w:val="24"/>
              </w:rPr>
              <w:t>11</w:t>
            </w:r>
          </w:p>
        </w:tc>
        <w:tc>
          <w:tcPr>
            <w:tcW w:w="6668" w:type="dxa"/>
            <w:tcBorders>
              <w:top w:val="single" w:sz="4" w:space="0" w:color="000000"/>
              <w:left w:val="single" w:sz="4" w:space="0" w:color="000000"/>
              <w:bottom w:val="single" w:sz="4" w:space="0" w:color="000000"/>
              <w:right w:val="single" w:sz="4" w:space="0" w:color="000000"/>
            </w:tcBorders>
          </w:tcPr>
          <w:p w:rsidR="00D54A91" w:rsidRPr="00981EB5" w:rsidRDefault="00D54A91" w:rsidP="002F7146">
            <w:r w:rsidRPr="00981EB5">
              <w:t>Descartar correo a enviar</w:t>
            </w:r>
          </w:p>
        </w:tc>
        <w:tc>
          <w:tcPr>
            <w:tcW w:w="1524" w:type="dxa"/>
            <w:tcBorders>
              <w:top w:val="single" w:sz="4" w:space="0" w:color="000000"/>
              <w:left w:val="single" w:sz="4" w:space="0" w:color="000000"/>
              <w:bottom w:val="single" w:sz="4" w:space="0" w:color="000000"/>
              <w:right w:val="single" w:sz="4" w:space="0" w:color="000000"/>
            </w:tcBorders>
          </w:tcPr>
          <w:p w:rsidR="00D54A91" w:rsidRDefault="00D54A91" w:rsidP="002F7146">
            <w:pPr>
              <w:spacing w:after="0" w:line="240" w:lineRule="auto"/>
              <w:jc w:val="center"/>
              <w:rPr>
                <w:rFonts w:cstheme="minorHAnsi"/>
                <w:sz w:val="24"/>
                <w:szCs w:val="24"/>
              </w:rPr>
            </w:pPr>
            <w:r>
              <w:rPr>
                <w:rFonts w:cstheme="minorHAnsi"/>
                <w:sz w:val="24"/>
                <w:szCs w:val="24"/>
              </w:rPr>
              <w:t>2,4</w:t>
            </w:r>
          </w:p>
        </w:tc>
      </w:tr>
      <w:tr w:rsidR="00D54A91" w:rsidRPr="00CB6312" w:rsidTr="002F7146">
        <w:tc>
          <w:tcPr>
            <w:tcW w:w="636" w:type="dxa"/>
            <w:tcBorders>
              <w:top w:val="single" w:sz="4" w:space="0" w:color="000000"/>
              <w:left w:val="single" w:sz="4" w:space="0" w:color="000000"/>
              <w:bottom w:val="single" w:sz="4" w:space="0" w:color="000000"/>
              <w:right w:val="single" w:sz="4" w:space="0" w:color="000000"/>
            </w:tcBorders>
          </w:tcPr>
          <w:p w:rsidR="00D54A91" w:rsidRDefault="00D54A91" w:rsidP="002F7146">
            <w:pPr>
              <w:spacing w:after="0" w:line="240" w:lineRule="auto"/>
              <w:jc w:val="center"/>
              <w:rPr>
                <w:rFonts w:cstheme="minorHAnsi"/>
                <w:sz w:val="24"/>
                <w:szCs w:val="24"/>
              </w:rPr>
            </w:pPr>
            <w:r>
              <w:rPr>
                <w:rFonts w:cstheme="minorHAnsi"/>
                <w:sz w:val="24"/>
                <w:szCs w:val="24"/>
              </w:rPr>
              <w:t>12</w:t>
            </w:r>
          </w:p>
        </w:tc>
        <w:tc>
          <w:tcPr>
            <w:tcW w:w="6668" w:type="dxa"/>
            <w:tcBorders>
              <w:top w:val="single" w:sz="4" w:space="0" w:color="000000"/>
              <w:left w:val="single" w:sz="4" w:space="0" w:color="000000"/>
              <w:bottom w:val="single" w:sz="4" w:space="0" w:color="000000"/>
              <w:right w:val="single" w:sz="4" w:space="0" w:color="000000"/>
            </w:tcBorders>
          </w:tcPr>
          <w:p w:rsidR="00D54A91" w:rsidRPr="00981EB5" w:rsidRDefault="00D54A91" w:rsidP="002F7146">
            <w:r w:rsidRPr="00981EB5">
              <w:t>Desplegar bandeja de correos recibidos</w:t>
            </w:r>
          </w:p>
        </w:tc>
        <w:tc>
          <w:tcPr>
            <w:tcW w:w="1524" w:type="dxa"/>
            <w:tcBorders>
              <w:top w:val="single" w:sz="4" w:space="0" w:color="000000"/>
              <w:left w:val="single" w:sz="4" w:space="0" w:color="000000"/>
              <w:bottom w:val="single" w:sz="4" w:space="0" w:color="000000"/>
              <w:right w:val="single" w:sz="4" w:space="0" w:color="000000"/>
            </w:tcBorders>
          </w:tcPr>
          <w:p w:rsidR="00D54A91" w:rsidRDefault="00D54A91" w:rsidP="002F7146">
            <w:pPr>
              <w:spacing w:after="0" w:line="240" w:lineRule="auto"/>
              <w:jc w:val="center"/>
              <w:rPr>
                <w:rFonts w:cstheme="minorHAnsi"/>
                <w:sz w:val="24"/>
                <w:szCs w:val="24"/>
              </w:rPr>
            </w:pPr>
            <w:r>
              <w:rPr>
                <w:rFonts w:cstheme="minorHAnsi"/>
                <w:sz w:val="24"/>
                <w:szCs w:val="24"/>
              </w:rPr>
              <w:t>3</w:t>
            </w:r>
          </w:p>
        </w:tc>
      </w:tr>
      <w:tr w:rsidR="00D54A91" w:rsidRPr="00CB6312" w:rsidTr="002F7146">
        <w:tc>
          <w:tcPr>
            <w:tcW w:w="636" w:type="dxa"/>
            <w:tcBorders>
              <w:top w:val="single" w:sz="4" w:space="0" w:color="000000"/>
              <w:left w:val="single" w:sz="4" w:space="0" w:color="000000"/>
              <w:bottom w:val="single" w:sz="4" w:space="0" w:color="000000"/>
              <w:right w:val="single" w:sz="4" w:space="0" w:color="000000"/>
            </w:tcBorders>
          </w:tcPr>
          <w:p w:rsidR="00D54A91" w:rsidRDefault="00D54A91" w:rsidP="002F7146">
            <w:pPr>
              <w:spacing w:after="0" w:line="240" w:lineRule="auto"/>
              <w:jc w:val="center"/>
              <w:rPr>
                <w:rFonts w:cstheme="minorHAnsi"/>
                <w:sz w:val="24"/>
                <w:szCs w:val="24"/>
              </w:rPr>
            </w:pPr>
            <w:r>
              <w:rPr>
                <w:rFonts w:cstheme="minorHAnsi"/>
                <w:sz w:val="24"/>
                <w:szCs w:val="24"/>
              </w:rPr>
              <w:t>13</w:t>
            </w:r>
          </w:p>
        </w:tc>
        <w:tc>
          <w:tcPr>
            <w:tcW w:w="6668" w:type="dxa"/>
            <w:tcBorders>
              <w:top w:val="single" w:sz="4" w:space="0" w:color="000000"/>
              <w:left w:val="single" w:sz="4" w:space="0" w:color="000000"/>
              <w:bottom w:val="single" w:sz="4" w:space="0" w:color="000000"/>
              <w:right w:val="single" w:sz="4" w:space="0" w:color="000000"/>
            </w:tcBorders>
          </w:tcPr>
          <w:p w:rsidR="00D54A91" w:rsidRPr="00981EB5" w:rsidRDefault="00D54A91" w:rsidP="002F7146">
            <w:r w:rsidRPr="00981EB5">
              <w:t>Administrar correo recibido</w:t>
            </w:r>
          </w:p>
        </w:tc>
        <w:tc>
          <w:tcPr>
            <w:tcW w:w="1524" w:type="dxa"/>
            <w:tcBorders>
              <w:top w:val="single" w:sz="4" w:space="0" w:color="000000"/>
              <w:left w:val="single" w:sz="4" w:space="0" w:color="000000"/>
              <w:bottom w:val="single" w:sz="4" w:space="0" w:color="000000"/>
              <w:right w:val="single" w:sz="4" w:space="0" w:color="000000"/>
            </w:tcBorders>
          </w:tcPr>
          <w:p w:rsidR="00D54A91" w:rsidRDefault="00D54A91" w:rsidP="002F7146">
            <w:pPr>
              <w:spacing w:after="0" w:line="240" w:lineRule="auto"/>
              <w:jc w:val="center"/>
              <w:rPr>
                <w:rFonts w:cstheme="minorHAnsi"/>
                <w:sz w:val="24"/>
                <w:szCs w:val="24"/>
              </w:rPr>
            </w:pPr>
            <w:r>
              <w:rPr>
                <w:rFonts w:cstheme="minorHAnsi"/>
                <w:sz w:val="24"/>
                <w:szCs w:val="24"/>
              </w:rPr>
              <w:t>3</w:t>
            </w:r>
          </w:p>
        </w:tc>
      </w:tr>
      <w:tr w:rsidR="00D54A91" w:rsidRPr="00CB6312" w:rsidTr="002F7146">
        <w:tc>
          <w:tcPr>
            <w:tcW w:w="636" w:type="dxa"/>
            <w:tcBorders>
              <w:top w:val="single" w:sz="4" w:space="0" w:color="000000"/>
              <w:left w:val="single" w:sz="4" w:space="0" w:color="000000"/>
              <w:bottom w:val="single" w:sz="4" w:space="0" w:color="000000"/>
              <w:right w:val="single" w:sz="4" w:space="0" w:color="000000"/>
            </w:tcBorders>
          </w:tcPr>
          <w:p w:rsidR="00D54A91" w:rsidRDefault="00D54A91" w:rsidP="002F7146">
            <w:pPr>
              <w:spacing w:after="0" w:line="240" w:lineRule="auto"/>
              <w:jc w:val="center"/>
              <w:rPr>
                <w:rFonts w:cstheme="minorHAnsi"/>
                <w:sz w:val="24"/>
                <w:szCs w:val="24"/>
              </w:rPr>
            </w:pPr>
            <w:r>
              <w:rPr>
                <w:rFonts w:cstheme="minorHAnsi"/>
                <w:sz w:val="24"/>
                <w:szCs w:val="24"/>
              </w:rPr>
              <w:t>14</w:t>
            </w:r>
          </w:p>
        </w:tc>
        <w:tc>
          <w:tcPr>
            <w:tcW w:w="6668" w:type="dxa"/>
            <w:tcBorders>
              <w:top w:val="single" w:sz="4" w:space="0" w:color="000000"/>
              <w:left w:val="single" w:sz="4" w:space="0" w:color="000000"/>
              <w:bottom w:val="single" w:sz="4" w:space="0" w:color="000000"/>
              <w:right w:val="single" w:sz="4" w:space="0" w:color="000000"/>
            </w:tcBorders>
          </w:tcPr>
          <w:p w:rsidR="00D54A91" w:rsidRDefault="00D54A91" w:rsidP="002F7146">
            <w:r w:rsidRPr="00981EB5">
              <w:t>Desplegar bandeja de correo en borrador</w:t>
            </w:r>
          </w:p>
        </w:tc>
        <w:tc>
          <w:tcPr>
            <w:tcW w:w="1524" w:type="dxa"/>
            <w:tcBorders>
              <w:top w:val="single" w:sz="4" w:space="0" w:color="000000"/>
              <w:left w:val="single" w:sz="4" w:space="0" w:color="000000"/>
              <w:bottom w:val="single" w:sz="4" w:space="0" w:color="000000"/>
              <w:right w:val="single" w:sz="4" w:space="0" w:color="000000"/>
            </w:tcBorders>
          </w:tcPr>
          <w:p w:rsidR="00D54A91" w:rsidRDefault="00D54A91" w:rsidP="002F7146">
            <w:pPr>
              <w:spacing w:after="0" w:line="240" w:lineRule="auto"/>
              <w:jc w:val="center"/>
              <w:rPr>
                <w:rFonts w:cstheme="minorHAnsi"/>
                <w:sz w:val="24"/>
                <w:szCs w:val="24"/>
              </w:rPr>
            </w:pPr>
            <w:r>
              <w:rPr>
                <w:rFonts w:cstheme="minorHAnsi"/>
                <w:sz w:val="24"/>
                <w:szCs w:val="24"/>
              </w:rPr>
              <w:t>4</w:t>
            </w:r>
          </w:p>
        </w:tc>
      </w:tr>
    </w:tbl>
    <w:p w:rsidR="00D54A91" w:rsidRPr="00CB6312" w:rsidRDefault="00D54A91" w:rsidP="00D54A91">
      <w:pPr>
        <w:spacing w:after="0"/>
        <w:jc w:val="center"/>
        <w:rPr>
          <w:rFonts w:cstheme="minorHAnsi"/>
          <w:sz w:val="24"/>
          <w:szCs w:val="24"/>
        </w:rPr>
      </w:pPr>
      <w:r w:rsidRPr="00CB6312">
        <w:rPr>
          <w:rFonts w:cstheme="minorHAnsi"/>
          <w:sz w:val="24"/>
          <w:szCs w:val="24"/>
        </w:rPr>
        <w:t>Tabla N°1: Lista de operaciones</w:t>
      </w:r>
    </w:p>
    <w:p w:rsidR="00D54A91" w:rsidRPr="00CB6312" w:rsidRDefault="00D54A91" w:rsidP="00D54A91">
      <w:pPr>
        <w:spacing w:after="0"/>
        <w:jc w:val="both"/>
        <w:rPr>
          <w:rFonts w:cstheme="minorHAnsi"/>
          <w:sz w:val="24"/>
          <w:szCs w:val="24"/>
        </w:rPr>
      </w:pPr>
    </w:p>
    <w:p w:rsidR="00D54A91" w:rsidRDefault="00D54A91" w:rsidP="00D54A91">
      <w:pPr>
        <w:jc w:val="both"/>
        <w:rPr>
          <w:rFonts w:cstheme="minorHAnsi"/>
          <w:sz w:val="24"/>
          <w:szCs w:val="24"/>
        </w:rPr>
      </w:pPr>
    </w:p>
    <w:p w:rsidR="00D54A91" w:rsidRDefault="00D54A91" w:rsidP="00D54A91">
      <w:pPr>
        <w:jc w:val="both"/>
        <w:rPr>
          <w:rFonts w:cstheme="minorHAnsi"/>
          <w:sz w:val="24"/>
          <w:szCs w:val="24"/>
        </w:rPr>
      </w:pPr>
    </w:p>
    <w:p w:rsidR="00D54A91" w:rsidRPr="000F3C37" w:rsidRDefault="00D54A91" w:rsidP="00D54A91">
      <w:pPr>
        <w:pStyle w:val="Prrafodelista"/>
        <w:numPr>
          <w:ilvl w:val="1"/>
          <w:numId w:val="1"/>
        </w:numPr>
        <w:jc w:val="both"/>
        <w:rPr>
          <w:rFonts w:cstheme="minorHAnsi"/>
          <w:sz w:val="24"/>
          <w:szCs w:val="24"/>
        </w:rPr>
      </w:pPr>
      <w:r w:rsidRPr="000F3C37">
        <w:rPr>
          <w:rFonts w:cstheme="minorHAnsi"/>
          <w:sz w:val="24"/>
          <w:szCs w:val="24"/>
        </w:rPr>
        <w:lastRenderedPageBreak/>
        <w:t>Especificación de la interfaz de usuario</w:t>
      </w:r>
    </w:p>
    <w:p w:rsidR="00D54A91" w:rsidRDefault="00D54A91" w:rsidP="00D54A91">
      <w:pPr>
        <w:jc w:val="both"/>
        <w:rPr>
          <w:rFonts w:cstheme="minorHAnsi"/>
          <w:sz w:val="24"/>
          <w:szCs w:val="24"/>
        </w:rPr>
      </w:pPr>
      <w:r w:rsidRPr="00CB6312">
        <w:rPr>
          <w:rFonts w:cstheme="minorHAnsi"/>
          <w:sz w:val="24"/>
          <w:szCs w:val="24"/>
        </w:rPr>
        <w:tab/>
        <w:t>La última actividad de la etapa de análisis de objetos es la especificación y visualización de la interfaz de usuario. La interfaz de usuario es una entidad intermediaria entre el usuario final y la aplicación, por la cual la interfaz de usuario debe ser capaz de comunicarse tanto con el usuario final como con la aplicación. La especificación de operaciones define requerimientos de funcionalidad y el modelo de objetos del análisis determina los datos que se van a incluir en la interfaz de usuario. Dentro de las actividades que componen la especificación de interfaz de usuario, está la construcción de diagramas de diálogo, y la especificación de sus componentes descritas a continuación.</w:t>
      </w:r>
    </w:p>
    <w:p w:rsidR="00D54A91" w:rsidRPr="00272F70" w:rsidRDefault="00D54A91" w:rsidP="00D54A91">
      <w:pPr>
        <w:jc w:val="both"/>
        <w:rPr>
          <w:rFonts w:cstheme="minorHAnsi"/>
          <w:sz w:val="16"/>
          <w:szCs w:val="16"/>
        </w:rPr>
      </w:pPr>
    </w:p>
    <w:p w:rsidR="00D54A91" w:rsidRPr="000F3C37" w:rsidRDefault="00D54A91" w:rsidP="00D54A91">
      <w:pPr>
        <w:pStyle w:val="Prrafodelista"/>
        <w:numPr>
          <w:ilvl w:val="2"/>
          <w:numId w:val="1"/>
        </w:numPr>
        <w:jc w:val="both"/>
        <w:rPr>
          <w:rFonts w:cstheme="minorHAnsi"/>
          <w:sz w:val="24"/>
          <w:szCs w:val="24"/>
        </w:rPr>
      </w:pPr>
      <w:r w:rsidRPr="000F3C37">
        <w:rPr>
          <w:rFonts w:cstheme="minorHAnsi"/>
          <w:sz w:val="24"/>
          <w:szCs w:val="24"/>
        </w:rPr>
        <w:t>Análisis de operaciones</w:t>
      </w:r>
    </w:p>
    <w:p w:rsidR="00D54A91" w:rsidRDefault="00D54A91" w:rsidP="00D54A91">
      <w:pPr>
        <w:jc w:val="both"/>
        <w:rPr>
          <w:rFonts w:cstheme="minorHAnsi"/>
          <w:sz w:val="24"/>
          <w:szCs w:val="24"/>
        </w:rPr>
      </w:pPr>
      <w:r w:rsidRPr="000F3C37">
        <w:rPr>
          <w:rFonts w:cstheme="minorHAnsi"/>
          <w:sz w:val="24"/>
          <w:szCs w:val="24"/>
        </w:rPr>
        <w:tab/>
        <w:t>Antes de construir los diálogos y especificar sus componentes se debe analizar cada operación obtenida para dividirlas en tareas. Esto forma parte del análisis necesario para la especific</w:t>
      </w:r>
      <w:r>
        <w:rPr>
          <w:rFonts w:cstheme="minorHAnsi"/>
          <w:sz w:val="24"/>
          <w:szCs w:val="24"/>
        </w:rPr>
        <w:t>ación de la interfaz de usuario</w:t>
      </w:r>
      <w:r w:rsidRPr="000F3C37">
        <w:rPr>
          <w:rFonts w:cstheme="minorHAnsi"/>
          <w:sz w:val="24"/>
          <w:szCs w:val="24"/>
        </w:rPr>
        <w:t>. El análisis de cada operación para el sistema es descrito en esta sección</w:t>
      </w:r>
      <w:r>
        <w:rPr>
          <w:rFonts w:cstheme="minorHAnsi"/>
          <w:sz w:val="24"/>
          <w:szCs w:val="24"/>
        </w:rPr>
        <w:t>.</w:t>
      </w:r>
    </w:p>
    <w:p w:rsidR="00D54A91" w:rsidRPr="00272F70" w:rsidRDefault="00D54A91" w:rsidP="00D54A91">
      <w:pPr>
        <w:jc w:val="center"/>
        <w:rPr>
          <w:rFonts w:cstheme="minorHAnsi"/>
          <w:sz w:val="16"/>
          <w:szCs w:val="16"/>
        </w:rPr>
      </w:pPr>
      <w:bookmarkStart w:id="0" w:name="_GoBack"/>
      <w:bookmarkEnd w:id="0"/>
    </w:p>
    <w:tbl>
      <w:tblPr>
        <w:tblW w:w="7720" w:type="dxa"/>
        <w:tblInd w:w="-10" w:type="dxa"/>
        <w:tblCellMar>
          <w:left w:w="70" w:type="dxa"/>
          <w:right w:w="70" w:type="dxa"/>
        </w:tblCellMar>
        <w:tblLook w:val="04A0" w:firstRow="1" w:lastRow="0" w:firstColumn="1" w:lastColumn="0" w:noHBand="0" w:noVBand="1"/>
      </w:tblPr>
      <w:tblGrid>
        <w:gridCol w:w="595"/>
        <w:gridCol w:w="2886"/>
        <w:gridCol w:w="598"/>
        <w:gridCol w:w="3641"/>
      </w:tblGrid>
      <w:tr w:rsidR="00D54A91" w:rsidRPr="001F2217" w:rsidTr="002F7146">
        <w:trPr>
          <w:trHeight w:val="315"/>
        </w:trPr>
        <w:tc>
          <w:tcPr>
            <w:tcW w:w="595" w:type="dxa"/>
            <w:tcBorders>
              <w:top w:val="single" w:sz="8" w:space="0" w:color="auto"/>
              <w:left w:val="single" w:sz="8" w:space="0" w:color="auto"/>
              <w:bottom w:val="single" w:sz="8" w:space="0" w:color="auto"/>
              <w:right w:val="single" w:sz="4" w:space="0" w:color="auto"/>
            </w:tcBorders>
            <w:shd w:val="clear" w:color="000000" w:fill="9BC2E6"/>
            <w:vAlign w:val="center"/>
            <w:hideMark/>
          </w:tcPr>
          <w:p w:rsidR="00D54A91" w:rsidRPr="001F2217" w:rsidRDefault="00D54A91" w:rsidP="002F7146">
            <w:pPr>
              <w:spacing w:after="0" w:line="240" w:lineRule="auto"/>
              <w:jc w:val="center"/>
              <w:rPr>
                <w:rFonts w:ascii="Calibri" w:eastAsia="Times New Roman" w:hAnsi="Calibri" w:cs="Calibri"/>
                <w:b/>
                <w:bCs/>
                <w:color w:val="000000"/>
                <w:lang w:eastAsia="es-CL"/>
              </w:rPr>
            </w:pPr>
            <w:r w:rsidRPr="001F2217">
              <w:rPr>
                <w:rFonts w:ascii="Calibri" w:eastAsia="Times New Roman" w:hAnsi="Calibri" w:cstheme="minorHAnsi"/>
                <w:b/>
                <w:bCs/>
                <w:color w:val="000000"/>
                <w:lang w:eastAsia="es-CL"/>
              </w:rPr>
              <w:t>Nº</w:t>
            </w:r>
          </w:p>
        </w:tc>
        <w:tc>
          <w:tcPr>
            <w:tcW w:w="2886" w:type="dxa"/>
            <w:tcBorders>
              <w:top w:val="single" w:sz="8" w:space="0" w:color="auto"/>
              <w:left w:val="nil"/>
              <w:bottom w:val="single" w:sz="8" w:space="0" w:color="auto"/>
              <w:right w:val="single" w:sz="4" w:space="0" w:color="auto"/>
            </w:tcBorders>
            <w:shd w:val="clear" w:color="000000" w:fill="9BC2E6"/>
            <w:vAlign w:val="center"/>
            <w:hideMark/>
          </w:tcPr>
          <w:p w:rsidR="00D54A91" w:rsidRPr="001F2217" w:rsidRDefault="00D54A91" w:rsidP="002F7146">
            <w:pPr>
              <w:spacing w:after="0" w:line="240" w:lineRule="auto"/>
              <w:jc w:val="center"/>
              <w:rPr>
                <w:rFonts w:ascii="Calibri" w:eastAsia="Times New Roman" w:hAnsi="Calibri" w:cs="Calibri"/>
                <w:b/>
                <w:bCs/>
                <w:color w:val="000000"/>
                <w:lang w:eastAsia="es-CL"/>
              </w:rPr>
            </w:pPr>
            <w:r w:rsidRPr="001F2217">
              <w:rPr>
                <w:rFonts w:ascii="Calibri" w:eastAsia="Times New Roman" w:hAnsi="Calibri" w:cstheme="minorHAnsi"/>
                <w:b/>
                <w:bCs/>
                <w:color w:val="000000"/>
                <w:lang w:eastAsia="es-CL"/>
              </w:rPr>
              <w:t>Operación</w:t>
            </w:r>
          </w:p>
        </w:tc>
        <w:tc>
          <w:tcPr>
            <w:tcW w:w="598" w:type="dxa"/>
            <w:tcBorders>
              <w:top w:val="single" w:sz="8" w:space="0" w:color="auto"/>
              <w:left w:val="nil"/>
              <w:bottom w:val="single" w:sz="8" w:space="0" w:color="auto"/>
              <w:right w:val="single" w:sz="4" w:space="0" w:color="auto"/>
            </w:tcBorders>
            <w:shd w:val="clear" w:color="000000" w:fill="9BC2E6"/>
            <w:vAlign w:val="center"/>
            <w:hideMark/>
          </w:tcPr>
          <w:p w:rsidR="00D54A91" w:rsidRPr="001F2217" w:rsidRDefault="00D54A91" w:rsidP="002F7146">
            <w:pPr>
              <w:spacing w:after="0" w:line="240" w:lineRule="auto"/>
              <w:jc w:val="center"/>
              <w:rPr>
                <w:rFonts w:ascii="Calibri" w:eastAsia="Times New Roman" w:hAnsi="Calibri" w:cs="Calibri"/>
                <w:b/>
                <w:bCs/>
                <w:color w:val="000000"/>
                <w:lang w:eastAsia="es-CL"/>
              </w:rPr>
            </w:pPr>
            <w:r w:rsidRPr="001F2217">
              <w:rPr>
                <w:rFonts w:ascii="Calibri" w:eastAsia="Times New Roman" w:hAnsi="Calibri" w:cstheme="minorHAnsi"/>
                <w:b/>
                <w:bCs/>
                <w:color w:val="000000"/>
                <w:lang w:eastAsia="es-CL"/>
              </w:rPr>
              <w:t>Nº</w:t>
            </w:r>
          </w:p>
        </w:tc>
        <w:tc>
          <w:tcPr>
            <w:tcW w:w="3641" w:type="dxa"/>
            <w:tcBorders>
              <w:top w:val="single" w:sz="8" w:space="0" w:color="auto"/>
              <w:left w:val="nil"/>
              <w:bottom w:val="single" w:sz="8" w:space="0" w:color="auto"/>
              <w:right w:val="single" w:sz="8" w:space="0" w:color="auto"/>
            </w:tcBorders>
            <w:shd w:val="clear" w:color="000000" w:fill="9BC2E6"/>
            <w:vAlign w:val="center"/>
            <w:hideMark/>
          </w:tcPr>
          <w:p w:rsidR="00D54A91" w:rsidRPr="001F2217" w:rsidRDefault="00D54A91" w:rsidP="002F7146">
            <w:pPr>
              <w:spacing w:after="0" w:line="240" w:lineRule="auto"/>
              <w:jc w:val="center"/>
              <w:rPr>
                <w:rFonts w:ascii="Calibri" w:eastAsia="Times New Roman" w:hAnsi="Calibri" w:cs="Calibri"/>
                <w:b/>
                <w:bCs/>
                <w:color w:val="000000"/>
                <w:lang w:eastAsia="es-CL"/>
              </w:rPr>
            </w:pPr>
            <w:r w:rsidRPr="001F2217">
              <w:rPr>
                <w:rFonts w:ascii="Calibri" w:eastAsia="Times New Roman" w:hAnsi="Calibri" w:cstheme="minorHAnsi"/>
                <w:b/>
                <w:bCs/>
                <w:color w:val="000000"/>
                <w:lang w:eastAsia="es-CL"/>
              </w:rPr>
              <w:t>Tarea</w:t>
            </w:r>
          </w:p>
        </w:tc>
      </w:tr>
      <w:tr w:rsidR="00D54A91" w:rsidRPr="001F2217" w:rsidTr="002F7146">
        <w:trPr>
          <w:trHeight w:val="600"/>
        </w:trPr>
        <w:tc>
          <w:tcPr>
            <w:tcW w:w="595" w:type="dxa"/>
            <w:vMerge w:val="restart"/>
            <w:tcBorders>
              <w:top w:val="nil"/>
              <w:left w:val="single" w:sz="8" w:space="0" w:color="auto"/>
              <w:bottom w:val="single" w:sz="8" w:space="0" w:color="000000"/>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op1</w:t>
            </w:r>
          </w:p>
        </w:tc>
        <w:tc>
          <w:tcPr>
            <w:tcW w:w="2886" w:type="dxa"/>
            <w:vMerge w:val="restart"/>
            <w:tcBorders>
              <w:top w:val="nil"/>
              <w:left w:val="single" w:sz="4" w:space="0" w:color="auto"/>
              <w:bottom w:val="single" w:sz="8" w:space="0" w:color="000000"/>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seleccionar módulo de correo</w:t>
            </w:r>
          </w:p>
        </w:tc>
        <w:tc>
          <w:tcPr>
            <w:tcW w:w="598" w:type="dxa"/>
            <w:tcBorders>
              <w:top w:val="nil"/>
              <w:left w:val="nil"/>
              <w:bottom w:val="single" w:sz="4"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1</w:t>
            </w:r>
          </w:p>
        </w:tc>
        <w:tc>
          <w:tcPr>
            <w:tcW w:w="3641" w:type="dxa"/>
            <w:tcBorders>
              <w:top w:val="nil"/>
              <w:left w:val="nil"/>
              <w:bottom w:val="single" w:sz="4" w:space="0" w:color="auto"/>
              <w:right w:val="single" w:sz="8"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Calibri"/>
                <w:color w:val="000000"/>
                <w:lang w:eastAsia="es-CL"/>
              </w:rPr>
              <w:t>Seleccionar módulo de correo electrónico</w:t>
            </w:r>
          </w:p>
        </w:tc>
      </w:tr>
      <w:tr w:rsidR="00D54A91" w:rsidRPr="001F2217" w:rsidTr="002F7146">
        <w:trPr>
          <w:trHeight w:val="315"/>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8"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2</w:t>
            </w:r>
          </w:p>
        </w:tc>
        <w:tc>
          <w:tcPr>
            <w:tcW w:w="3641" w:type="dxa"/>
            <w:tcBorders>
              <w:top w:val="nil"/>
              <w:left w:val="nil"/>
              <w:bottom w:val="single" w:sz="8" w:space="0" w:color="auto"/>
              <w:right w:val="single" w:sz="8"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Calibri"/>
                <w:color w:val="000000"/>
                <w:lang w:eastAsia="es-CL"/>
              </w:rPr>
              <w:t>Entrar a módulo de correo electrónico</w:t>
            </w:r>
          </w:p>
        </w:tc>
      </w:tr>
      <w:tr w:rsidR="00D54A91" w:rsidRPr="001F2217" w:rsidTr="002F7146">
        <w:trPr>
          <w:trHeight w:val="600"/>
        </w:trPr>
        <w:tc>
          <w:tcPr>
            <w:tcW w:w="595" w:type="dxa"/>
            <w:vMerge w:val="restart"/>
            <w:tcBorders>
              <w:top w:val="nil"/>
              <w:left w:val="single" w:sz="8" w:space="0" w:color="auto"/>
              <w:bottom w:val="single" w:sz="8" w:space="0" w:color="000000"/>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op2</w:t>
            </w:r>
          </w:p>
        </w:tc>
        <w:tc>
          <w:tcPr>
            <w:tcW w:w="2886" w:type="dxa"/>
            <w:vMerge w:val="restart"/>
            <w:tcBorders>
              <w:top w:val="nil"/>
              <w:left w:val="single" w:sz="4" w:space="0" w:color="auto"/>
              <w:bottom w:val="single" w:sz="8" w:space="0" w:color="000000"/>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Seleccionar módulo de configuración de cuenta</w:t>
            </w:r>
          </w:p>
        </w:tc>
        <w:tc>
          <w:tcPr>
            <w:tcW w:w="598" w:type="dxa"/>
            <w:tcBorders>
              <w:top w:val="nil"/>
              <w:left w:val="nil"/>
              <w:bottom w:val="single" w:sz="4"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3</w:t>
            </w:r>
          </w:p>
        </w:tc>
        <w:tc>
          <w:tcPr>
            <w:tcW w:w="3641" w:type="dxa"/>
            <w:tcBorders>
              <w:top w:val="nil"/>
              <w:left w:val="nil"/>
              <w:bottom w:val="single" w:sz="4"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Calibri"/>
                <w:color w:val="000000"/>
                <w:lang w:eastAsia="es-CL"/>
              </w:rPr>
              <w:t>Ingresar a módulo de configuración de cuenta</w:t>
            </w:r>
          </w:p>
        </w:tc>
      </w:tr>
      <w:tr w:rsidR="00D54A91" w:rsidRPr="001F2217" w:rsidTr="002F7146">
        <w:trPr>
          <w:trHeight w:val="315"/>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8"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4</w:t>
            </w:r>
          </w:p>
        </w:tc>
        <w:tc>
          <w:tcPr>
            <w:tcW w:w="3641" w:type="dxa"/>
            <w:tcBorders>
              <w:top w:val="nil"/>
              <w:left w:val="nil"/>
              <w:bottom w:val="single" w:sz="8"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Calibri"/>
                <w:color w:val="000000"/>
                <w:lang w:eastAsia="es-CL"/>
              </w:rPr>
              <w:t>desplegar configuraciones</w:t>
            </w:r>
          </w:p>
        </w:tc>
      </w:tr>
      <w:tr w:rsidR="00D54A91" w:rsidRPr="001F2217" w:rsidTr="002F7146">
        <w:trPr>
          <w:trHeight w:val="600"/>
        </w:trPr>
        <w:tc>
          <w:tcPr>
            <w:tcW w:w="595" w:type="dxa"/>
            <w:vMerge w:val="restart"/>
            <w:tcBorders>
              <w:top w:val="nil"/>
              <w:left w:val="single" w:sz="8" w:space="0" w:color="auto"/>
              <w:bottom w:val="single" w:sz="8" w:space="0" w:color="000000"/>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theme="minorHAnsi"/>
                <w:color w:val="000000"/>
                <w:lang w:eastAsia="es-CL"/>
              </w:rPr>
              <w:t>op3</w:t>
            </w:r>
          </w:p>
        </w:tc>
        <w:tc>
          <w:tcPr>
            <w:tcW w:w="2886" w:type="dxa"/>
            <w:vMerge w:val="restart"/>
            <w:tcBorders>
              <w:top w:val="nil"/>
              <w:left w:val="single" w:sz="4" w:space="0" w:color="auto"/>
              <w:bottom w:val="single" w:sz="8" w:space="0" w:color="000000"/>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theme="minorHAnsi"/>
                <w:color w:val="000000"/>
                <w:lang w:eastAsia="es-CL"/>
              </w:rPr>
              <w:t>Guardar datos de conexión del usuario.</w:t>
            </w:r>
          </w:p>
        </w:tc>
        <w:tc>
          <w:tcPr>
            <w:tcW w:w="598" w:type="dxa"/>
            <w:tcBorders>
              <w:top w:val="nil"/>
              <w:left w:val="nil"/>
              <w:bottom w:val="single" w:sz="4"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5</w:t>
            </w:r>
          </w:p>
        </w:tc>
        <w:tc>
          <w:tcPr>
            <w:tcW w:w="3641" w:type="dxa"/>
            <w:tcBorders>
              <w:top w:val="nil"/>
              <w:left w:val="nil"/>
              <w:bottom w:val="single" w:sz="4" w:space="0" w:color="auto"/>
              <w:right w:val="single" w:sz="8"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Ingresar correo electrónico</w:t>
            </w:r>
          </w:p>
        </w:tc>
      </w:tr>
      <w:tr w:rsidR="00D54A91" w:rsidRPr="001F2217" w:rsidTr="002F7146">
        <w:trPr>
          <w:trHeight w:val="300"/>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4"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6</w:t>
            </w:r>
          </w:p>
        </w:tc>
        <w:tc>
          <w:tcPr>
            <w:tcW w:w="3641" w:type="dxa"/>
            <w:tcBorders>
              <w:top w:val="nil"/>
              <w:left w:val="nil"/>
              <w:bottom w:val="single" w:sz="4" w:space="0" w:color="auto"/>
              <w:right w:val="single" w:sz="8"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Ingresar contraseña</w:t>
            </w:r>
          </w:p>
        </w:tc>
      </w:tr>
      <w:tr w:rsidR="00D54A91" w:rsidRPr="001F2217" w:rsidTr="002F7146">
        <w:trPr>
          <w:trHeight w:val="300"/>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4"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7</w:t>
            </w:r>
          </w:p>
        </w:tc>
        <w:tc>
          <w:tcPr>
            <w:tcW w:w="3641" w:type="dxa"/>
            <w:tcBorders>
              <w:top w:val="nil"/>
              <w:left w:val="nil"/>
              <w:bottom w:val="single" w:sz="4" w:space="0" w:color="auto"/>
              <w:right w:val="single" w:sz="8"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Ingresar servidor IMAP</w:t>
            </w:r>
          </w:p>
        </w:tc>
      </w:tr>
      <w:tr w:rsidR="00D54A91" w:rsidRPr="001F2217" w:rsidTr="002F7146">
        <w:trPr>
          <w:trHeight w:val="300"/>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4"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8</w:t>
            </w:r>
          </w:p>
        </w:tc>
        <w:tc>
          <w:tcPr>
            <w:tcW w:w="3641" w:type="dxa"/>
            <w:tcBorders>
              <w:top w:val="nil"/>
              <w:left w:val="nil"/>
              <w:bottom w:val="single" w:sz="4" w:space="0" w:color="auto"/>
              <w:right w:val="single" w:sz="8"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Ingresar puerto entrante</w:t>
            </w:r>
          </w:p>
        </w:tc>
      </w:tr>
      <w:tr w:rsidR="00D54A91" w:rsidRPr="001F2217" w:rsidTr="002F7146">
        <w:trPr>
          <w:trHeight w:val="300"/>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4"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9</w:t>
            </w:r>
          </w:p>
        </w:tc>
        <w:tc>
          <w:tcPr>
            <w:tcW w:w="3641" w:type="dxa"/>
            <w:tcBorders>
              <w:top w:val="nil"/>
              <w:left w:val="nil"/>
              <w:bottom w:val="single" w:sz="4" w:space="0" w:color="auto"/>
              <w:right w:val="single" w:sz="8"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Ingresar servidor saliente (SMPT)</w:t>
            </w:r>
          </w:p>
        </w:tc>
      </w:tr>
      <w:tr w:rsidR="00D54A91" w:rsidRPr="001F2217" w:rsidTr="002F7146">
        <w:trPr>
          <w:trHeight w:val="615"/>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8"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10</w:t>
            </w:r>
          </w:p>
        </w:tc>
        <w:tc>
          <w:tcPr>
            <w:tcW w:w="3641" w:type="dxa"/>
            <w:tcBorders>
              <w:top w:val="nil"/>
              <w:left w:val="nil"/>
              <w:bottom w:val="single" w:sz="8" w:space="0" w:color="auto"/>
              <w:right w:val="single" w:sz="8"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Guardar datos de conexión de usuario.</w:t>
            </w:r>
          </w:p>
        </w:tc>
      </w:tr>
      <w:tr w:rsidR="00D54A91" w:rsidRPr="001F2217" w:rsidTr="002F7146">
        <w:trPr>
          <w:trHeight w:val="600"/>
        </w:trPr>
        <w:tc>
          <w:tcPr>
            <w:tcW w:w="595" w:type="dxa"/>
            <w:vMerge w:val="restart"/>
            <w:tcBorders>
              <w:top w:val="nil"/>
              <w:left w:val="single" w:sz="8" w:space="0" w:color="auto"/>
              <w:bottom w:val="single" w:sz="8" w:space="0" w:color="000000"/>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theme="minorHAnsi"/>
                <w:color w:val="000000"/>
                <w:lang w:eastAsia="es-CL"/>
              </w:rPr>
              <w:t>op4</w:t>
            </w:r>
          </w:p>
        </w:tc>
        <w:tc>
          <w:tcPr>
            <w:tcW w:w="2886" w:type="dxa"/>
            <w:vMerge w:val="restart"/>
            <w:tcBorders>
              <w:top w:val="nil"/>
              <w:left w:val="single" w:sz="4" w:space="0" w:color="auto"/>
              <w:bottom w:val="single" w:sz="8" w:space="0" w:color="000000"/>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theme="minorHAnsi"/>
                <w:color w:val="000000"/>
                <w:lang w:eastAsia="es-CL"/>
              </w:rPr>
              <w:t>Modificar datos de conexión de usuario</w:t>
            </w:r>
          </w:p>
        </w:tc>
        <w:tc>
          <w:tcPr>
            <w:tcW w:w="598" w:type="dxa"/>
            <w:tcBorders>
              <w:top w:val="nil"/>
              <w:left w:val="nil"/>
              <w:bottom w:val="single" w:sz="4"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11</w:t>
            </w:r>
          </w:p>
        </w:tc>
        <w:tc>
          <w:tcPr>
            <w:tcW w:w="3641" w:type="dxa"/>
            <w:tcBorders>
              <w:top w:val="nil"/>
              <w:left w:val="nil"/>
              <w:bottom w:val="single" w:sz="4"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Ingresar datos a modificar (correo, contraseña y servidores SMPT)</w:t>
            </w:r>
          </w:p>
        </w:tc>
      </w:tr>
      <w:tr w:rsidR="00D54A91" w:rsidRPr="001F2217" w:rsidTr="002F7146">
        <w:trPr>
          <w:trHeight w:val="300"/>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4"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12</w:t>
            </w:r>
          </w:p>
        </w:tc>
        <w:tc>
          <w:tcPr>
            <w:tcW w:w="3641" w:type="dxa"/>
            <w:tcBorders>
              <w:top w:val="nil"/>
              <w:left w:val="nil"/>
              <w:bottom w:val="single" w:sz="4"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Confirmar modificación</w:t>
            </w:r>
          </w:p>
        </w:tc>
      </w:tr>
      <w:tr w:rsidR="00D54A91" w:rsidRPr="001F2217" w:rsidTr="002F7146">
        <w:trPr>
          <w:trHeight w:val="315"/>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8"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13</w:t>
            </w:r>
          </w:p>
        </w:tc>
        <w:tc>
          <w:tcPr>
            <w:tcW w:w="3641" w:type="dxa"/>
            <w:tcBorders>
              <w:top w:val="nil"/>
              <w:left w:val="nil"/>
              <w:bottom w:val="single" w:sz="8"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Mostrar datos con los nuevos cambios</w:t>
            </w:r>
          </w:p>
        </w:tc>
      </w:tr>
      <w:tr w:rsidR="00D54A91" w:rsidRPr="001F2217" w:rsidTr="002F7146">
        <w:trPr>
          <w:trHeight w:val="600"/>
        </w:trPr>
        <w:tc>
          <w:tcPr>
            <w:tcW w:w="595" w:type="dxa"/>
            <w:vMerge w:val="restart"/>
            <w:tcBorders>
              <w:top w:val="nil"/>
              <w:left w:val="single" w:sz="8" w:space="0" w:color="auto"/>
              <w:bottom w:val="single" w:sz="8" w:space="0" w:color="000000"/>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theme="minorHAnsi"/>
                <w:color w:val="000000"/>
                <w:lang w:eastAsia="es-CL"/>
              </w:rPr>
              <w:t>op5</w:t>
            </w:r>
          </w:p>
        </w:tc>
        <w:tc>
          <w:tcPr>
            <w:tcW w:w="2886" w:type="dxa"/>
            <w:vMerge w:val="restart"/>
            <w:tcBorders>
              <w:top w:val="nil"/>
              <w:left w:val="single" w:sz="4" w:space="0" w:color="auto"/>
              <w:bottom w:val="single" w:sz="8" w:space="0" w:color="000000"/>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theme="minorHAnsi"/>
                <w:color w:val="000000"/>
                <w:lang w:eastAsia="es-CL"/>
              </w:rPr>
              <w:t>Eliminar datos de conexión de usuario</w:t>
            </w:r>
          </w:p>
        </w:tc>
        <w:tc>
          <w:tcPr>
            <w:tcW w:w="598" w:type="dxa"/>
            <w:tcBorders>
              <w:top w:val="nil"/>
              <w:left w:val="nil"/>
              <w:bottom w:val="single" w:sz="4"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14</w:t>
            </w:r>
          </w:p>
        </w:tc>
        <w:tc>
          <w:tcPr>
            <w:tcW w:w="3641" w:type="dxa"/>
            <w:tcBorders>
              <w:top w:val="nil"/>
              <w:left w:val="nil"/>
              <w:bottom w:val="single" w:sz="4" w:space="0" w:color="auto"/>
              <w:right w:val="single" w:sz="8"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 xml:space="preserve">Confirmar eliminación </w:t>
            </w:r>
          </w:p>
        </w:tc>
      </w:tr>
      <w:tr w:rsidR="00D54A91" w:rsidRPr="001F2217" w:rsidTr="002F7146">
        <w:trPr>
          <w:trHeight w:val="615"/>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8"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15</w:t>
            </w:r>
          </w:p>
        </w:tc>
        <w:tc>
          <w:tcPr>
            <w:tcW w:w="3641" w:type="dxa"/>
            <w:tcBorders>
              <w:top w:val="nil"/>
              <w:left w:val="nil"/>
              <w:bottom w:val="single" w:sz="8" w:space="0" w:color="auto"/>
              <w:right w:val="single" w:sz="8"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Eliminar datos de conexión de usuario</w:t>
            </w:r>
          </w:p>
        </w:tc>
      </w:tr>
      <w:tr w:rsidR="00D54A91" w:rsidRPr="001F2217" w:rsidTr="002F7146">
        <w:trPr>
          <w:trHeight w:val="615"/>
        </w:trPr>
        <w:tc>
          <w:tcPr>
            <w:tcW w:w="595" w:type="dxa"/>
            <w:tcBorders>
              <w:top w:val="nil"/>
              <w:left w:val="single" w:sz="8" w:space="0" w:color="auto"/>
              <w:bottom w:val="single" w:sz="8" w:space="0" w:color="auto"/>
              <w:right w:val="single" w:sz="4"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op6</w:t>
            </w:r>
          </w:p>
        </w:tc>
        <w:tc>
          <w:tcPr>
            <w:tcW w:w="2886" w:type="dxa"/>
            <w:tcBorders>
              <w:top w:val="nil"/>
              <w:left w:val="nil"/>
              <w:bottom w:val="single" w:sz="8"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theme="minorHAnsi"/>
                <w:color w:val="000000"/>
                <w:lang w:eastAsia="es-CL"/>
              </w:rPr>
              <w:t>Cancelar cambios en la conexión de usuario.</w:t>
            </w:r>
          </w:p>
        </w:tc>
        <w:tc>
          <w:tcPr>
            <w:tcW w:w="598" w:type="dxa"/>
            <w:tcBorders>
              <w:top w:val="nil"/>
              <w:left w:val="nil"/>
              <w:bottom w:val="single" w:sz="8"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16</w:t>
            </w:r>
          </w:p>
        </w:tc>
        <w:tc>
          <w:tcPr>
            <w:tcW w:w="3641" w:type="dxa"/>
            <w:tcBorders>
              <w:top w:val="nil"/>
              <w:left w:val="nil"/>
              <w:bottom w:val="single" w:sz="8"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Confirmar cancelación.</w:t>
            </w:r>
          </w:p>
        </w:tc>
      </w:tr>
      <w:tr w:rsidR="00D54A91" w:rsidRPr="001F2217" w:rsidTr="002F7146">
        <w:trPr>
          <w:trHeight w:val="600"/>
        </w:trPr>
        <w:tc>
          <w:tcPr>
            <w:tcW w:w="595" w:type="dxa"/>
            <w:vMerge w:val="restart"/>
            <w:tcBorders>
              <w:top w:val="nil"/>
              <w:left w:val="single" w:sz="8" w:space="0" w:color="auto"/>
              <w:bottom w:val="single" w:sz="8" w:space="0" w:color="000000"/>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op7</w:t>
            </w:r>
          </w:p>
        </w:tc>
        <w:tc>
          <w:tcPr>
            <w:tcW w:w="2886" w:type="dxa"/>
            <w:vMerge w:val="restart"/>
            <w:tcBorders>
              <w:top w:val="nil"/>
              <w:left w:val="single" w:sz="4" w:space="0" w:color="auto"/>
              <w:bottom w:val="single" w:sz="8" w:space="0" w:color="000000"/>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Seleccionar módulo de redacción de correo</w:t>
            </w:r>
          </w:p>
        </w:tc>
        <w:tc>
          <w:tcPr>
            <w:tcW w:w="598" w:type="dxa"/>
            <w:tcBorders>
              <w:top w:val="nil"/>
              <w:left w:val="nil"/>
              <w:bottom w:val="single" w:sz="4"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17</w:t>
            </w:r>
          </w:p>
        </w:tc>
        <w:tc>
          <w:tcPr>
            <w:tcW w:w="3641" w:type="dxa"/>
            <w:tcBorders>
              <w:top w:val="nil"/>
              <w:left w:val="nil"/>
              <w:bottom w:val="single" w:sz="4" w:space="0" w:color="auto"/>
              <w:right w:val="single" w:sz="8"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Calibri"/>
                <w:color w:val="000000"/>
                <w:lang w:eastAsia="es-CL"/>
              </w:rPr>
              <w:t>Ingresar a módulo de redacción de correo</w:t>
            </w:r>
          </w:p>
        </w:tc>
      </w:tr>
      <w:tr w:rsidR="00D54A91" w:rsidRPr="001F2217" w:rsidTr="002F7146">
        <w:trPr>
          <w:trHeight w:val="315"/>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8"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18</w:t>
            </w:r>
          </w:p>
        </w:tc>
        <w:tc>
          <w:tcPr>
            <w:tcW w:w="3641" w:type="dxa"/>
            <w:tcBorders>
              <w:top w:val="nil"/>
              <w:left w:val="nil"/>
              <w:bottom w:val="single" w:sz="8" w:space="0" w:color="auto"/>
              <w:right w:val="single" w:sz="8"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Calibri"/>
                <w:color w:val="000000"/>
                <w:lang w:eastAsia="es-CL"/>
              </w:rPr>
              <w:t>desplegar módulo de redacción</w:t>
            </w:r>
          </w:p>
        </w:tc>
      </w:tr>
      <w:tr w:rsidR="00D54A91" w:rsidRPr="001F2217" w:rsidTr="002F7146">
        <w:trPr>
          <w:trHeight w:val="600"/>
        </w:trPr>
        <w:tc>
          <w:tcPr>
            <w:tcW w:w="595" w:type="dxa"/>
            <w:vMerge w:val="restart"/>
            <w:tcBorders>
              <w:top w:val="nil"/>
              <w:left w:val="single" w:sz="8" w:space="0" w:color="auto"/>
              <w:bottom w:val="single" w:sz="8" w:space="0" w:color="000000"/>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theme="minorHAnsi"/>
                <w:color w:val="000000"/>
                <w:lang w:eastAsia="es-CL"/>
              </w:rPr>
              <w:t>op8</w:t>
            </w:r>
          </w:p>
        </w:tc>
        <w:tc>
          <w:tcPr>
            <w:tcW w:w="2886" w:type="dxa"/>
            <w:vMerge w:val="restart"/>
            <w:tcBorders>
              <w:top w:val="nil"/>
              <w:left w:val="single" w:sz="4" w:space="0" w:color="auto"/>
              <w:bottom w:val="single" w:sz="8" w:space="0" w:color="000000"/>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theme="minorHAnsi"/>
                <w:color w:val="000000"/>
                <w:lang w:eastAsia="es-CL"/>
              </w:rPr>
              <w:t>Preparar correo electrónico</w:t>
            </w:r>
          </w:p>
        </w:tc>
        <w:tc>
          <w:tcPr>
            <w:tcW w:w="598" w:type="dxa"/>
            <w:tcBorders>
              <w:top w:val="nil"/>
              <w:left w:val="nil"/>
              <w:bottom w:val="single" w:sz="4"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19</w:t>
            </w:r>
          </w:p>
        </w:tc>
        <w:tc>
          <w:tcPr>
            <w:tcW w:w="3641" w:type="dxa"/>
            <w:tcBorders>
              <w:top w:val="nil"/>
              <w:left w:val="nil"/>
              <w:bottom w:val="single" w:sz="4"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Ingresar destinatario o grupo de destinatarios</w:t>
            </w:r>
          </w:p>
        </w:tc>
      </w:tr>
      <w:tr w:rsidR="00D54A91" w:rsidRPr="001F2217" w:rsidTr="002F7146">
        <w:trPr>
          <w:trHeight w:val="600"/>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4"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20</w:t>
            </w:r>
          </w:p>
        </w:tc>
        <w:tc>
          <w:tcPr>
            <w:tcW w:w="3641" w:type="dxa"/>
            <w:tcBorders>
              <w:top w:val="nil"/>
              <w:left w:val="nil"/>
              <w:bottom w:val="single" w:sz="4"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Ingresar destinatario con copia (opcional)</w:t>
            </w:r>
          </w:p>
        </w:tc>
      </w:tr>
      <w:tr w:rsidR="00D54A91" w:rsidRPr="001F2217" w:rsidTr="002F7146">
        <w:trPr>
          <w:trHeight w:val="300"/>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4"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21</w:t>
            </w:r>
          </w:p>
        </w:tc>
        <w:tc>
          <w:tcPr>
            <w:tcW w:w="3641" w:type="dxa"/>
            <w:tcBorders>
              <w:top w:val="nil"/>
              <w:left w:val="nil"/>
              <w:bottom w:val="single" w:sz="4"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Ingresar asunto del correo</w:t>
            </w:r>
          </w:p>
        </w:tc>
      </w:tr>
      <w:tr w:rsidR="00D54A91" w:rsidRPr="001F2217" w:rsidTr="002F7146">
        <w:trPr>
          <w:trHeight w:val="300"/>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4"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22</w:t>
            </w:r>
          </w:p>
        </w:tc>
        <w:tc>
          <w:tcPr>
            <w:tcW w:w="3641" w:type="dxa"/>
            <w:tcBorders>
              <w:top w:val="nil"/>
              <w:left w:val="nil"/>
              <w:bottom w:val="single" w:sz="4"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Ingresar archivos adjuntos (opcional)</w:t>
            </w:r>
          </w:p>
        </w:tc>
      </w:tr>
      <w:tr w:rsidR="00D54A91" w:rsidRPr="001F2217" w:rsidTr="002F7146">
        <w:trPr>
          <w:trHeight w:val="615"/>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8"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lang w:eastAsia="es-CL"/>
              </w:rPr>
            </w:pPr>
            <w:r w:rsidRPr="001F2217">
              <w:rPr>
                <w:rFonts w:ascii="Calibri" w:eastAsia="Times New Roman" w:hAnsi="Calibri" w:cs="Calibri"/>
                <w:lang w:eastAsia="es-CL"/>
              </w:rPr>
              <w:t>23</w:t>
            </w:r>
          </w:p>
        </w:tc>
        <w:tc>
          <w:tcPr>
            <w:tcW w:w="3641" w:type="dxa"/>
            <w:tcBorders>
              <w:top w:val="nil"/>
              <w:left w:val="nil"/>
              <w:bottom w:val="single" w:sz="8"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Ingresar cuerpo del correo o elegir de una plantilla predefinida</w:t>
            </w:r>
          </w:p>
        </w:tc>
      </w:tr>
      <w:tr w:rsidR="00D54A91" w:rsidRPr="001F2217" w:rsidTr="002F7146">
        <w:trPr>
          <w:trHeight w:val="315"/>
        </w:trPr>
        <w:tc>
          <w:tcPr>
            <w:tcW w:w="595" w:type="dxa"/>
            <w:tcBorders>
              <w:top w:val="nil"/>
              <w:left w:val="single" w:sz="8" w:space="0" w:color="auto"/>
              <w:bottom w:val="single" w:sz="8" w:space="0" w:color="auto"/>
              <w:right w:val="single" w:sz="4"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op9</w:t>
            </w:r>
          </w:p>
        </w:tc>
        <w:tc>
          <w:tcPr>
            <w:tcW w:w="2886" w:type="dxa"/>
            <w:tcBorders>
              <w:top w:val="nil"/>
              <w:left w:val="nil"/>
              <w:bottom w:val="single" w:sz="8"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theme="minorHAnsi"/>
                <w:color w:val="000000"/>
                <w:lang w:eastAsia="es-CL"/>
              </w:rPr>
              <w:t>Enviar correo electrónico</w:t>
            </w:r>
          </w:p>
        </w:tc>
        <w:tc>
          <w:tcPr>
            <w:tcW w:w="598" w:type="dxa"/>
            <w:tcBorders>
              <w:top w:val="nil"/>
              <w:left w:val="nil"/>
              <w:bottom w:val="single" w:sz="8"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lang w:eastAsia="es-CL"/>
              </w:rPr>
            </w:pPr>
            <w:r w:rsidRPr="001F2217">
              <w:rPr>
                <w:rFonts w:ascii="Calibri" w:eastAsia="Times New Roman" w:hAnsi="Calibri" w:cs="Calibri"/>
                <w:lang w:eastAsia="es-CL"/>
              </w:rPr>
              <w:t>24</w:t>
            </w:r>
          </w:p>
        </w:tc>
        <w:tc>
          <w:tcPr>
            <w:tcW w:w="3641" w:type="dxa"/>
            <w:tcBorders>
              <w:top w:val="nil"/>
              <w:left w:val="nil"/>
              <w:bottom w:val="single" w:sz="8" w:space="0" w:color="auto"/>
              <w:right w:val="single" w:sz="8"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 xml:space="preserve">Enviar correo electrónico </w:t>
            </w:r>
          </w:p>
        </w:tc>
      </w:tr>
      <w:tr w:rsidR="00D54A91" w:rsidRPr="001F2217" w:rsidTr="002F7146">
        <w:trPr>
          <w:trHeight w:val="615"/>
        </w:trPr>
        <w:tc>
          <w:tcPr>
            <w:tcW w:w="595" w:type="dxa"/>
            <w:tcBorders>
              <w:top w:val="nil"/>
              <w:left w:val="single" w:sz="8" w:space="0" w:color="auto"/>
              <w:bottom w:val="single" w:sz="8" w:space="0" w:color="auto"/>
              <w:right w:val="single" w:sz="4"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op10</w:t>
            </w:r>
          </w:p>
        </w:tc>
        <w:tc>
          <w:tcPr>
            <w:tcW w:w="2886" w:type="dxa"/>
            <w:tcBorders>
              <w:top w:val="nil"/>
              <w:left w:val="nil"/>
              <w:bottom w:val="single" w:sz="8"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theme="minorHAnsi"/>
                <w:color w:val="000000"/>
                <w:lang w:eastAsia="es-CL"/>
              </w:rPr>
              <w:t>Guardar correo electrónico como Borrador</w:t>
            </w:r>
          </w:p>
        </w:tc>
        <w:tc>
          <w:tcPr>
            <w:tcW w:w="598" w:type="dxa"/>
            <w:tcBorders>
              <w:top w:val="nil"/>
              <w:left w:val="nil"/>
              <w:bottom w:val="single" w:sz="8"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lang w:eastAsia="es-CL"/>
              </w:rPr>
            </w:pPr>
            <w:r w:rsidRPr="001F2217">
              <w:rPr>
                <w:rFonts w:ascii="Calibri" w:eastAsia="Times New Roman" w:hAnsi="Calibri" w:cs="Calibri"/>
                <w:lang w:eastAsia="es-CL"/>
              </w:rPr>
              <w:t>25</w:t>
            </w:r>
          </w:p>
        </w:tc>
        <w:tc>
          <w:tcPr>
            <w:tcW w:w="3641" w:type="dxa"/>
            <w:tcBorders>
              <w:top w:val="nil"/>
              <w:left w:val="nil"/>
              <w:bottom w:val="single" w:sz="8"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 xml:space="preserve">Guardar  correo electrónico </w:t>
            </w:r>
          </w:p>
        </w:tc>
      </w:tr>
      <w:tr w:rsidR="00D54A91" w:rsidRPr="001F2217" w:rsidTr="002F7146">
        <w:trPr>
          <w:trHeight w:val="300"/>
        </w:trPr>
        <w:tc>
          <w:tcPr>
            <w:tcW w:w="595" w:type="dxa"/>
            <w:vMerge w:val="restart"/>
            <w:tcBorders>
              <w:top w:val="nil"/>
              <w:left w:val="single" w:sz="8" w:space="0" w:color="auto"/>
              <w:bottom w:val="single" w:sz="8" w:space="0" w:color="000000"/>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theme="minorHAnsi"/>
                <w:color w:val="000000"/>
                <w:lang w:eastAsia="es-CL"/>
              </w:rPr>
              <w:t>op11</w:t>
            </w:r>
          </w:p>
        </w:tc>
        <w:tc>
          <w:tcPr>
            <w:tcW w:w="2886" w:type="dxa"/>
            <w:vMerge w:val="restart"/>
            <w:tcBorders>
              <w:top w:val="nil"/>
              <w:left w:val="single" w:sz="4" w:space="0" w:color="auto"/>
              <w:bottom w:val="single" w:sz="8" w:space="0" w:color="000000"/>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theme="minorHAnsi"/>
                <w:color w:val="000000"/>
                <w:lang w:eastAsia="es-CL"/>
              </w:rPr>
              <w:t>Descartar correo a enviar</w:t>
            </w:r>
          </w:p>
        </w:tc>
        <w:tc>
          <w:tcPr>
            <w:tcW w:w="598" w:type="dxa"/>
            <w:tcBorders>
              <w:top w:val="nil"/>
              <w:left w:val="nil"/>
              <w:bottom w:val="single" w:sz="4"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lang w:eastAsia="es-CL"/>
              </w:rPr>
            </w:pPr>
            <w:r w:rsidRPr="001F2217">
              <w:rPr>
                <w:rFonts w:ascii="Calibri" w:eastAsia="Times New Roman" w:hAnsi="Calibri" w:cs="Calibri"/>
                <w:lang w:eastAsia="es-CL"/>
              </w:rPr>
              <w:t>26</w:t>
            </w:r>
          </w:p>
        </w:tc>
        <w:tc>
          <w:tcPr>
            <w:tcW w:w="3641" w:type="dxa"/>
            <w:tcBorders>
              <w:top w:val="nil"/>
              <w:left w:val="nil"/>
              <w:bottom w:val="single" w:sz="4" w:space="0" w:color="auto"/>
              <w:right w:val="single" w:sz="8"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Confirmar descartar correo</w:t>
            </w:r>
          </w:p>
        </w:tc>
      </w:tr>
      <w:tr w:rsidR="00D54A91" w:rsidRPr="001F2217" w:rsidTr="002F7146">
        <w:trPr>
          <w:trHeight w:val="315"/>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8"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lang w:eastAsia="es-CL"/>
              </w:rPr>
            </w:pPr>
            <w:r w:rsidRPr="001F2217">
              <w:rPr>
                <w:rFonts w:ascii="Calibri" w:eastAsia="Times New Roman" w:hAnsi="Calibri" w:cs="Calibri"/>
                <w:lang w:eastAsia="es-CL"/>
              </w:rPr>
              <w:t>27</w:t>
            </w:r>
          </w:p>
        </w:tc>
        <w:tc>
          <w:tcPr>
            <w:tcW w:w="3641" w:type="dxa"/>
            <w:tcBorders>
              <w:top w:val="nil"/>
              <w:left w:val="nil"/>
              <w:bottom w:val="single" w:sz="8" w:space="0" w:color="auto"/>
              <w:right w:val="single" w:sz="8"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Descartar correo</w:t>
            </w:r>
          </w:p>
        </w:tc>
      </w:tr>
      <w:tr w:rsidR="00D54A91" w:rsidRPr="001F2217" w:rsidTr="002F7146">
        <w:trPr>
          <w:trHeight w:val="600"/>
        </w:trPr>
        <w:tc>
          <w:tcPr>
            <w:tcW w:w="595" w:type="dxa"/>
            <w:vMerge w:val="restart"/>
            <w:tcBorders>
              <w:top w:val="nil"/>
              <w:left w:val="single" w:sz="8" w:space="0" w:color="auto"/>
              <w:bottom w:val="single" w:sz="8" w:space="0" w:color="000000"/>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theme="minorHAnsi"/>
                <w:color w:val="000000"/>
                <w:lang w:eastAsia="es-CL"/>
              </w:rPr>
              <w:t>op12</w:t>
            </w:r>
          </w:p>
        </w:tc>
        <w:tc>
          <w:tcPr>
            <w:tcW w:w="2886" w:type="dxa"/>
            <w:vMerge w:val="restart"/>
            <w:tcBorders>
              <w:top w:val="nil"/>
              <w:left w:val="single" w:sz="4" w:space="0" w:color="auto"/>
              <w:bottom w:val="single" w:sz="8" w:space="0" w:color="000000"/>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theme="minorHAnsi"/>
                <w:color w:val="000000"/>
                <w:lang w:eastAsia="es-CL"/>
              </w:rPr>
              <w:t>Desplegar bandeja de correos recibidos</w:t>
            </w:r>
          </w:p>
        </w:tc>
        <w:tc>
          <w:tcPr>
            <w:tcW w:w="598" w:type="dxa"/>
            <w:tcBorders>
              <w:top w:val="nil"/>
              <w:left w:val="nil"/>
              <w:bottom w:val="single" w:sz="4"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lang w:eastAsia="es-CL"/>
              </w:rPr>
            </w:pPr>
            <w:r w:rsidRPr="001F2217">
              <w:rPr>
                <w:rFonts w:ascii="Calibri" w:eastAsia="Times New Roman" w:hAnsi="Calibri" w:cs="Calibri"/>
                <w:lang w:eastAsia="es-CL"/>
              </w:rPr>
              <w:t>28</w:t>
            </w:r>
          </w:p>
        </w:tc>
        <w:tc>
          <w:tcPr>
            <w:tcW w:w="3641" w:type="dxa"/>
            <w:tcBorders>
              <w:top w:val="nil"/>
              <w:left w:val="nil"/>
              <w:bottom w:val="single" w:sz="4"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Seleccionar opción de desplegar correos recibidos</w:t>
            </w:r>
          </w:p>
        </w:tc>
      </w:tr>
      <w:tr w:rsidR="00D54A91" w:rsidRPr="001F2217" w:rsidTr="002F7146">
        <w:trPr>
          <w:trHeight w:val="315"/>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8"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lang w:eastAsia="es-CL"/>
              </w:rPr>
            </w:pPr>
            <w:r w:rsidRPr="001F2217">
              <w:rPr>
                <w:rFonts w:ascii="Calibri" w:eastAsia="Times New Roman" w:hAnsi="Calibri" w:cs="Calibri"/>
                <w:lang w:eastAsia="es-CL"/>
              </w:rPr>
              <w:t>29</w:t>
            </w:r>
          </w:p>
        </w:tc>
        <w:tc>
          <w:tcPr>
            <w:tcW w:w="3641" w:type="dxa"/>
            <w:tcBorders>
              <w:top w:val="nil"/>
              <w:left w:val="nil"/>
              <w:bottom w:val="single" w:sz="8"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Mostrar lista de correos recibidos</w:t>
            </w:r>
          </w:p>
        </w:tc>
      </w:tr>
      <w:tr w:rsidR="00D54A91" w:rsidRPr="001F2217" w:rsidTr="002F7146">
        <w:trPr>
          <w:trHeight w:val="300"/>
        </w:trPr>
        <w:tc>
          <w:tcPr>
            <w:tcW w:w="595" w:type="dxa"/>
            <w:vMerge w:val="restart"/>
            <w:tcBorders>
              <w:top w:val="nil"/>
              <w:left w:val="single" w:sz="8" w:space="0" w:color="auto"/>
              <w:bottom w:val="single" w:sz="8" w:space="0" w:color="000000"/>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theme="minorHAnsi"/>
                <w:color w:val="000000"/>
                <w:lang w:eastAsia="es-CL"/>
              </w:rPr>
              <w:t>op13</w:t>
            </w:r>
          </w:p>
        </w:tc>
        <w:tc>
          <w:tcPr>
            <w:tcW w:w="2886" w:type="dxa"/>
            <w:vMerge w:val="restart"/>
            <w:tcBorders>
              <w:top w:val="nil"/>
              <w:left w:val="single" w:sz="4" w:space="0" w:color="auto"/>
              <w:bottom w:val="single" w:sz="8" w:space="0" w:color="000000"/>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theme="minorHAnsi"/>
                <w:color w:val="000000"/>
                <w:lang w:eastAsia="es-CL"/>
              </w:rPr>
              <w:t>Administrar correo recibido</w:t>
            </w:r>
          </w:p>
        </w:tc>
        <w:tc>
          <w:tcPr>
            <w:tcW w:w="598" w:type="dxa"/>
            <w:tcBorders>
              <w:top w:val="nil"/>
              <w:left w:val="nil"/>
              <w:bottom w:val="single" w:sz="4"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30</w:t>
            </w:r>
          </w:p>
        </w:tc>
        <w:tc>
          <w:tcPr>
            <w:tcW w:w="3641" w:type="dxa"/>
            <w:tcBorders>
              <w:top w:val="nil"/>
              <w:left w:val="nil"/>
              <w:bottom w:val="single" w:sz="4" w:space="0" w:color="auto"/>
              <w:right w:val="single" w:sz="8"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Seleccionar correo a abrir</w:t>
            </w:r>
          </w:p>
        </w:tc>
      </w:tr>
      <w:tr w:rsidR="00D54A91" w:rsidRPr="001F2217" w:rsidTr="002F7146">
        <w:trPr>
          <w:trHeight w:val="300"/>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4"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31</w:t>
            </w:r>
          </w:p>
        </w:tc>
        <w:tc>
          <w:tcPr>
            <w:tcW w:w="3641" w:type="dxa"/>
            <w:tcBorders>
              <w:top w:val="nil"/>
              <w:left w:val="nil"/>
              <w:bottom w:val="single" w:sz="4" w:space="0" w:color="auto"/>
              <w:right w:val="single" w:sz="8"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Mostrar correo</w:t>
            </w:r>
          </w:p>
        </w:tc>
      </w:tr>
      <w:tr w:rsidR="00D54A91" w:rsidRPr="001F2217" w:rsidTr="002F7146">
        <w:trPr>
          <w:trHeight w:val="300"/>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4"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32</w:t>
            </w:r>
          </w:p>
        </w:tc>
        <w:tc>
          <w:tcPr>
            <w:tcW w:w="3641" w:type="dxa"/>
            <w:tcBorders>
              <w:top w:val="nil"/>
              <w:left w:val="nil"/>
              <w:bottom w:val="single" w:sz="4" w:space="0" w:color="auto"/>
              <w:right w:val="single" w:sz="8"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Descargar datos adjuntos (opcional)</w:t>
            </w:r>
          </w:p>
        </w:tc>
      </w:tr>
      <w:tr w:rsidR="00D54A91" w:rsidRPr="001F2217" w:rsidTr="002F7146">
        <w:trPr>
          <w:trHeight w:val="300"/>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4"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33</w:t>
            </w:r>
          </w:p>
        </w:tc>
        <w:tc>
          <w:tcPr>
            <w:tcW w:w="3641" w:type="dxa"/>
            <w:tcBorders>
              <w:top w:val="nil"/>
              <w:left w:val="nil"/>
              <w:bottom w:val="single" w:sz="4" w:space="0" w:color="auto"/>
              <w:right w:val="single" w:sz="8"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Seleccionar (</w:t>
            </w:r>
            <w:proofErr w:type="spellStart"/>
            <w:r w:rsidRPr="001F2217">
              <w:rPr>
                <w:rFonts w:ascii="Calibri" w:eastAsia="Times New Roman" w:hAnsi="Calibri" w:cstheme="minorHAnsi"/>
                <w:color w:val="000000"/>
                <w:lang w:eastAsia="es-CL"/>
              </w:rPr>
              <w:t>check</w:t>
            </w:r>
            <w:proofErr w:type="spellEnd"/>
            <w:r w:rsidRPr="001F2217">
              <w:rPr>
                <w:rFonts w:ascii="Calibri" w:eastAsia="Times New Roman" w:hAnsi="Calibri" w:cstheme="minorHAnsi"/>
                <w:color w:val="000000"/>
                <w:lang w:eastAsia="es-CL"/>
              </w:rPr>
              <w:t>) correo a eliminar</w:t>
            </w:r>
          </w:p>
        </w:tc>
      </w:tr>
      <w:tr w:rsidR="00D54A91" w:rsidRPr="001F2217" w:rsidTr="002F7146">
        <w:trPr>
          <w:trHeight w:val="300"/>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4"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34</w:t>
            </w:r>
          </w:p>
        </w:tc>
        <w:tc>
          <w:tcPr>
            <w:tcW w:w="3641" w:type="dxa"/>
            <w:tcBorders>
              <w:top w:val="nil"/>
              <w:left w:val="nil"/>
              <w:bottom w:val="single" w:sz="4" w:space="0" w:color="auto"/>
              <w:right w:val="single" w:sz="8"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Seleccionar opción de eliminar correo</w:t>
            </w:r>
          </w:p>
        </w:tc>
      </w:tr>
      <w:tr w:rsidR="00D54A91" w:rsidRPr="001F2217" w:rsidTr="002F7146">
        <w:trPr>
          <w:trHeight w:val="600"/>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4"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35</w:t>
            </w:r>
          </w:p>
        </w:tc>
        <w:tc>
          <w:tcPr>
            <w:tcW w:w="3641" w:type="dxa"/>
            <w:tcBorders>
              <w:top w:val="nil"/>
              <w:left w:val="nil"/>
              <w:bottom w:val="single" w:sz="4" w:space="0" w:color="auto"/>
              <w:right w:val="single" w:sz="8"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Confirmar eliminación de correo electrónico</w:t>
            </w:r>
          </w:p>
        </w:tc>
      </w:tr>
      <w:tr w:rsidR="00D54A91" w:rsidRPr="001F2217" w:rsidTr="002F7146">
        <w:trPr>
          <w:trHeight w:val="315"/>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p>
        </w:tc>
        <w:tc>
          <w:tcPr>
            <w:tcW w:w="598" w:type="dxa"/>
            <w:tcBorders>
              <w:top w:val="nil"/>
              <w:left w:val="nil"/>
              <w:bottom w:val="single" w:sz="8" w:space="0" w:color="auto"/>
              <w:right w:val="single" w:sz="4" w:space="0" w:color="auto"/>
            </w:tcBorders>
            <w:shd w:val="clear" w:color="000000" w:fill="DDEBF7"/>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36</w:t>
            </w:r>
          </w:p>
        </w:tc>
        <w:tc>
          <w:tcPr>
            <w:tcW w:w="3641" w:type="dxa"/>
            <w:tcBorders>
              <w:top w:val="nil"/>
              <w:left w:val="nil"/>
              <w:bottom w:val="single" w:sz="8" w:space="0" w:color="auto"/>
              <w:right w:val="single" w:sz="8" w:space="0" w:color="auto"/>
            </w:tcBorders>
            <w:shd w:val="clear" w:color="000000" w:fill="DDEBF7"/>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Eliminar correo electrónico</w:t>
            </w:r>
          </w:p>
        </w:tc>
      </w:tr>
      <w:tr w:rsidR="00D54A91" w:rsidRPr="001F2217" w:rsidTr="002F7146">
        <w:trPr>
          <w:trHeight w:val="600"/>
        </w:trPr>
        <w:tc>
          <w:tcPr>
            <w:tcW w:w="595" w:type="dxa"/>
            <w:vMerge w:val="restart"/>
            <w:tcBorders>
              <w:top w:val="nil"/>
              <w:left w:val="single" w:sz="8" w:space="0" w:color="auto"/>
              <w:bottom w:val="single" w:sz="8" w:space="0" w:color="000000"/>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theme="minorHAnsi"/>
                <w:color w:val="000000"/>
                <w:lang w:eastAsia="es-CL"/>
              </w:rPr>
              <w:t>op14</w:t>
            </w:r>
          </w:p>
        </w:tc>
        <w:tc>
          <w:tcPr>
            <w:tcW w:w="2886" w:type="dxa"/>
            <w:vMerge w:val="restart"/>
            <w:tcBorders>
              <w:top w:val="nil"/>
              <w:left w:val="single" w:sz="4" w:space="0" w:color="auto"/>
              <w:bottom w:val="single" w:sz="8" w:space="0" w:color="000000"/>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theme="minorHAnsi"/>
                <w:color w:val="000000"/>
                <w:lang w:eastAsia="es-CL"/>
              </w:rPr>
              <w:t>Desplegar bandeja de correo en borrador</w:t>
            </w:r>
          </w:p>
        </w:tc>
        <w:tc>
          <w:tcPr>
            <w:tcW w:w="598" w:type="dxa"/>
            <w:tcBorders>
              <w:top w:val="nil"/>
              <w:left w:val="nil"/>
              <w:bottom w:val="single" w:sz="4"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lang w:eastAsia="es-CL"/>
              </w:rPr>
            </w:pPr>
            <w:r w:rsidRPr="001F2217">
              <w:rPr>
                <w:rFonts w:ascii="Calibri" w:eastAsia="Times New Roman" w:hAnsi="Calibri" w:cs="Calibri"/>
                <w:lang w:eastAsia="es-CL"/>
              </w:rPr>
              <w:t>37</w:t>
            </w:r>
          </w:p>
        </w:tc>
        <w:tc>
          <w:tcPr>
            <w:tcW w:w="3641" w:type="dxa"/>
            <w:tcBorders>
              <w:top w:val="nil"/>
              <w:left w:val="nil"/>
              <w:bottom w:val="single" w:sz="4"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Seleccionar opción de visualizar bandeja de correo en borrador</w:t>
            </w:r>
          </w:p>
        </w:tc>
      </w:tr>
      <w:tr w:rsidR="00D54A91" w:rsidRPr="001F2217" w:rsidTr="002F7146">
        <w:trPr>
          <w:trHeight w:val="300"/>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598" w:type="dxa"/>
            <w:tcBorders>
              <w:top w:val="nil"/>
              <w:left w:val="nil"/>
              <w:bottom w:val="single" w:sz="4"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38</w:t>
            </w:r>
          </w:p>
        </w:tc>
        <w:tc>
          <w:tcPr>
            <w:tcW w:w="3641" w:type="dxa"/>
            <w:tcBorders>
              <w:top w:val="nil"/>
              <w:left w:val="nil"/>
              <w:bottom w:val="single" w:sz="4"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Mostrar lista de correos en borrador</w:t>
            </w:r>
          </w:p>
        </w:tc>
      </w:tr>
      <w:tr w:rsidR="00D54A91" w:rsidRPr="001F2217" w:rsidTr="002F7146">
        <w:trPr>
          <w:trHeight w:val="300"/>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598" w:type="dxa"/>
            <w:tcBorders>
              <w:top w:val="nil"/>
              <w:left w:val="nil"/>
              <w:bottom w:val="single" w:sz="4"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39</w:t>
            </w:r>
          </w:p>
        </w:tc>
        <w:tc>
          <w:tcPr>
            <w:tcW w:w="3641" w:type="dxa"/>
            <w:tcBorders>
              <w:top w:val="nil"/>
              <w:left w:val="nil"/>
              <w:bottom w:val="single" w:sz="4"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Calibri"/>
                <w:color w:val="000000"/>
                <w:lang w:eastAsia="es-CL"/>
              </w:rPr>
              <w:t>seleccionar correo borrador</w:t>
            </w:r>
          </w:p>
        </w:tc>
      </w:tr>
      <w:tr w:rsidR="00D54A91" w:rsidRPr="001F2217" w:rsidTr="002F7146">
        <w:trPr>
          <w:trHeight w:val="300"/>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598" w:type="dxa"/>
            <w:tcBorders>
              <w:top w:val="nil"/>
              <w:left w:val="nil"/>
              <w:bottom w:val="single" w:sz="4"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40</w:t>
            </w:r>
          </w:p>
        </w:tc>
        <w:tc>
          <w:tcPr>
            <w:tcW w:w="3641" w:type="dxa"/>
            <w:tcBorders>
              <w:top w:val="nil"/>
              <w:left w:val="nil"/>
              <w:bottom w:val="single" w:sz="4"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Calibri"/>
                <w:color w:val="000000"/>
                <w:lang w:eastAsia="es-CL"/>
              </w:rPr>
              <w:t>cargar módulo de redacción</w:t>
            </w:r>
          </w:p>
        </w:tc>
      </w:tr>
      <w:tr w:rsidR="00D54A91" w:rsidRPr="001F2217" w:rsidTr="002F7146">
        <w:trPr>
          <w:trHeight w:val="300"/>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598" w:type="dxa"/>
            <w:tcBorders>
              <w:top w:val="nil"/>
              <w:left w:val="nil"/>
              <w:bottom w:val="single" w:sz="4"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41</w:t>
            </w:r>
          </w:p>
        </w:tc>
        <w:tc>
          <w:tcPr>
            <w:tcW w:w="3641" w:type="dxa"/>
            <w:tcBorders>
              <w:top w:val="nil"/>
              <w:left w:val="nil"/>
              <w:bottom w:val="single" w:sz="4"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Calibri"/>
                <w:color w:val="000000"/>
                <w:lang w:eastAsia="es-CL"/>
              </w:rPr>
              <w:t>abrir correo borrador seleccionado</w:t>
            </w:r>
          </w:p>
        </w:tc>
      </w:tr>
      <w:tr w:rsidR="00D54A91" w:rsidRPr="001F2217" w:rsidTr="002F7146">
        <w:trPr>
          <w:trHeight w:val="600"/>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598" w:type="dxa"/>
            <w:tcBorders>
              <w:top w:val="nil"/>
              <w:left w:val="nil"/>
              <w:bottom w:val="single" w:sz="4"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lang w:eastAsia="es-CL"/>
              </w:rPr>
            </w:pPr>
            <w:r w:rsidRPr="001F2217">
              <w:rPr>
                <w:rFonts w:ascii="Calibri" w:eastAsia="Times New Roman" w:hAnsi="Calibri" w:cs="Calibri"/>
                <w:lang w:eastAsia="es-CL"/>
              </w:rPr>
              <w:t>42</w:t>
            </w:r>
          </w:p>
        </w:tc>
        <w:tc>
          <w:tcPr>
            <w:tcW w:w="3641" w:type="dxa"/>
            <w:tcBorders>
              <w:top w:val="nil"/>
              <w:left w:val="nil"/>
              <w:bottom w:val="single" w:sz="4"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cargar destinatario o grupo de destinatarios</w:t>
            </w:r>
          </w:p>
        </w:tc>
      </w:tr>
      <w:tr w:rsidR="00D54A91" w:rsidRPr="001F2217" w:rsidTr="002F7146">
        <w:trPr>
          <w:trHeight w:val="300"/>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598" w:type="dxa"/>
            <w:tcBorders>
              <w:top w:val="nil"/>
              <w:left w:val="nil"/>
              <w:bottom w:val="single" w:sz="4"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43</w:t>
            </w:r>
          </w:p>
        </w:tc>
        <w:tc>
          <w:tcPr>
            <w:tcW w:w="3641" w:type="dxa"/>
            <w:tcBorders>
              <w:top w:val="nil"/>
              <w:left w:val="nil"/>
              <w:bottom w:val="single" w:sz="4"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 xml:space="preserve">cargar destinatario con copia </w:t>
            </w:r>
          </w:p>
        </w:tc>
      </w:tr>
      <w:tr w:rsidR="00D54A91" w:rsidRPr="001F2217" w:rsidTr="002F7146">
        <w:trPr>
          <w:trHeight w:val="300"/>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598" w:type="dxa"/>
            <w:tcBorders>
              <w:top w:val="nil"/>
              <w:left w:val="nil"/>
              <w:bottom w:val="single" w:sz="4"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44</w:t>
            </w:r>
          </w:p>
        </w:tc>
        <w:tc>
          <w:tcPr>
            <w:tcW w:w="3641" w:type="dxa"/>
            <w:tcBorders>
              <w:top w:val="nil"/>
              <w:left w:val="nil"/>
              <w:bottom w:val="single" w:sz="4"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cargar asunto del correo</w:t>
            </w:r>
          </w:p>
        </w:tc>
      </w:tr>
      <w:tr w:rsidR="00D54A91" w:rsidRPr="001F2217" w:rsidTr="002F7146">
        <w:trPr>
          <w:trHeight w:val="300"/>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598" w:type="dxa"/>
            <w:tcBorders>
              <w:top w:val="nil"/>
              <w:left w:val="nil"/>
              <w:bottom w:val="single" w:sz="4"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45</w:t>
            </w:r>
          </w:p>
        </w:tc>
        <w:tc>
          <w:tcPr>
            <w:tcW w:w="3641" w:type="dxa"/>
            <w:tcBorders>
              <w:top w:val="nil"/>
              <w:left w:val="nil"/>
              <w:bottom w:val="single" w:sz="4"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cargar archivos adjuntos</w:t>
            </w:r>
          </w:p>
        </w:tc>
      </w:tr>
      <w:tr w:rsidR="00D54A91" w:rsidRPr="001F2217" w:rsidTr="002F7146">
        <w:trPr>
          <w:trHeight w:val="615"/>
        </w:trPr>
        <w:tc>
          <w:tcPr>
            <w:tcW w:w="595" w:type="dxa"/>
            <w:vMerge/>
            <w:tcBorders>
              <w:top w:val="nil"/>
              <w:left w:val="single" w:sz="8"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2886" w:type="dxa"/>
            <w:vMerge/>
            <w:tcBorders>
              <w:top w:val="nil"/>
              <w:left w:val="single" w:sz="4" w:space="0" w:color="auto"/>
              <w:bottom w:val="single" w:sz="8" w:space="0" w:color="000000"/>
              <w:right w:val="single" w:sz="4" w:space="0" w:color="auto"/>
            </w:tcBorders>
            <w:vAlign w:val="center"/>
            <w:hideMark/>
          </w:tcPr>
          <w:p w:rsidR="00D54A91" w:rsidRPr="001F2217" w:rsidRDefault="00D54A91" w:rsidP="002F7146">
            <w:pPr>
              <w:spacing w:after="0" w:line="240" w:lineRule="auto"/>
              <w:rPr>
                <w:rFonts w:ascii="Calibri" w:eastAsia="Times New Roman" w:hAnsi="Calibri" w:cs="Calibri"/>
                <w:color w:val="000000"/>
                <w:lang w:eastAsia="es-CL"/>
              </w:rPr>
            </w:pPr>
          </w:p>
        </w:tc>
        <w:tc>
          <w:tcPr>
            <w:tcW w:w="598" w:type="dxa"/>
            <w:tcBorders>
              <w:top w:val="nil"/>
              <w:left w:val="nil"/>
              <w:bottom w:val="single" w:sz="8" w:space="0" w:color="auto"/>
              <w:right w:val="single" w:sz="4" w:space="0" w:color="auto"/>
            </w:tcBorders>
            <w:shd w:val="clear" w:color="auto" w:fill="auto"/>
            <w:vAlign w:val="center"/>
            <w:hideMark/>
          </w:tcPr>
          <w:p w:rsidR="00D54A91" w:rsidRPr="001F2217" w:rsidRDefault="00D54A91" w:rsidP="002F7146">
            <w:pPr>
              <w:spacing w:after="0" w:line="240" w:lineRule="auto"/>
              <w:jc w:val="center"/>
              <w:rPr>
                <w:rFonts w:ascii="Calibri" w:eastAsia="Times New Roman" w:hAnsi="Calibri" w:cs="Calibri"/>
                <w:color w:val="000000"/>
                <w:lang w:eastAsia="es-CL"/>
              </w:rPr>
            </w:pPr>
            <w:r w:rsidRPr="001F2217">
              <w:rPr>
                <w:rFonts w:ascii="Calibri" w:eastAsia="Times New Roman" w:hAnsi="Calibri" w:cs="Calibri"/>
                <w:color w:val="000000"/>
                <w:lang w:eastAsia="es-CL"/>
              </w:rPr>
              <w:t>46</w:t>
            </w:r>
          </w:p>
        </w:tc>
        <w:tc>
          <w:tcPr>
            <w:tcW w:w="3641" w:type="dxa"/>
            <w:tcBorders>
              <w:top w:val="nil"/>
              <w:left w:val="nil"/>
              <w:bottom w:val="single" w:sz="8" w:space="0" w:color="auto"/>
              <w:right w:val="single" w:sz="8" w:space="0" w:color="auto"/>
            </w:tcBorders>
            <w:shd w:val="clear" w:color="auto" w:fill="auto"/>
            <w:vAlign w:val="center"/>
            <w:hideMark/>
          </w:tcPr>
          <w:p w:rsidR="00D54A91" w:rsidRPr="001F2217" w:rsidRDefault="00D54A91" w:rsidP="002F7146">
            <w:pPr>
              <w:spacing w:after="0" w:line="240" w:lineRule="auto"/>
              <w:rPr>
                <w:rFonts w:ascii="Calibri" w:eastAsia="Times New Roman" w:hAnsi="Calibri" w:cs="Calibri"/>
                <w:color w:val="000000"/>
                <w:lang w:eastAsia="es-CL"/>
              </w:rPr>
            </w:pPr>
            <w:r w:rsidRPr="001F2217">
              <w:rPr>
                <w:rFonts w:ascii="Calibri" w:eastAsia="Times New Roman" w:hAnsi="Calibri" w:cstheme="minorHAnsi"/>
                <w:color w:val="000000"/>
                <w:lang w:eastAsia="es-CL"/>
              </w:rPr>
              <w:t>cargar cuerpo del correo o elegir de una plantilla predefinida</w:t>
            </w:r>
          </w:p>
        </w:tc>
      </w:tr>
    </w:tbl>
    <w:p w:rsidR="00D54A91" w:rsidRDefault="00D54A91" w:rsidP="00D54A91">
      <w:pPr>
        <w:jc w:val="center"/>
        <w:rPr>
          <w:rFonts w:cstheme="minorHAnsi"/>
          <w:sz w:val="24"/>
          <w:szCs w:val="24"/>
        </w:rPr>
      </w:pPr>
      <w:r w:rsidRPr="0002558B">
        <w:rPr>
          <w:rFonts w:cstheme="minorHAnsi"/>
          <w:sz w:val="24"/>
          <w:szCs w:val="24"/>
        </w:rPr>
        <w:t>Tabla N°</w:t>
      </w:r>
      <w:r>
        <w:rPr>
          <w:rFonts w:cstheme="minorHAnsi"/>
          <w:sz w:val="24"/>
          <w:szCs w:val="24"/>
        </w:rPr>
        <w:t>2</w:t>
      </w:r>
      <w:r w:rsidRPr="0002558B">
        <w:rPr>
          <w:rFonts w:cstheme="minorHAnsi"/>
          <w:sz w:val="24"/>
          <w:szCs w:val="24"/>
        </w:rPr>
        <w:t>: “</w:t>
      </w:r>
      <w:r>
        <w:rPr>
          <w:rFonts w:cstheme="minorHAnsi"/>
          <w:sz w:val="24"/>
          <w:szCs w:val="24"/>
        </w:rPr>
        <w:t>Operaciones  y Tareas</w:t>
      </w:r>
      <w:r w:rsidRPr="0002558B">
        <w:rPr>
          <w:rFonts w:cstheme="minorHAnsi"/>
          <w:sz w:val="24"/>
          <w:szCs w:val="24"/>
        </w:rPr>
        <w:t>”</w:t>
      </w:r>
    </w:p>
    <w:p w:rsidR="00D54A91" w:rsidRPr="009F11C5" w:rsidRDefault="00D54A91" w:rsidP="00D54A91">
      <w:pPr>
        <w:pStyle w:val="Prrafodelista"/>
        <w:numPr>
          <w:ilvl w:val="2"/>
          <w:numId w:val="1"/>
        </w:numPr>
        <w:jc w:val="both"/>
        <w:rPr>
          <w:rFonts w:cstheme="minorHAnsi"/>
          <w:sz w:val="24"/>
          <w:szCs w:val="24"/>
        </w:rPr>
      </w:pPr>
      <w:r w:rsidRPr="009F11C5">
        <w:rPr>
          <w:rFonts w:cstheme="minorHAnsi"/>
          <w:sz w:val="24"/>
          <w:szCs w:val="24"/>
        </w:rPr>
        <w:t>Diagramas de diálogo:</w:t>
      </w:r>
    </w:p>
    <w:p w:rsidR="00D54A91" w:rsidRDefault="00D54A91" w:rsidP="00D54A91">
      <w:pPr>
        <w:ind w:firstLine="708"/>
        <w:jc w:val="both"/>
        <w:rPr>
          <w:rFonts w:cstheme="minorHAnsi"/>
          <w:sz w:val="24"/>
          <w:szCs w:val="24"/>
        </w:rPr>
      </w:pPr>
      <w:r w:rsidRPr="009F11C5">
        <w:rPr>
          <w:rFonts w:cstheme="minorHAnsi"/>
          <w:sz w:val="24"/>
          <w:szCs w:val="24"/>
        </w:rPr>
        <w:t xml:space="preserve">La especificación de las operaciones y sus tareas ayudan a identificar los diagramas de diálogos necesarios para el sistema. Para esto se organizan las tareas para formar diálogos, los cuales ayudan a entender cómo el usuario se comunica con el sistema a través de las tareas especificadas en la etapa anterior. Es necesario precisar que los números que identifican a las tareas en los diálogos, corresponden a aquellos que enumeran a cada tarea del sistema en el análisis de operaciones. A continuación se muestra en la Figura </w:t>
      </w:r>
      <w:r w:rsidRPr="00BC10EF">
        <w:rPr>
          <w:rFonts w:cstheme="minorHAnsi"/>
          <w:sz w:val="24"/>
          <w:szCs w:val="24"/>
        </w:rPr>
        <w:t>Nº1</w:t>
      </w:r>
      <w:r w:rsidRPr="009F11C5">
        <w:rPr>
          <w:rFonts w:cstheme="minorHAnsi"/>
          <w:sz w:val="24"/>
          <w:szCs w:val="24"/>
        </w:rPr>
        <w:t xml:space="preserve"> el diagrama de diálogo para el sistema</w:t>
      </w:r>
      <w:r>
        <w:rPr>
          <w:rFonts w:cstheme="minorHAnsi"/>
          <w:sz w:val="24"/>
          <w:szCs w:val="24"/>
        </w:rPr>
        <w:t>.</w:t>
      </w:r>
    </w:p>
    <w:p w:rsidR="00D54A91" w:rsidRDefault="00D54A91" w:rsidP="00D54A91">
      <w:pPr>
        <w:ind w:firstLine="708"/>
        <w:jc w:val="both"/>
        <w:rPr>
          <w:rFonts w:cstheme="minorHAnsi"/>
          <w:sz w:val="24"/>
          <w:szCs w:val="24"/>
        </w:rPr>
      </w:pPr>
    </w:p>
    <w:p w:rsidR="00D54A91" w:rsidRDefault="00D54A91" w:rsidP="00D54A91">
      <w:pPr>
        <w:jc w:val="both"/>
        <w:rPr>
          <w:rFonts w:cstheme="minorHAnsi"/>
          <w:sz w:val="24"/>
          <w:szCs w:val="24"/>
        </w:rPr>
      </w:pPr>
      <w:r>
        <w:rPr>
          <w:rFonts w:cstheme="minorHAnsi"/>
          <w:noProof/>
          <w:sz w:val="24"/>
          <w:szCs w:val="24"/>
          <w:lang w:eastAsia="es-CL"/>
        </w:rPr>
        <w:drawing>
          <wp:inline distT="0" distB="0" distL="0" distR="0" wp14:anchorId="408122D1" wp14:editId="35218AC9">
            <wp:extent cx="5612130" cy="473646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qweerty.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4736465"/>
                    </a:xfrm>
                    <a:prstGeom prst="rect">
                      <a:avLst/>
                    </a:prstGeom>
                  </pic:spPr>
                </pic:pic>
              </a:graphicData>
            </a:graphic>
          </wp:inline>
        </w:drawing>
      </w:r>
    </w:p>
    <w:p w:rsidR="00D54A91" w:rsidRPr="00BC10EF" w:rsidRDefault="00D54A91" w:rsidP="00D54A91">
      <w:pPr>
        <w:ind w:firstLine="708"/>
        <w:jc w:val="center"/>
        <w:rPr>
          <w:rFonts w:cstheme="minorHAnsi"/>
          <w:sz w:val="24"/>
          <w:szCs w:val="24"/>
        </w:rPr>
      </w:pPr>
      <w:r w:rsidRPr="00BC10EF">
        <w:rPr>
          <w:rFonts w:ascii="Times New Roman" w:hAnsi="Times New Roman"/>
          <w:sz w:val="20"/>
          <w:szCs w:val="20"/>
        </w:rPr>
        <w:t>Figura N°1: Diagrama de diálogos</w:t>
      </w:r>
    </w:p>
    <w:p w:rsidR="00D54A91" w:rsidRPr="00DF5D6F" w:rsidRDefault="00D54A91" w:rsidP="00D54A91">
      <w:pPr>
        <w:pStyle w:val="Prrafodelista"/>
        <w:numPr>
          <w:ilvl w:val="2"/>
          <w:numId w:val="1"/>
        </w:numPr>
        <w:jc w:val="both"/>
        <w:rPr>
          <w:rFonts w:cstheme="minorHAnsi"/>
          <w:sz w:val="24"/>
          <w:szCs w:val="24"/>
        </w:rPr>
      </w:pPr>
      <w:r w:rsidRPr="00DF5D6F">
        <w:rPr>
          <w:rFonts w:cstheme="minorHAnsi"/>
          <w:sz w:val="24"/>
          <w:szCs w:val="24"/>
        </w:rPr>
        <w:lastRenderedPageBreak/>
        <w:t>Especificación de componentes</w:t>
      </w:r>
    </w:p>
    <w:p w:rsidR="00D54A91" w:rsidRDefault="00D54A91" w:rsidP="00D54A91">
      <w:pPr>
        <w:ind w:firstLine="708"/>
        <w:jc w:val="both"/>
        <w:rPr>
          <w:rFonts w:cstheme="minorHAnsi"/>
          <w:sz w:val="24"/>
          <w:szCs w:val="24"/>
          <w:lang w:val="es-ES"/>
        </w:rPr>
      </w:pPr>
      <w:r w:rsidRPr="00DF5D6F">
        <w:rPr>
          <w:rFonts w:cstheme="minorHAnsi"/>
          <w:sz w:val="24"/>
          <w:szCs w:val="24"/>
          <w:lang w:val="es-ES"/>
        </w:rPr>
        <w:t>El diagrama de diálogo está compuesto de tareas que el usuario debe realizar a través de la interfaz. Pensando en la interfaz de usuario, cada diálogo está formado por componentes y cada componente está constituido de herramientas, tales como botones o campos de texto, entre otras. Estas herramientas pueden ser de manipulación o de retroalimenta</w:t>
      </w:r>
      <w:r>
        <w:rPr>
          <w:rFonts w:cstheme="minorHAnsi"/>
          <w:sz w:val="24"/>
          <w:szCs w:val="24"/>
          <w:lang w:val="es-ES"/>
        </w:rPr>
        <w:t>ción o una combinación de ambas</w:t>
      </w:r>
      <w:r w:rsidRPr="00DF5D6F">
        <w:rPr>
          <w:rFonts w:cstheme="minorHAnsi"/>
          <w:sz w:val="24"/>
          <w:szCs w:val="24"/>
          <w:lang w:val="es-ES"/>
        </w:rPr>
        <w:t xml:space="preserve">. </w:t>
      </w:r>
    </w:p>
    <w:p w:rsidR="00EC56B5" w:rsidRDefault="00EC56B5" w:rsidP="00EC56B5">
      <w:pPr>
        <w:jc w:val="both"/>
        <w:rPr>
          <w:rFonts w:cstheme="minorHAnsi"/>
          <w:sz w:val="24"/>
          <w:szCs w:val="24"/>
          <w:lang w:val="es-ES"/>
        </w:rPr>
      </w:pPr>
    </w:p>
    <w:p w:rsidR="00EC56B5" w:rsidRDefault="00EC56B5" w:rsidP="00EC56B5">
      <w:pPr>
        <w:jc w:val="center"/>
        <w:rPr>
          <w:rFonts w:cstheme="minorHAnsi"/>
          <w:sz w:val="24"/>
          <w:szCs w:val="24"/>
          <w:lang w:val="es-ES"/>
        </w:rPr>
      </w:pPr>
      <w:r>
        <w:rPr>
          <w:rFonts w:cstheme="minorHAnsi"/>
          <w:noProof/>
          <w:sz w:val="24"/>
          <w:szCs w:val="24"/>
          <w:lang w:eastAsia="es-CL"/>
        </w:rPr>
        <w:drawing>
          <wp:inline distT="0" distB="0" distL="0" distR="0" wp14:anchorId="6458F998" wp14:editId="446C1C94">
            <wp:extent cx="2511617" cy="4419844"/>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 Modulo correo electronico.png"/>
                    <pic:cNvPicPr/>
                  </pic:nvPicPr>
                  <pic:blipFill>
                    <a:blip r:embed="rId12">
                      <a:extLst>
                        <a:ext uri="{28A0092B-C50C-407E-A947-70E740481C1C}">
                          <a14:useLocalDpi xmlns:a14="http://schemas.microsoft.com/office/drawing/2010/main" val="0"/>
                        </a:ext>
                      </a:extLst>
                    </a:blip>
                    <a:stretch>
                      <a:fillRect/>
                    </a:stretch>
                  </pic:blipFill>
                  <pic:spPr>
                    <a:xfrm>
                      <a:off x="0" y="0"/>
                      <a:ext cx="2530718" cy="4453458"/>
                    </a:xfrm>
                    <a:prstGeom prst="rect">
                      <a:avLst/>
                    </a:prstGeom>
                  </pic:spPr>
                </pic:pic>
              </a:graphicData>
            </a:graphic>
          </wp:inline>
        </w:drawing>
      </w:r>
    </w:p>
    <w:p w:rsidR="00EC56B5" w:rsidRDefault="00EC56B5" w:rsidP="00EC56B5">
      <w:pPr>
        <w:jc w:val="center"/>
        <w:rPr>
          <w:rFonts w:cstheme="minorHAnsi"/>
          <w:sz w:val="24"/>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4820"/>
        <w:gridCol w:w="2128"/>
      </w:tblGrid>
      <w:tr w:rsidR="00EC56B5" w:rsidRPr="00DF5D6F" w:rsidTr="003923D9">
        <w:trPr>
          <w:jc w:val="center"/>
        </w:trPr>
        <w:tc>
          <w:tcPr>
            <w:tcW w:w="1696" w:type="dxa"/>
            <w:shd w:val="clear" w:color="auto" w:fill="D9D9D9" w:themeFill="background1" w:themeFillShade="D9"/>
          </w:tcPr>
          <w:p w:rsidR="00EC56B5" w:rsidRPr="00DF5D6F" w:rsidRDefault="00EC56B5" w:rsidP="00D9538D">
            <w:pPr>
              <w:jc w:val="both"/>
              <w:rPr>
                <w:rFonts w:cstheme="minorHAnsi"/>
                <w:sz w:val="24"/>
                <w:szCs w:val="24"/>
              </w:rPr>
            </w:pPr>
            <w:r w:rsidRPr="00DF5D6F">
              <w:rPr>
                <w:rFonts w:cstheme="minorHAnsi"/>
                <w:sz w:val="24"/>
                <w:szCs w:val="24"/>
              </w:rPr>
              <w:t>Componente</w:t>
            </w:r>
          </w:p>
        </w:tc>
        <w:tc>
          <w:tcPr>
            <w:tcW w:w="4820" w:type="dxa"/>
            <w:shd w:val="clear" w:color="auto" w:fill="D9D9D9" w:themeFill="background1" w:themeFillShade="D9"/>
          </w:tcPr>
          <w:p w:rsidR="00EC56B5" w:rsidRPr="00DF5D6F" w:rsidRDefault="00EC56B5" w:rsidP="00D9538D">
            <w:pPr>
              <w:jc w:val="both"/>
              <w:rPr>
                <w:rFonts w:cstheme="minorHAnsi"/>
                <w:sz w:val="24"/>
                <w:szCs w:val="24"/>
              </w:rPr>
            </w:pPr>
            <w:r w:rsidRPr="00DF5D6F">
              <w:rPr>
                <w:rFonts w:cstheme="minorHAnsi"/>
                <w:sz w:val="24"/>
                <w:szCs w:val="24"/>
              </w:rPr>
              <w:t>Manipulación</w:t>
            </w:r>
          </w:p>
        </w:tc>
        <w:tc>
          <w:tcPr>
            <w:tcW w:w="2128" w:type="dxa"/>
            <w:shd w:val="clear" w:color="auto" w:fill="D9D9D9" w:themeFill="background1" w:themeFillShade="D9"/>
          </w:tcPr>
          <w:p w:rsidR="00EC56B5" w:rsidRPr="00DF5D6F" w:rsidRDefault="00EC56B5" w:rsidP="00D9538D">
            <w:pPr>
              <w:jc w:val="both"/>
              <w:rPr>
                <w:rFonts w:cstheme="minorHAnsi"/>
                <w:sz w:val="24"/>
                <w:szCs w:val="24"/>
              </w:rPr>
            </w:pPr>
            <w:r w:rsidRPr="00DF5D6F">
              <w:rPr>
                <w:rFonts w:cstheme="minorHAnsi"/>
                <w:sz w:val="24"/>
                <w:szCs w:val="24"/>
              </w:rPr>
              <w:t>Retroalimentación</w:t>
            </w:r>
          </w:p>
        </w:tc>
      </w:tr>
      <w:tr w:rsidR="00EC56B5" w:rsidRPr="00DF5D6F" w:rsidTr="003923D9">
        <w:trPr>
          <w:jc w:val="center"/>
        </w:trPr>
        <w:tc>
          <w:tcPr>
            <w:tcW w:w="1696" w:type="dxa"/>
          </w:tcPr>
          <w:p w:rsidR="00EC56B5" w:rsidRPr="00DF5D6F" w:rsidRDefault="00C81CC2" w:rsidP="00D9538D">
            <w:pPr>
              <w:jc w:val="both"/>
              <w:rPr>
                <w:rFonts w:cstheme="minorHAnsi"/>
                <w:sz w:val="24"/>
                <w:szCs w:val="24"/>
              </w:rPr>
            </w:pPr>
            <w:r>
              <w:rPr>
                <w:rFonts w:cstheme="minorHAnsi"/>
                <w:sz w:val="24"/>
                <w:szCs w:val="24"/>
              </w:rPr>
              <w:t>Módulos</w:t>
            </w:r>
          </w:p>
        </w:tc>
        <w:tc>
          <w:tcPr>
            <w:tcW w:w="4820" w:type="dxa"/>
          </w:tcPr>
          <w:p w:rsidR="00EC56B5" w:rsidRPr="00DF5D6F" w:rsidRDefault="00C81CC2" w:rsidP="00D9538D">
            <w:pPr>
              <w:jc w:val="both"/>
              <w:rPr>
                <w:rFonts w:cstheme="minorHAnsi"/>
                <w:sz w:val="24"/>
                <w:szCs w:val="24"/>
              </w:rPr>
            </w:pPr>
            <w:r>
              <w:rPr>
                <w:rFonts w:cstheme="minorHAnsi"/>
                <w:sz w:val="24"/>
                <w:szCs w:val="24"/>
              </w:rPr>
              <w:t>Permite dirigirse a los diversos módulos disponibles, los elementos “Bandeja de Entrada”, “Redacción de Correo” y “Bandeja de Borradores” se mantienen inactivos hasta que se configure la cuenta del usuario</w:t>
            </w:r>
          </w:p>
        </w:tc>
        <w:tc>
          <w:tcPr>
            <w:tcW w:w="2128" w:type="dxa"/>
          </w:tcPr>
          <w:p w:rsidR="00EC56B5" w:rsidRPr="00DF5D6F" w:rsidRDefault="00EC56B5" w:rsidP="00D9538D">
            <w:pPr>
              <w:jc w:val="both"/>
              <w:rPr>
                <w:rFonts w:cstheme="minorHAnsi"/>
                <w:sz w:val="24"/>
                <w:szCs w:val="24"/>
              </w:rPr>
            </w:pPr>
          </w:p>
        </w:tc>
      </w:tr>
      <w:tr w:rsidR="00EC56B5" w:rsidRPr="00DF5D6F" w:rsidTr="003923D9">
        <w:trPr>
          <w:jc w:val="center"/>
        </w:trPr>
        <w:tc>
          <w:tcPr>
            <w:tcW w:w="1696" w:type="dxa"/>
          </w:tcPr>
          <w:p w:rsidR="00EC56B5" w:rsidRPr="00DF5D6F" w:rsidRDefault="00C81CC2" w:rsidP="00D9538D">
            <w:pPr>
              <w:jc w:val="both"/>
              <w:rPr>
                <w:rFonts w:cstheme="minorHAnsi"/>
                <w:sz w:val="24"/>
                <w:szCs w:val="24"/>
              </w:rPr>
            </w:pPr>
            <w:r>
              <w:rPr>
                <w:rFonts w:cstheme="minorHAnsi"/>
                <w:sz w:val="24"/>
                <w:szCs w:val="24"/>
              </w:rPr>
              <w:lastRenderedPageBreak/>
              <w:t>Acciones</w:t>
            </w:r>
          </w:p>
        </w:tc>
        <w:tc>
          <w:tcPr>
            <w:tcW w:w="4820" w:type="dxa"/>
          </w:tcPr>
          <w:p w:rsidR="00EC56B5" w:rsidRPr="00DF5D6F" w:rsidRDefault="00C81CC2" w:rsidP="00D9538D">
            <w:pPr>
              <w:jc w:val="both"/>
              <w:rPr>
                <w:rFonts w:cstheme="minorHAnsi"/>
                <w:sz w:val="24"/>
                <w:szCs w:val="24"/>
              </w:rPr>
            </w:pPr>
            <w:r>
              <w:rPr>
                <w:rFonts w:cstheme="minorHAnsi"/>
                <w:sz w:val="24"/>
                <w:szCs w:val="24"/>
              </w:rPr>
              <w:t>“Ingresar” permite el ingreso a los elementos listados, y “Salir” permite salir del módulo de correo electrónico</w:t>
            </w:r>
          </w:p>
        </w:tc>
        <w:tc>
          <w:tcPr>
            <w:tcW w:w="2128" w:type="dxa"/>
          </w:tcPr>
          <w:p w:rsidR="00EC56B5" w:rsidRPr="00DF5D6F" w:rsidRDefault="00EC56B5" w:rsidP="00D9538D">
            <w:pPr>
              <w:jc w:val="both"/>
              <w:rPr>
                <w:rFonts w:cstheme="minorHAnsi"/>
                <w:sz w:val="24"/>
                <w:szCs w:val="24"/>
              </w:rPr>
            </w:pPr>
          </w:p>
        </w:tc>
      </w:tr>
    </w:tbl>
    <w:p w:rsidR="00EC56B5" w:rsidRDefault="00EC56B5" w:rsidP="00EC56B5">
      <w:pPr>
        <w:rPr>
          <w:rFonts w:cstheme="minorHAnsi"/>
          <w:sz w:val="24"/>
          <w:szCs w:val="24"/>
          <w:lang w:val="es-ES"/>
        </w:rPr>
      </w:pPr>
    </w:p>
    <w:p w:rsidR="00C81CC2" w:rsidRDefault="00C81CC2" w:rsidP="00EC56B5">
      <w:pPr>
        <w:rPr>
          <w:rFonts w:cstheme="minorHAnsi"/>
          <w:sz w:val="24"/>
          <w:szCs w:val="24"/>
          <w:lang w:val="es-ES"/>
        </w:rPr>
      </w:pPr>
    </w:p>
    <w:p w:rsidR="00EC56B5" w:rsidRDefault="00EC56B5" w:rsidP="00EC56B5">
      <w:pPr>
        <w:jc w:val="center"/>
        <w:rPr>
          <w:rFonts w:cstheme="minorHAnsi"/>
          <w:sz w:val="24"/>
          <w:szCs w:val="24"/>
          <w:lang w:val="es-ES"/>
        </w:rPr>
      </w:pPr>
      <w:r>
        <w:rPr>
          <w:rFonts w:cstheme="minorHAnsi"/>
          <w:noProof/>
          <w:sz w:val="24"/>
          <w:szCs w:val="24"/>
          <w:lang w:eastAsia="es-CL"/>
        </w:rPr>
        <w:drawing>
          <wp:inline distT="0" distB="0" distL="0" distR="0" wp14:anchorId="53DA1D5E" wp14:editId="71A591DC">
            <wp:extent cx="3165894" cy="4568699"/>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 configuracion.png"/>
                    <pic:cNvPicPr/>
                  </pic:nvPicPr>
                  <pic:blipFill>
                    <a:blip r:embed="rId13">
                      <a:extLst>
                        <a:ext uri="{28A0092B-C50C-407E-A947-70E740481C1C}">
                          <a14:useLocalDpi xmlns:a14="http://schemas.microsoft.com/office/drawing/2010/main" val="0"/>
                        </a:ext>
                      </a:extLst>
                    </a:blip>
                    <a:stretch>
                      <a:fillRect/>
                    </a:stretch>
                  </pic:blipFill>
                  <pic:spPr>
                    <a:xfrm>
                      <a:off x="0" y="0"/>
                      <a:ext cx="3201962" cy="4620748"/>
                    </a:xfrm>
                    <a:prstGeom prst="rect">
                      <a:avLst/>
                    </a:prstGeom>
                  </pic:spPr>
                </pic:pic>
              </a:graphicData>
            </a:graphic>
          </wp:inline>
        </w:drawing>
      </w:r>
    </w:p>
    <w:p w:rsidR="00EC56B5" w:rsidRDefault="00EC56B5" w:rsidP="00EC56B5">
      <w:pPr>
        <w:rPr>
          <w:rFonts w:cstheme="minorHAnsi"/>
          <w:sz w:val="24"/>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678"/>
        <w:gridCol w:w="2128"/>
      </w:tblGrid>
      <w:tr w:rsidR="00EC56B5" w:rsidRPr="00DF5D6F" w:rsidTr="003923D9">
        <w:trPr>
          <w:jc w:val="center"/>
        </w:trPr>
        <w:tc>
          <w:tcPr>
            <w:tcW w:w="1838" w:type="dxa"/>
            <w:shd w:val="clear" w:color="auto" w:fill="D9D9D9" w:themeFill="background1" w:themeFillShade="D9"/>
          </w:tcPr>
          <w:p w:rsidR="00EC56B5" w:rsidRPr="00DF5D6F" w:rsidRDefault="00EC56B5" w:rsidP="00D9538D">
            <w:pPr>
              <w:jc w:val="both"/>
              <w:rPr>
                <w:rFonts w:cstheme="minorHAnsi"/>
                <w:sz w:val="24"/>
                <w:szCs w:val="24"/>
              </w:rPr>
            </w:pPr>
            <w:r w:rsidRPr="00DF5D6F">
              <w:rPr>
                <w:rFonts w:cstheme="minorHAnsi"/>
                <w:sz w:val="24"/>
                <w:szCs w:val="24"/>
              </w:rPr>
              <w:t>Componente</w:t>
            </w:r>
          </w:p>
        </w:tc>
        <w:tc>
          <w:tcPr>
            <w:tcW w:w="4678" w:type="dxa"/>
            <w:shd w:val="clear" w:color="auto" w:fill="D9D9D9" w:themeFill="background1" w:themeFillShade="D9"/>
          </w:tcPr>
          <w:p w:rsidR="00EC56B5" w:rsidRPr="00DF5D6F" w:rsidRDefault="00EC56B5" w:rsidP="00D9538D">
            <w:pPr>
              <w:jc w:val="both"/>
              <w:rPr>
                <w:rFonts w:cstheme="minorHAnsi"/>
                <w:sz w:val="24"/>
                <w:szCs w:val="24"/>
              </w:rPr>
            </w:pPr>
            <w:r w:rsidRPr="00DF5D6F">
              <w:rPr>
                <w:rFonts w:cstheme="minorHAnsi"/>
                <w:sz w:val="24"/>
                <w:szCs w:val="24"/>
              </w:rPr>
              <w:t>Manipulación</w:t>
            </w:r>
          </w:p>
        </w:tc>
        <w:tc>
          <w:tcPr>
            <w:tcW w:w="2128" w:type="dxa"/>
            <w:shd w:val="clear" w:color="auto" w:fill="D9D9D9" w:themeFill="background1" w:themeFillShade="D9"/>
          </w:tcPr>
          <w:p w:rsidR="00EC56B5" w:rsidRPr="00DF5D6F" w:rsidRDefault="00EC56B5" w:rsidP="00D9538D">
            <w:pPr>
              <w:jc w:val="both"/>
              <w:rPr>
                <w:rFonts w:cstheme="minorHAnsi"/>
                <w:sz w:val="24"/>
                <w:szCs w:val="24"/>
              </w:rPr>
            </w:pPr>
            <w:r w:rsidRPr="00DF5D6F">
              <w:rPr>
                <w:rFonts w:cstheme="minorHAnsi"/>
                <w:sz w:val="24"/>
                <w:szCs w:val="24"/>
              </w:rPr>
              <w:t>Retroalimentación</w:t>
            </w:r>
          </w:p>
        </w:tc>
      </w:tr>
      <w:tr w:rsidR="00EC56B5" w:rsidRPr="00DF5D6F" w:rsidTr="003923D9">
        <w:trPr>
          <w:jc w:val="center"/>
        </w:trPr>
        <w:tc>
          <w:tcPr>
            <w:tcW w:w="1838" w:type="dxa"/>
          </w:tcPr>
          <w:p w:rsidR="00EC56B5" w:rsidRPr="00DF5D6F" w:rsidRDefault="00C81CC2" w:rsidP="00D9538D">
            <w:pPr>
              <w:jc w:val="both"/>
              <w:rPr>
                <w:rFonts w:cstheme="minorHAnsi"/>
                <w:sz w:val="24"/>
                <w:szCs w:val="24"/>
              </w:rPr>
            </w:pPr>
            <w:r>
              <w:rPr>
                <w:rFonts w:cstheme="minorHAnsi"/>
                <w:sz w:val="24"/>
                <w:szCs w:val="24"/>
              </w:rPr>
              <w:t>Administración de correo</w:t>
            </w:r>
          </w:p>
        </w:tc>
        <w:tc>
          <w:tcPr>
            <w:tcW w:w="4678" w:type="dxa"/>
          </w:tcPr>
          <w:p w:rsidR="00EC56B5" w:rsidRPr="00DF5D6F" w:rsidRDefault="00C81CC2" w:rsidP="00D9538D">
            <w:pPr>
              <w:jc w:val="both"/>
              <w:rPr>
                <w:rFonts w:cstheme="minorHAnsi"/>
                <w:sz w:val="24"/>
                <w:szCs w:val="24"/>
              </w:rPr>
            </w:pPr>
            <w:r>
              <w:rPr>
                <w:rFonts w:cstheme="minorHAnsi"/>
                <w:sz w:val="24"/>
                <w:szCs w:val="24"/>
              </w:rPr>
              <w:t>El usuario ingresa información indicada que es asociada a la configuración de conexión al correo electrónico o modifica información en caso que el usuario desee editar.</w:t>
            </w:r>
          </w:p>
        </w:tc>
        <w:tc>
          <w:tcPr>
            <w:tcW w:w="2128" w:type="dxa"/>
          </w:tcPr>
          <w:p w:rsidR="00EC56B5" w:rsidRPr="00DF5D6F" w:rsidRDefault="00C81CC2" w:rsidP="00D9538D">
            <w:pPr>
              <w:jc w:val="both"/>
              <w:rPr>
                <w:rFonts w:cstheme="minorHAnsi"/>
                <w:sz w:val="24"/>
                <w:szCs w:val="24"/>
              </w:rPr>
            </w:pPr>
            <w:r>
              <w:rPr>
                <w:rFonts w:cstheme="minorHAnsi"/>
                <w:sz w:val="24"/>
                <w:szCs w:val="24"/>
              </w:rPr>
              <w:t>Muestra la configuración de correo que se encuentra configurado.</w:t>
            </w:r>
          </w:p>
        </w:tc>
      </w:tr>
      <w:tr w:rsidR="00EC56B5" w:rsidRPr="00DF5D6F" w:rsidTr="003923D9">
        <w:trPr>
          <w:jc w:val="center"/>
        </w:trPr>
        <w:tc>
          <w:tcPr>
            <w:tcW w:w="1838" w:type="dxa"/>
          </w:tcPr>
          <w:p w:rsidR="00EC56B5" w:rsidRPr="00DF5D6F" w:rsidRDefault="00C81CC2" w:rsidP="00D9538D">
            <w:pPr>
              <w:jc w:val="both"/>
              <w:rPr>
                <w:rFonts w:cstheme="minorHAnsi"/>
                <w:sz w:val="24"/>
                <w:szCs w:val="24"/>
              </w:rPr>
            </w:pPr>
            <w:r>
              <w:rPr>
                <w:rFonts w:cstheme="minorHAnsi"/>
                <w:sz w:val="24"/>
                <w:szCs w:val="24"/>
              </w:rPr>
              <w:t>Acciones</w:t>
            </w:r>
          </w:p>
        </w:tc>
        <w:tc>
          <w:tcPr>
            <w:tcW w:w="4678" w:type="dxa"/>
          </w:tcPr>
          <w:p w:rsidR="00EC56B5" w:rsidRPr="00DF5D6F" w:rsidRDefault="00C81CC2" w:rsidP="00D9538D">
            <w:pPr>
              <w:jc w:val="both"/>
              <w:rPr>
                <w:rFonts w:cstheme="minorHAnsi"/>
                <w:sz w:val="24"/>
                <w:szCs w:val="24"/>
              </w:rPr>
            </w:pPr>
            <w:r>
              <w:rPr>
                <w:rFonts w:cstheme="minorHAnsi"/>
                <w:sz w:val="24"/>
                <w:szCs w:val="24"/>
              </w:rPr>
              <w:t xml:space="preserve">“Guardar” Ingresa o guarda los cambios realizados, “Eliminar” elimina la los datos </w:t>
            </w:r>
            <w:r>
              <w:rPr>
                <w:rFonts w:cstheme="minorHAnsi"/>
                <w:sz w:val="24"/>
                <w:szCs w:val="24"/>
              </w:rPr>
              <w:lastRenderedPageBreak/>
              <w:t>configuración actual, “volver”</w:t>
            </w:r>
            <w:r w:rsidR="00102198">
              <w:rPr>
                <w:rFonts w:cstheme="minorHAnsi"/>
                <w:sz w:val="24"/>
                <w:szCs w:val="24"/>
              </w:rPr>
              <w:t xml:space="preserve"> vuelve al módulo principal</w:t>
            </w:r>
          </w:p>
        </w:tc>
        <w:tc>
          <w:tcPr>
            <w:tcW w:w="2128" w:type="dxa"/>
          </w:tcPr>
          <w:p w:rsidR="00EC56B5" w:rsidRPr="00DF5D6F" w:rsidRDefault="00EC56B5" w:rsidP="00D9538D">
            <w:pPr>
              <w:jc w:val="both"/>
              <w:rPr>
                <w:rFonts w:cstheme="minorHAnsi"/>
                <w:sz w:val="24"/>
                <w:szCs w:val="24"/>
              </w:rPr>
            </w:pPr>
          </w:p>
        </w:tc>
      </w:tr>
    </w:tbl>
    <w:p w:rsidR="00EC56B5" w:rsidRDefault="00EC56B5" w:rsidP="00EC56B5">
      <w:pPr>
        <w:rPr>
          <w:rFonts w:cstheme="minorHAnsi"/>
          <w:sz w:val="24"/>
          <w:szCs w:val="24"/>
          <w:lang w:val="es-ES"/>
        </w:rPr>
      </w:pPr>
    </w:p>
    <w:p w:rsidR="00102198" w:rsidRDefault="00102198" w:rsidP="00EC56B5">
      <w:pPr>
        <w:rPr>
          <w:rFonts w:cstheme="minorHAnsi"/>
          <w:sz w:val="24"/>
          <w:szCs w:val="24"/>
          <w:lang w:val="es-ES"/>
        </w:rPr>
      </w:pPr>
    </w:p>
    <w:p w:rsidR="00EC56B5" w:rsidRDefault="00EC56B5" w:rsidP="00EC56B5">
      <w:pPr>
        <w:jc w:val="center"/>
        <w:rPr>
          <w:rFonts w:cstheme="minorHAnsi"/>
          <w:sz w:val="24"/>
          <w:szCs w:val="24"/>
          <w:lang w:val="es-ES"/>
        </w:rPr>
      </w:pPr>
      <w:r>
        <w:rPr>
          <w:rFonts w:cstheme="minorHAnsi"/>
          <w:noProof/>
          <w:sz w:val="24"/>
          <w:szCs w:val="24"/>
          <w:lang w:eastAsia="es-CL"/>
        </w:rPr>
        <w:drawing>
          <wp:inline distT="0" distB="0" distL="0" distR="0" wp14:anchorId="134C70AF" wp14:editId="768BA896">
            <wp:extent cx="3268087" cy="4295642"/>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 modulo recibidos.png"/>
                    <pic:cNvPicPr/>
                  </pic:nvPicPr>
                  <pic:blipFill>
                    <a:blip r:embed="rId14">
                      <a:extLst>
                        <a:ext uri="{28A0092B-C50C-407E-A947-70E740481C1C}">
                          <a14:useLocalDpi xmlns:a14="http://schemas.microsoft.com/office/drawing/2010/main" val="0"/>
                        </a:ext>
                      </a:extLst>
                    </a:blip>
                    <a:stretch>
                      <a:fillRect/>
                    </a:stretch>
                  </pic:blipFill>
                  <pic:spPr>
                    <a:xfrm>
                      <a:off x="0" y="0"/>
                      <a:ext cx="3290314" cy="4324857"/>
                    </a:xfrm>
                    <a:prstGeom prst="rect">
                      <a:avLst/>
                    </a:prstGeom>
                  </pic:spPr>
                </pic:pic>
              </a:graphicData>
            </a:graphic>
          </wp:inline>
        </w:drawing>
      </w:r>
    </w:p>
    <w:p w:rsidR="00EC56B5" w:rsidRDefault="00EC56B5" w:rsidP="00EC56B5">
      <w:pPr>
        <w:jc w:val="center"/>
        <w:rPr>
          <w:rFonts w:cstheme="minorHAnsi"/>
          <w:sz w:val="24"/>
          <w:szCs w:val="24"/>
          <w:lang w:val="es-ES"/>
        </w:rPr>
      </w:pPr>
    </w:p>
    <w:p w:rsidR="00EC56B5" w:rsidRDefault="00EC56B5" w:rsidP="00EC56B5">
      <w:pPr>
        <w:rPr>
          <w:rFonts w:cstheme="minorHAnsi"/>
          <w:sz w:val="24"/>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4111"/>
        <w:gridCol w:w="2553"/>
      </w:tblGrid>
      <w:tr w:rsidR="00EC56B5" w:rsidRPr="00DF5D6F" w:rsidTr="003923D9">
        <w:trPr>
          <w:jc w:val="center"/>
        </w:trPr>
        <w:tc>
          <w:tcPr>
            <w:tcW w:w="1980" w:type="dxa"/>
            <w:shd w:val="clear" w:color="auto" w:fill="D9D9D9" w:themeFill="background1" w:themeFillShade="D9"/>
          </w:tcPr>
          <w:p w:rsidR="00EC56B5" w:rsidRPr="00DF5D6F" w:rsidRDefault="00EC56B5" w:rsidP="00D9538D">
            <w:pPr>
              <w:jc w:val="both"/>
              <w:rPr>
                <w:rFonts w:cstheme="minorHAnsi"/>
                <w:sz w:val="24"/>
                <w:szCs w:val="24"/>
              </w:rPr>
            </w:pPr>
            <w:r w:rsidRPr="00DF5D6F">
              <w:rPr>
                <w:rFonts w:cstheme="minorHAnsi"/>
                <w:sz w:val="24"/>
                <w:szCs w:val="24"/>
              </w:rPr>
              <w:t>Componente</w:t>
            </w:r>
          </w:p>
        </w:tc>
        <w:tc>
          <w:tcPr>
            <w:tcW w:w="4111" w:type="dxa"/>
            <w:shd w:val="clear" w:color="auto" w:fill="D9D9D9" w:themeFill="background1" w:themeFillShade="D9"/>
          </w:tcPr>
          <w:p w:rsidR="00EC56B5" w:rsidRPr="00DF5D6F" w:rsidRDefault="00EC56B5" w:rsidP="00D9538D">
            <w:pPr>
              <w:jc w:val="both"/>
              <w:rPr>
                <w:rFonts w:cstheme="minorHAnsi"/>
                <w:sz w:val="24"/>
                <w:szCs w:val="24"/>
              </w:rPr>
            </w:pPr>
            <w:r w:rsidRPr="00DF5D6F">
              <w:rPr>
                <w:rFonts w:cstheme="minorHAnsi"/>
                <w:sz w:val="24"/>
                <w:szCs w:val="24"/>
              </w:rPr>
              <w:t>Manipulación</w:t>
            </w:r>
          </w:p>
        </w:tc>
        <w:tc>
          <w:tcPr>
            <w:tcW w:w="2553" w:type="dxa"/>
            <w:shd w:val="clear" w:color="auto" w:fill="D9D9D9" w:themeFill="background1" w:themeFillShade="D9"/>
          </w:tcPr>
          <w:p w:rsidR="00EC56B5" w:rsidRPr="00DF5D6F" w:rsidRDefault="00EC56B5" w:rsidP="00D9538D">
            <w:pPr>
              <w:jc w:val="both"/>
              <w:rPr>
                <w:rFonts w:cstheme="minorHAnsi"/>
                <w:sz w:val="24"/>
                <w:szCs w:val="24"/>
              </w:rPr>
            </w:pPr>
            <w:r w:rsidRPr="00DF5D6F">
              <w:rPr>
                <w:rFonts w:cstheme="minorHAnsi"/>
                <w:sz w:val="24"/>
                <w:szCs w:val="24"/>
              </w:rPr>
              <w:t>Retroalimentación</w:t>
            </w:r>
          </w:p>
        </w:tc>
      </w:tr>
      <w:tr w:rsidR="00EC56B5" w:rsidRPr="00DF5D6F" w:rsidTr="003923D9">
        <w:trPr>
          <w:jc w:val="center"/>
        </w:trPr>
        <w:tc>
          <w:tcPr>
            <w:tcW w:w="1980" w:type="dxa"/>
          </w:tcPr>
          <w:p w:rsidR="00EC56B5" w:rsidRPr="00DF5D6F" w:rsidRDefault="00102198" w:rsidP="00D9538D">
            <w:pPr>
              <w:jc w:val="both"/>
              <w:rPr>
                <w:rFonts w:cstheme="minorHAnsi"/>
                <w:sz w:val="24"/>
                <w:szCs w:val="24"/>
              </w:rPr>
            </w:pPr>
            <w:r>
              <w:rPr>
                <w:rFonts w:cstheme="minorHAnsi"/>
                <w:sz w:val="24"/>
                <w:szCs w:val="24"/>
              </w:rPr>
              <w:t>Bandeja recibidos</w:t>
            </w:r>
          </w:p>
        </w:tc>
        <w:tc>
          <w:tcPr>
            <w:tcW w:w="4111" w:type="dxa"/>
          </w:tcPr>
          <w:p w:rsidR="00EC56B5" w:rsidRPr="00DF5D6F" w:rsidRDefault="00102198" w:rsidP="00187A9B">
            <w:pPr>
              <w:jc w:val="both"/>
              <w:rPr>
                <w:rFonts w:cstheme="minorHAnsi"/>
                <w:sz w:val="24"/>
                <w:szCs w:val="24"/>
              </w:rPr>
            </w:pPr>
            <w:r>
              <w:rPr>
                <w:rFonts w:cstheme="minorHAnsi"/>
                <w:sz w:val="24"/>
                <w:szCs w:val="24"/>
              </w:rPr>
              <w:t>“Lista de recibidos” contiene la lista de correos recibidos.</w:t>
            </w:r>
            <w:r w:rsidR="00187A9B">
              <w:rPr>
                <w:rFonts w:cstheme="minorHAnsi"/>
                <w:sz w:val="24"/>
                <w:szCs w:val="24"/>
              </w:rPr>
              <w:t xml:space="preserve"> </w:t>
            </w:r>
          </w:p>
        </w:tc>
        <w:tc>
          <w:tcPr>
            <w:tcW w:w="2553" w:type="dxa"/>
          </w:tcPr>
          <w:p w:rsidR="00EC56B5" w:rsidRPr="00DF5D6F" w:rsidRDefault="00187A9B" w:rsidP="00D9538D">
            <w:pPr>
              <w:jc w:val="both"/>
              <w:rPr>
                <w:rFonts w:cstheme="minorHAnsi"/>
                <w:sz w:val="24"/>
                <w:szCs w:val="24"/>
              </w:rPr>
            </w:pPr>
            <w:r>
              <w:rPr>
                <w:rFonts w:cstheme="minorHAnsi"/>
                <w:sz w:val="24"/>
                <w:szCs w:val="24"/>
              </w:rPr>
              <w:t xml:space="preserve">Permite la activación de un </w:t>
            </w:r>
            <w:proofErr w:type="spellStart"/>
            <w:r>
              <w:rPr>
                <w:rFonts w:cstheme="minorHAnsi"/>
                <w:sz w:val="24"/>
                <w:szCs w:val="24"/>
              </w:rPr>
              <w:t>check</w:t>
            </w:r>
            <w:proofErr w:type="spellEnd"/>
            <w:r>
              <w:rPr>
                <w:rFonts w:cstheme="minorHAnsi"/>
                <w:sz w:val="24"/>
                <w:szCs w:val="24"/>
              </w:rPr>
              <w:t xml:space="preserve"> para selección de un correo</w:t>
            </w:r>
          </w:p>
        </w:tc>
      </w:tr>
      <w:tr w:rsidR="00EC56B5" w:rsidRPr="00DF5D6F" w:rsidTr="003923D9">
        <w:trPr>
          <w:jc w:val="center"/>
        </w:trPr>
        <w:tc>
          <w:tcPr>
            <w:tcW w:w="1980" w:type="dxa"/>
          </w:tcPr>
          <w:p w:rsidR="00EC56B5" w:rsidRPr="00DF5D6F" w:rsidRDefault="00102198" w:rsidP="00D9538D">
            <w:pPr>
              <w:jc w:val="both"/>
              <w:rPr>
                <w:rFonts w:cstheme="minorHAnsi"/>
                <w:sz w:val="24"/>
                <w:szCs w:val="24"/>
              </w:rPr>
            </w:pPr>
            <w:r>
              <w:rPr>
                <w:rFonts w:cstheme="minorHAnsi"/>
                <w:sz w:val="24"/>
                <w:szCs w:val="24"/>
              </w:rPr>
              <w:t>Acciones</w:t>
            </w:r>
          </w:p>
        </w:tc>
        <w:tc>
          <w:tcPr>
            <w:tcW w:w="4111" w:type="dxa"/>
          </w:tcPr>
          <w:p w:rsidR="00EC56B5" w:rsidRPr="00DF5D6F" w:rsidRDefault="00187A9B" w:rsidP="00D9538D">
            <w:pPr>
              <w:jc w:val="both"/>
              <w:rPr>
                <w:rFonts w:cstheme="minorHAnsi"/>
                <w:sz w:val="24"/>
                <w:szCs w:val="24"/>
              </w:rPr>
            </w:pPr>
            <w:r>
              <w:rPr>
                <w:rFonts w:cstheme="minorHAnsi"/>
                <w:sz w:val="24"/>
                <w:szCs w:val="24"/>
              </w:rPr>
              <w:t>“Abrir” permite la visualización del correo seleccionado. “Eliminar” permite la eliminación del correo seleccionado”. “volver” vuelve al módulo principal</w:t>
            </w:r>
          </w:p>
        </w:tc>
        <w:tc>
          <w:tcPr>
            <w:tcW w:w="2553" w:type="dxa"/>
          </w:tcPr>
          <w:p w:rsidR="00EC56B5" w:rsidRPr="00DF5D6F" w:rsidRDefault="00EC56B5" w:rsidP="00D9538D">
            <w:pPr>
              <w:jc w:val="both"/>
              <w:rPr>
                <w:rFonts w:cstheme="minorHAnsi"/>
                <w:sz w:val="24"/>
                <w:szCs w:val="24"/>
              </w:rPr>
            </w:pPr>
          </w:p>
        </w:tc>
      </w:tr>
    </w:tbl>
    <w:p w:rsidR="00EC56B5" w:rsidRDefault="00EC56B5" w:rsidP="00EC56B5">
      <w:pPr>
        <w:rPr>
          <w:rFonts w:cstheme="minorHAnsi"/>
          <w:sz w:val="24"/>
          <w:szCs w:val="24"/>
          <w:lang w:val="es-ES"/>
        </w:rPr>
      </w:pPr>
    </w:p>
    <w:p w:rsidR="00EC56B5" w:rsidRDefault="00EC56B5" w:rsidP="00EC56B5">
      <w:pPr>
        <w:jc w:val="center"/>
        <w:rPr>
          <w:rFonts w:cstheme="minorHAnsi"/>
          <w:sz w:val="24"/>
          <w:szCs w:val="24"/>
          <w:lang w:val="es-ES"/>
        </w:rPr>
      </w:pPr>
      <w:r>
        <w:rPr>
          <w:rFonts w:cstheme="minorHAnsi"/>
          <w:noProof/>
          <w:sz w:val="24"/>
          <w:szCs w:val="24"/>
          <w:lang w:eastAsia="es-CL"/>
        </w:rPr>
        <w:drawing>
          <wp:inline distT="0" distB="0" distL="0" distR="0" wp14:anchorId="4338B415" wp14:editId="71615022">
            <wp:extent cx="3383879" cy="4110671"/>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 - correo recibido.png"/>
                    <pic:cNvPicPr/>
                  </pic:nvPicPr>
                  <pic:blipFill>
                    <a:blip r:embed="rId15">
                      <a:extLst>
                        <a:ext uri="{28A0092B-C50C-407E-A947-70E740481C1C}">
                          <a14:useLocalDpi xmlns:a14="http://schemas.microsoft.com/office/drawing/2010/main" val="0"/>
                        </a:ext>
                      </a:extLst>
                    </a:blip>
                    <a:stretch>
                      <a:fillRect/>
                    </a:stretch>
                  </pic:blipFill>
                  <pic:spPr>
                    <a:xfrm>
                      <a:off x="0" y="0"/>
                      <a:ext cx="3404249" cy="4135416"/>
                    </a:xfrm>
                    <a:prstGeom prst="rect">
                      <a:avLst/>
                    </a:prstGeom>
                  </pic:spPr>
                </pic:pic>
              </a:graphicData>
            </a:graphic>
          </wp:inline>
        </w:drawing>
      </w:r>
    </w:p>
    <w:p w:rsidR="00EC56B5" w:rsidRDefault="00EC56B5" w:rsidP="00EC56B5">
      <w:pPr>
        <w:rPr>
          <w:rFonts w:cstheme="minorHAnsi"/>
          <w:sz w:val="24"/>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4924"/>
        <w:gridCol w:w="2024"/>
      </w:tblGrid>
      <w:tr w:rsidR="00EC56B5" w:rsidRPr="00DF5D6F" w:rsidTr="003923D9">
        <w:trPr>
          <w:jc w:val="center"/>
        </w:trPr>
        <w:tc>
          <w:tcPr>
            <w:tcW w:w="1696" w:type="dxa"/>
            <w:shd w:val="clear" w:color="auto" w:fill="D9D9D9" w:themeFill="background1" w:themeFillShade="D9"/>
          </w:tcPr>
          <w:p w:rsidR="00EC56B5" w:rsidRPr="00DF5D6F" w:rsidRDefault="00EC56B5" w:rsidP="00D9538D">
            <w:pPr>
              <w:jc w:val="both"/>
              <w:rPr>
                <w:rFonts w:cstheme="minorHAnsi"/>
                <w:sz w:val="24"/>
                <w:szCs w:val="24"/>
              </w:rPr>
            </w:pPr>
            <w:r w:rsidRPr="00DF5D6F">
              <w:rPr>
                <w:rFonts w:cstheme="minorHAnsi"/>
                <w:sz w:val="24"/>
                <w:szCs w:val="24"/>
              </w:rPr>
              <w:t>Componente</w:t>
            </w:r>
          </w:p>
        </w:tc>
        <w:tc>
          <w:tcPr>
            <w:tcW w:w="4924" w:type="dxa"/>
            <w:shd w:val="clear" w:color="auto" w:fill="D9D9D9" w:themeFill="background1" w:themeFillShade="D9"/>
          </w:tcPr>
          <w:p w:rsidR="00EC56B5" w:rsidRPr="00DF5D6F" w:rsidRDefault="00EC56B5" w:rsidP="00D9538D">
            <w:pPr>
              <w:jc w:val="both"/>
              <w:rPr>
                <w:rFonts w:cstheme="minorHAnsi"/>
                <w:sz w:val="24"/>
                <w:szCs w:val="24"/>
              </w:rPr>
            </w:pPr>
            <w:r w:rsidRPr="00DF5D6F">
              <w:rPr>
                <w:rFonts w:cstheme="minorHAnsi"/>
                <w:sz w:val="24"/>
                <w:szCs w:val="24"/>
              </w:rPr>
              <w:t>Manipulación</w:t>
            </w:r>
          </w:p>
        </w:tc>
        <w:tc>
          <w:tcPr>
            <w:tcW w:w="2024" w:type="dxa"/>
            <w:shd w:val="clear" w:color="auto" w:fill="D9D9D9" w:themeFill="background1" w:themeFillShade="D9"/>
          </w:tcPr>
          <w:p w:rsidR="00EC56B5" w:rsidRPr="00DF5D6F" w:rsidRDefault="00EC56B5" w:rsidP="00D9538D">
            <w:pPr>
              <w:jc w:val="both"/>
              <w:rPr>
                <w:rFonts w:cstheme="minorHAnsi"/>
                <w:sz w:val="24"/>
                <w:szCs w:val="24"/>
              </w:rPr>
            </w:pPr>
            <w:r w:rsidRPr="00DF5D6F">
              <w:rPr>
                <w:rFonts w:cstheme="minorHAnsi"/>
                <w:sz w:val="24"/>
                <w:szCs w:val="24"/>
              </w:rPr>
              <w:t>Retroalimentación</w:t>
            </w:r>
          </w:p>
        </w:tc>
      </w:tr>
      <w:tr w:rsidR="00EC56B5" w:rsidRPr="00DF5D6F" w:rsidTr="003923D9">
        <w:trPr>
          <w:jc w:val="center"/>
        </w:trPr>
        <w:tc>
          <w:tcPr>
            <w:tcW w:w="1696" w:type="dxa"/>
          </w:tcPr>
          <w:p w:rsidR="00EC56B5" w:rsidRPr="00DF5D6F" w:rsidRDefault="00187A9B" w:rsidP="00D9538D">
            <w:pPr>
              <w:jc w:val="both"/>
              <w:rPr>
                <w:rFonts w:cstheme="minorHAnsi"/>
                <w:sz w:val="24"/>
                <w:szCs w:val="24"/>
              </w:rPr>
            </w:pPr>
            <w:r>
              <w:rPr>
                <w:rFonts w:cstheme="minorHAnsi"/>
                <w:sz w:val="24"/>
                <w:szCs w:val="24"/>
              </w:rPr>
              <w:t>Correo</w:t>
            </w:r>
          </w:p>
        </w:tc>
        <w:tc>
          <w:tcPr>
            <w:tcW w:w="4924" w:type="dxa"/>
          </w:tcPr>
          <w:p w:rsidR="00EC56B5" w:rsidRDefault="00187A9B" w:rsidP="00D9538D">
            <w:pPr>
              <w:jc w:val="both"/>
              <w:rPr>
                <w:rFonts w:cstheme="minorHAnsi"/>
                <w:sz w:val="24"/>
                <w:szCs w:val="24"/>
              </w:rPr>
            </w:pPr>
            <w:r>
              <w:rPr>
                <w:rFonts w:cstheme="minorHAnsi"/>
                <w:sz w:val="24"/>
                <w:szCs w:val="24"/>
              </w:rPr>
              <w:t>Muestra un correo recibido.</w:t>
            </w:r>
          </w:p>
          <w:p w:rsidR="00187A9B" w:rsidRPr="00DF5D6F" w:rsidRDefault="00187A9B" w:rsidP="00D9538D">
            <w:pPr>
              <w:jc w:val="both"/>
              <w:rPr>
                <w:rFonts w:cstheme="minorHAnsi"/>
                <w:sz w:val="24"/>
                <w:szCs w:val="24"/>
              </w:rPr>
            </w:pPr>
            <w:r>
              <w:rPr>
                <w:rFonts w:cstheme="minorHAnsi"/>
                <w:sz w:val="24"/>
                <w:szCs w:val="24"/>
              </w:rPr>
              <w:t>“remitente” muestra la dirección de correo del remitente. “contenido” muestra el contenido del correo recibido. “adjunto” indica si el correo recibido contiene un archivo adjunto.</w:t>
            </w:r>
          </w:p>
        </w:tc>
        <w:tc>
          <w:tcPr>
            <w:tcW w:w="2024" w:type="dxa"/>
          </w:tcPr>
          <w:p w:rsidR="00EC56B5" w:rsidRPr="00DF5D6F" w:rsidRDefault="00EC56B5" w:rsidP="00D9538D">
            <w:pPr>
              <w:jc w:val="both"/>
              <w:rPr>
                <w:rFonts w:cstheme="minorHAnsi"/>
                <w:sz w:val="24"/>
                <w:szCs w:val="24"/>
              </w:rPr>
            </w:pPr>
          </w:p>
        </w:tc>
      </w:tr>
      <w:tr w:rsidR="00EC56B5" w:rsidRPr="00DF5D6F" w:rsidTr="003923D9">
        <w:trPr>
          <w:jc w:val="center"/>
        </w:trPr>
        <w:tc>
          <w:tcPr>
            <w:tcW w:w="1696" w:type="dxa"/>
          </w:tcPr>
          <w:p w:rsidR="00EC56B5" w:rsidRPr="00DF5D6F" w:rsidRDefault="00187A9B" w:rsidP="00D9538D">
            <w:pPr>
              <w:jc w:val="both"/>
              <w:rPr>
                <w:rFonts w:cstheme="minorHAnsi"/>
                <w:sz w:val="24"/>
                <w:szCs w:val="24"/>
              </w:rPr>
            </w:pPr>
            <w:r>
              <w:rPr>
                <w:rFonts w:cstheme="minorHAnsi"/>
                <w:sz w:val="24"/>
                <w:szCs w:val="24"/>
              </w:rPr>
              <w:t>acciones</w:t>
            </w:r>
          </w:p>
        </w:tc>
        <w:tc>
          <w:tcPr>
            <w:tcW w:w="4924" w:type="dxa"/>
          </w:tcPr>
          <w:p w:rsidR="00EC56B5" w:rsidRPr="00DF5D6F" w:rsidRDefault="00187A9B" w:rsidP="00D9538D">
            <w:pPr>
              <w:jc w:val="both"/>
              <w:rPr>
                <w:rFonts w:cstheme="minorHAnsi"/>
                <w:sz w:val="24"/>
                <w:szCs w:val="24"/>
              </w:rPr>
            </w:pPr>
            <w:r>
              <w:rPr>
                <w:rFonts w:cstheme="minorHAnsi"/>
                <w:sz w:val="24"/>
                <w:szCs w:val="24"/>
              </w:rPr>
              <w:t>“Eliminar” permite la eliminación del correo que se encuentra abierto. “Volver” permite volver a la bandeja de correos recibidos,</w:t>
            </w:r>
          </w:p>
        </w:tc>
        <w:tc>
          <w:tcPr>
            <w:tcW w:w="2024" w:type="dxa"/>
          </w:tcPr>
          <w:p w:rsidR="00EC56B5" w:rsidRPr="00DF5D6F" w:rsidRDefault="00EC56B5" w:rsidP="00D9538D">
            <w:pPr>
              <w:jc w:val="both"/>
              <w:rPr>
                <w:rFonts w:cstheme="minorHAnsi"/>
                <w:sz w:val="24"/>
                <w:szCs w:val="24"/>
              </w:rPr>
            </w:pPr>
          </w:p>
        </w:tc>
      </w:tr>
    </w:tbl>
    <w:p w:rsidR="00EC56B5" w:rsidRDefault="00EC56B5" w:rsidP="00EC56B5">
      <w:pPr>
        <w:rPr>
          <w:rFonts w:cstheme="minorHAnsi"/>
          <w:sz w:val="24"/>
          <w:szCs w:val="24"/>
          <w:lang w:val="es-ES"/>
        </w:rPr>
      </w:pPr>
    </w:p>
    <w:p w:rsidR="00EC56B5" w:rsidRDefault="00EC56B5" w:rsidP="00EC56B5">
      <w:pPr>
        <w:rPr>
          <w:rFonts w:cstheme="minorHAnsi"/>
          <w:sz w:val="24"/>
          <w:szCs w:val="24"/>
          <w:lang w:val="es-ES"/>
        </w:rPr>
      </w:pPr>
    </w:p>
    <w:p w:rsidR="00EC56B5" w:rsidRDefault="00EC56B5" w:rsidP="00EC56B5">
      <w:pPr>
        <w:jc w:val="center"/>
        <w:rPr>
          <w:rFonts w:cstheme="minorHAnsi"/>
          <w:sz w:val="24"/>
          <w:szCs w:val="24"/>
          <w:lang w:val="es-ES"/>
        </w:rPr>
      </w:pPr>
      <w:r>
        <w:rPr>
          <w:rFonts w:cstheme="minorHAnsi"/>
          <w:noProof/>
          <w:sz w:val="24"/>
          <w:szCs w:val="24"/>
          <w:lang w:eastAsia="es-CL"/>
        </w:rPr>
        <w:lastRenderedPageBreak/>
        <w:drawing>
          <wp:inline distT="0" distB="0" distL="0" distR="0" wp14:anchorId="3D74D5A5" wp14:editId="4634FC33">
            <wp:extent cx="3288258" cy="4347188"/>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borradores.png"/>
                    <pic:cNvPicPr/>
                  </pic:nvPicPr>
                  <pic:blipFill>
                    <a:blip r:embed="rId16">
                      <a:extLst>
                        <a:ext uri="{28A0092B-C50C-407E-A947-70E740481C1C}">
                          <a14:useLocalDpi xmlns:a14="http://schemas.microsoft.com/office/drawing/2010/main" val="0"/>
                        </a:ext>
                      </a:extLst>
                    </a:blip>
                    <a:stretch>
                      <a:fillRect/>
                    </a:stretch>
                  </pic:blipFill>
                  <pic:spPr>
                    <a:xfrm>
                      <a:off x="0" y="0"/>
                      <a:ext cx="3311470" cy="4377875"/>
                    </a:xfrm>
                    <a:prstGeom prst="rect">
                      <a:avLst/>
                    </a:prstGeom>
                  </pic:spPr>
                </pic:pic>
              </a:graphicData>
            </a:graphic>
          </wp:inline>
        </w:drawing>
      </w:r>
    </w:p>
    <w:p w:rsidR="00EC56B5" w:rsidRDefault="00EC56B5" w:rsidP="00EC56B5">
      <w:pPr>
        <w:jc w:val="center"/>
        <w:rPr>
          <w:rFonts w:cstheme="minorHAnsi"/>
          <w:sz w:val="24"/>
          <w:szCs w:val="24"/>
          <w:lang w:val="es-ES"/>
        </w:rPr>
      </w:pPr>
    </w:p>
    <w:p w:rsidR="00EC56B5" w:rsidRDefault="00EC56B5" w:rsidP="00EC56B5">
      <w:pPr>
        <w:jc w:val="center"/>
        <w:rPr>
          <w:rFonts w:cstheme="minorHAnsi"/>
          <w:sz w:val="24"/>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4536"/>
        <w:gridCol w:w="2412"/>
      </w:tblGrid>
      <w:tr w:rsidR="00EC56B5" w:rsidRPr="00DF5D6F" w:rsidTr="003923D9">
        <w:trPr>
          <w:jc w:val="center"/>
        </w:trPr>
        <w:tc>
          <w:tcPr>
            <w:tcW w:w="1696" w:type="dxa"/>
            <w:shd w:val="clear" w:color="auto" w:fill="D9D9D9" w:themeFill="background1" w:themeFillShade="D9"/>
          </w:tcPr>
          <w:p w:rsidR="00EC56B5" w:rsidRPr="00DF5D6F" w:rsidRDefault="00EC56B5" w:rsidP="00D9538D">
            <w:pPr>
              <w:jc w:val="both"/>
              <w:rPr>
                <w:rFonts w:cstheme="minorHAnsi"/>
                <w:sz w:val="24"/>
                <w:szCs w:val="24"/>
              </w:rPr>
            </w:pPr>
            <w:r w:rsidRPr="00DF5D6F">
              <w:rPr>
                <w:rFonts w:cstheme="minorHAnsi"/>
                <w:sz w:val="24"/>
                <w:szCs w:val="24"/>
              </w:rPr>
              <w:t>Componente</w:t>
            </w:r>
          </w:p>
        </w:tc>
        <w:tc>
          <w:tcPr>
            <w:tcW w:w="4536" w:type="dxa"/>
            <w:shd w:val="clear" w:color="auto" w:fill="D9D9D9" w:themeFill="background1" w:themeFillShade="D9"/>
          </w:tcPr>
          <w:p w:rsidR="00EC56B5" w:rsidRPr="00DF5D6F" w:rsidRDefault="00EC56B5" w:rsidP="00D9538D">
            <w:pPr>
              <w:jc w:val="both"/>
              <w:rPr>
                <w:rFonts w:cstheme="minorHAnsi"/>
                <w:sz w:val="24"/>
                <w:szCs w:val="24"/>
              </w:rPr>
            </w:pPr>
            <w:r w:rsidRPr="00DF5D6F">
              <w:rPr>
                <w:rFonts w:cstheme="minorHAnsi"/>
                <w:sz w:val="24"/>
                <w:szCs w:val="24"/>
              </w:rPr>
              <w:t>Manipulación</w:t>
            </w:r>
          </w:p>
        </w:tc>
        <w:tc>
          <w:tcPr>
            <w:tcW w:w="2412" w:type="dxa"/>
            <w:shd w:val="clear" w:color="auto" w:fill="D9D9D9" w:themeFill="background1" w:themeFillShade="D9"/>
          </w:tcPr>
          <w:p w:rsidR="00EC56B5" w:rsidRPr="00DF5D6F" w:rsidRDefault="00EC56B5" w:rsidP="00D9538D">
            <w:pPr>
              <w:jc w:val="both"/>
              <w:rPr>
                <w:rFonts w:cstheme="minorHAnsi"/>
                <w:sz w:val="24"/>
                <w:szCs w:val="24"/>
              </w:rPr>
            </w:pPr>
            <w:r w:rsidRPr="00DF5D6F">
              <w:rPr>
                <w:rFonts w:cstheme="minorHAnsi"/>
                <w:sz w:val="24"/>
                <w:szCs w:val="24"/>
              </w:rPr>
              <w:t>Retroalimentación</w:t>
            </w:r>
          </w:p>
        </w:tc>
      </w:tr>
      <w:tr w:rsidR="00EC56B5" w:rsidRPr="00DF5D6F" w:rsidTr="003923D9">
        <w:trPr>
          <w:jc w:val="center"/>
        </w:trPr>
        <w:tc>
          <w:tcPr>
            <w:tcW w:w="1696" w:type="dxa"/>
          </w:tcPr>
          <w:p w:rsidR="00EC56B5" w:rsidRPr="00DF5D6F" w:rsidRDefault="00B44BF7" w:rsidP="00D9538D">
            <w:pPr>
              <w:jc w:val="both"/>
              <w:rPr>
                <w:rFonts w:cstheme="minorHAnsi"/>
                <w:sz w:val="24"/>
                <w:szCs w:val="24"/>
              </w:rPr>
            </w:pPr>
            <w:r>
              <w:rPr>
                <w:rFonts w:cstheme="minorHAnsi"/>
                <w:sz w:val="24"/>
                <w:szCs w:val="24"/>
              </w:rPr>
              <w:t>Borradores</w:t>
            </w:r>
          </w:p>
        </w:tc>
        <w:tc>
          <w:tcPr>
            <w:tcW w:w="4536" w:type="dxa"/>
          </w:tcPr>
          <w:p w:rsidR="00EC56B5" w:rsidRPr="00DF5D6F" w:rsidRDefault="00B44BF7" w:rsidP="00D9538D">
            <w:pPr>
              <w:jc w:val="both"/>
              <w:rPr>
                <w:rFonts w:cstheme="minorHAnsi"/>
                <w:sz w:val="24"/>
                <w:szCs w:val="24"/>
              </w:rPr>
            </w:pPr>
            <w:r>
              <w:rPr>
                <w:rFonts w:cstheme="minorHAnsi"/>
                <w:sz w:val="24"/>
                <w:szCs w:val="24"/>
              </w:rPr>
              <w:t>“Lista de borradores” muestra la lista de correos que se encuentran en borrador</w:t>
            </w:r>
          </w:p>
        </w:tc>
        <w:tc>
          <w:tcPr>
            <w:tcW w:w="2412" w:type="dxa"/>
          </w:tcPr>
          <w:p w:rsidR="00EC56B5" w:rsidRPr="00DF5D6F" w:rsidRDefault="00B44BF7" w:rsidP="00D9538D">
            <w:pPr>
              <w:jc w:val="both"/>
              <w:rPr>
                <w:rFonts w:cstheme="minorHAnsi"/>
                <w:sz w:val="24"/>
                <w:szCs w:val="24"/>
              </w:rPr>
            </w:pPr>
            <w:r>
              <w:rPr>
                <w:rFonts w:cstheme="minorHAnsi"/>
                <w:sz w:val="24"/>
                <w:szCs w:val="24"/>
              </w:rPr>
              <w:t xml:space="preserve">Permite la activación de un </w:t>
            </w:r>
            <w:proofErr w:type="spellStart"/>
            <w:r>
              <w:rPr>
                <w:rFonts w:cstheme="minorHAnsi"/>
                <w:sz w:val="24"/>
                <w:szCs w:val="24"/>
              </w:rPr>
              <w:t>check</w:t>
            </w:r>
            <w:proofErr w:type="spellEnd"/>
            <w:r>
              <w:rPr>
                <w:rFonts w:cstheme="minorHAnsi"/>
                <w:sz w:val="24"/>
                <w:szCs w:val="24"/>
              </w:rPr>
              <w:t xml:space="preserve"> para selección de un correo</w:t>
            </w:r>
          </w:p>
        </w:tc>
      </w:tr>
      <w:tr w:rsidR="00EC56B5" w:rsidRPr="00DF5D6F" w:rsidTr="003923D9">
        <w:trPr>
          <w:jc w:val="center"/>
        </w:trPr>
        <w:tc>
          <w:tcPr>
            <w:tcW w:w="1696" w:type="dxa"/>
          </w:tcPr>
          <w:p w:rsidR="00EC56B5" w:rsidRPr="00DF5D6F" w:rsidRDefault="00B44BF7" w:rsidP="00D9538D">
            <w:pPr>
              <w:jc w:val="both"/>
              <w:rPr>
                <w:rFonts w:cstheme="minorHAnsi"/>
                <w:sz w:val="24"/>
                <w:szCs w:val="24"/>
              </w:rPr>
            </w:pPr>
            <w:r>
              <w:rPr>
                <w:rFonts w:cstheme="minorHAnsi"/>
                <w:sz w:val="24"/>
                <w:szCs w:val="24"/>
              </w:rPr>
              <w:t>Acciones</w:t>
            </w:r>
          </w:p>
        </w:tc>
        <w:tc>
          <w:tcPr>
            <w:tcW w:w="4536" w:type="dxa"/>
          </w:tcPr>
          <w:p w:rsidR="00EC56B5" w:rsidRDefault="00B44BF7" w:rsidP="00D9538D">
            <w:pPr>
              <w:jc w:val="both"/>
              <w:rPr>
                <w:rFonts w:cstheme="minorHAnsi"/>
                <w:sz w:val="24"/>
                <w:szCs w:val="24"/>
              </w:rPr>
            </w:pPr>
            <w:r>
              <w:rPr>
                <w:rFonts w:cstheme="minorHAnsi"/>
                <w:sz w:val="24"/>
                <w:szCs w:val="24"/>
              </w:rPr>
              <w:t>“Editar” permite la edición del correo que se encuentra como borrador,</w:t>
            </w:r>
          </w:p>
          <w:p w:rsidR="00B44BF7" w:rsidRDefault="00B44BF7" w:rsidP="00D9538D">
            <w:pPr>
              <w:jc w:val="both"/>
              <w:rPr>
                <w:rFonts w:cstheme="minorHAnsi"/>
                <w:sz w:val="24"/>
                <w:szCs w:val="24"/>
              </w:rPr>
            </w:pPr>
            <w:r>
              <w:rPr>
                <w:rFonts w:cstheme="minorHAnsi"/>
                <w:sz w:val="24"/>
                <w:szCs w:val="24"/>
              </w:rPr>
              <w:t xml:space="preserve">“Eliminar” permite la eliminación del correo que se encuentra en borradores. </w:t>
            </w:r>
          </w:p>
          <w:p w:rsidR="00B44BF7" w:rsidRPr="00DF5D6F" w:rsidRDefault="00B44BF7" w:rsidP="00D9538D">
            <w:pPr>
              <w:jc w:val="both"/>
              <w:rPr>
                <w:rFonts w:cstheme="minorHAnsi"/>
                <w:sz w:val="24"/>
                <w:szCs w:val="24"/>
              </w:rPr>
            </w:pPr>
            <w:r>
              <w:rPr>
                <w:rFonts w:cstheme="minorHAnsi"/>
                <w:sz w:val="24"/>
                <w:szCs w:val="24"/>
              </w:rPr>
              <w:t>“Volver” permite volver al módulo principal</w:t>
            </w:r>
          </w:p>
        </w:tc>
        <w:tc>
          <w:tcPr>
            <w:tcW w:w="2412" w:type="dxa"/>
          </w:tcPr>
          <w:p w:rsidR="00EC56B5" w:rsidRPr="00DF5D6F" w:rsidRDefault="00EC56B5" w:rsidP="00D9538D">
            <w:pPr>
              <w:jc w:val="both"/>
              <w:rPr>
                <w:rFonts w:cstheme="minorHAnsi"/>
                <w:sz w:val="24"/>
                <w:szCs w:val="24"/>
              </w:rPr>
            </w:pPr>
          </w:p>
        </w:tc>
      </w:tr>
    </w:tbl>
    <w:p w:rsidR="00EC56B5" w:rsidRDefault="00EC56B5" w:rsidP="00EC56B5">
      <w:pPr>
        <w:rPr>
          <w:rFonts w:cstheme="minorHAnsi"/>
          <w:sz w:val="24"/>
          <w:szCs w:val="24"/>
          <w:lang w:val="es-ES"/>
        </w:rPr>
      </w:pPr>
    </w:p>
    <w:p w:rsidR="00EC56B5" w:rsidRDefault="00EC56B5" w:rsidP="00EC56B5">
      <w:pPr>
        <w:rPr>
          <w:rFonts w:cstheme="minorHAnsi"/>
          <w:sz w:val="24"/>
          <w:szCs w:val="24"/>
          <w:lang w:val="es-ES"/>
        </w:rPr>
      </w:pPr>
    </w:p>
    <w:p w:rsidR="00EC56B5" w:rsidRDefault="00EC56B5" w:rsidP="00EC56B5">
      <w:pPr>
        <w:rPr>
          <w:rFonts w:cstheme="minorHAnsi"/>
          <w:sz w:val="24"/>
          <w:szCs w:val="24"/>
          <w:lang w:val="es-ES"/>
        </w:rPr>
      </w:pPr>
    </w:p>
    <w:p w:rsidR="00EC56B5" w:rsidRDefault="00EC56B5" w:rsidP="00EC56B5">
      <w:pPr>
        <w:jc w:val="center"/>
        <w:rPr>
          <w:rFonts w:cstheme="minorHAnsi"/>
          <w:sz w:val="24"/>
          <w:szCs w:val="24"/>
          <w:lang w:val="es-ES"/>
        </w:rPr>
      </w:pPr>
      <w:r>
        <w:rPr>
          <w:rFonts w:cstheme="minorHAnsi"/>
          <w:noProof/>
          <w:sz w:val="24"/>
          <w:szCs w:val="24"/>
          <w:lang w:eastAsia="es-CL"/>
        </w:rPr>
        <w:lastRenderedPageBreak/>
        <w:drawing>
          <wp:inline distT="0" distB="0" distL="0" distR="0" wp14:anchorId="5E8D21E2" wp14:editId="6759D336">
            <wp:extent cx="4058776" cy="465119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 Modulo redaccion.png"/>
                    <pic:cNvPicPr/>
                  </pic:nvPicPr>
                  <pic:blipFill>
                    <a:blip r:embed="rId17">
                      <a:extLst>
                        <a:ext uri="{28A0092B-C50C-407E-A947-70E740481C1C}">
                          <a14:useLocalDpi xmlns:a14="http://schemas.microsoft.com/office/drawing/2010/main" val="0"/>
                        </a:ext>
                      </a:extLst>
                    </a:blip>
                    <a:stretch>
                      <a:fillRect/>
                    </a:stretch>
                  </pic:blipFill>
                  <pic:spPr>
                    <a:xfrm>
                      <a:off x="0" y="0"/>
                      <a:ext cx="4085929" cy="4682315"/>
                    </a:xfrm>
                    <a:prstGeom prst="rect">
                      <a:avLst/>
                    </a:prstGeom>
                  </pic:spPr>
                </pic:pic>
              </a:graphicData>
            </a:graphic>
          </wp:inline>
        </w:drawing>
      </w:r>
    </w:p>
    <w:p w:rsidR="00EC56B5" w:rsidRDefault="00EC56B5" w:rsidP="00EC56B5">
      <w:pPr>
        <w:rPr>
          <w:rFonts w:cstheme="minorHAnsi"/>
          <w:sz w:val="24"/>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4394"/>
        <w:gridCol w:w="2270"/>
      </w:tblGrid>
      <w:tr w:rsidR="00EC56B5" w:rsidRPr="00DF5D6F" w:rsidTr="003923D9">
        <w:trPr>
          <w:jc w:val="center"/>
        </w:trPr>
        <w:tc>
          <w:tcPr>
            <w:tcW w:w="1980" w:type="dxa"/>
            <w:shd w:val="clear" w:color="auto" w:fill="D9D9D9" w:themeFill="background1" w:themeFillShade="D9"/>
          </w:tcPr>
          <w:p w:rsidR="00EC56B5" w:rsidRPr="00DF5D6F" w:rsidRDefault="00EC56B5" w:rsidP="00D9538D">
            <w:pPr>
              <w:jc w:val="both"/>
              <w:rPr>
                <w:rFonts w:cstheme="minorHAnsi"/>
                <w:sz w:val="24"/>
                <w:szCs w:val="24"/>
              </w:rPr>
            </w:pPr>
            <w:r w:rsidRPr="00DF5D6F">
              <w:rPr>
                <w:rFonts w:cstheme="minorHAnsi"/>
                <w:sz w:val="24"/>
                <w:szCs w:val="24"/>
              </w:rPr>
              <w:t>Componente</w:t>
            </w:r>
          </w:p>
        </w:tc>
        <w:tc>
          <w:tcPr>
            <w:tcW w:w="4394" w:type="dxa"/>
            <w:shd w:val="clear" w:color="auto" w:fill="D9D9D9" w:themeFill="background1" w:themeFillShade="D9"/>
          </w:tcPr>
          <w:p w:rsidR="00EC56B5" w:rsidRPr="00DF5D6F" w:rsidRDefault="00EC56B5" w:rsidP="00D9538D">
            <w:pPr>
              <w:jc w:val="both"/>
              <w:rPr>
                <w:rFonts w:cstheme="minorHAnsi"/>
                <w:sz w:val="24"/>
                <w:szCs w:val="24"/>
              </w:rPr>
            </w:pPr>
            <w:r w:rsidRPr="00DF5D6F">
              <w:rPr>
                <w:rFonts w:cstheme="minorHAnsi"/>
                <w:sz w:val="24"/>
                <w:szCs w:val="24"/>
              </w:rPr>
              <w:t>Manipulación</w:t>
            </w:r>
          </w:p>
        </w:tc>
        <w:tc>
          <w:tcPr>
            <w:tcW w:w="2270" w:type="dxa"/>
            <w:shd w:val="clear" w:color="auto" w:fill="D9D9D9" w:themeFill="background1" w:themeFillShade="D9"/>
          </w:tcPr>
          <w:p w:rsidR="00EC56B5" w:rsidRPr="00DF5D6F" w:rsidRDefault="00EC56B5" w:rsidP="00D9538D">
            <w:pPr>
              <w:jc w:val="both"/>
              <w:rPr>
                <w:rFonts w:cstheme="minorHAnsi"/>
                <w:sz w:val="24"/>
                <w:szCs w:val="24"/>
              </w:rPr>
            </w:pPr>
            <w:r w:rsidRPr="00DF5D6F">
              <w:rPr>
                <w:rFonts w:cstheme="minorHAnsi"/>
                <w:sz w:val="24"/>
                <w:szCs w:val="24"/>
              </w:rPr>
              <w:t>Retroalimentación</w:t>
            </w:r>
          </w:p>
        </w:tc>
      </w:tr>
      <w:tr w:rsidR="00EC56B5" w:rsidRPr="00DF5D6F" w:rsidTr="003923D9">
        <w:trPr>
          <w:jc w:val="center"/>
        </w:trPr>
        <w:tc>
          <w:tcPr>
            <w:tcW w:w="1980" w:type="dxa"/>
          </w:tcPr>
          <w:p w:rsidR="00EC56B5" w:rsidRPr="00DF5D6F" w:rsidRDefault="00B44BF7" w:rsidP="00D9538D">
            <w:pPr>
              <w:jc w:val="both"/>
              <w:rPr>
                <w:rFonts w:cstheme="minorHAnsi"/>
                <w:sz w:val="24"/>
                <w:szCs w:val="24"/>
              </w:rPr>
            </w:pPr>
            <w:r>
              <w:rPr>
                <w:rFonts w:cstheme="minorHAnsi"/>
                <w:sz w:val="24"/>
                <w:szCs w:val="24"/>
              </w:rPr>
              <w:t>Preparar/guardar correo</w:t>
            </w:r>
          </w:p>
        </w:tc>
        <w:tc>
          <w:tcPr>
            <w:tcW w:w="4394" w:type="dxa"/>
          </w:tcPr>
          <w:p w:rsidR="00EC56B5" w:rsidRPr="00DF5D6F" w:rsidRDefault="00B44BF7" w:rsidP="00D9538D">
            <w:pPr>
              <w:jc w:val="both"/>
              <w:rPr>
                <w:rFonts w:cstheme="minorHAnsi"/>
                <w:sz w:val="24"/>
                <w:szCs w:val="24"/>
              </w:rPr>
            </w:pPr>
            <w:r>
              <w:rPr>
                <w:rFonts w:cstheme="minorHAnsi"/>
                <w:sz w:val="24"/>
                <w:szCs w:val="24"/>
              </w:rPr>
              <w:t>Permite la redacción de un correo electrónico. “Destinatarios” permite el ingreso de un destinatario o abrir el modulo para agregar a un grupo de destinatarios. “destinatario copia” permite enviar una copia a otro destinatario. “asunto” contiene al asunto del correo electrónico. “Adjuntos” permite agregar archivo para ser enviado. “Cuerpo/plantilla” permite agregar contenido al correo electrónico o cargarlo de una plantilla.</w:t>
            </w:r>
          </w:p>
        </w:tc>
        <w:tc>
          <w:tcPr>
            <w:tcW w:w="2270" w:type="dxa"/>
          </w:tcPr>
          <w:p w:rsidR="00EC56B5" w:rsidRPr="00DF5D6F" w:rsidRDefault="00B44BF7" w:rsidP="00B44BF7">
            <w:pPr>
              <w:jc w:val="both"/>
              <w:rPr>
                <w:rFonts w:cstheme="minorHAnsi"/>
                <w:sz w:val="24"/>
                <w:szCs w:val="24"/>
              </w:rPr>
            </w:pPr>
            <w:r>
              <w:rPr>
                <w:rFonts w:cstheme="minorHAnsi"/>
                <w:sz w:val="24"/>
                <w:szCs w:val="24"/>
              </w:rPr>
              <w:t>En caso que se venga desde el módulo de borradores despliega el contenido del correo guardado como borrador.</w:t>
            </w:r>
          </w:p>
        </w:tc>
      </w:tr>
      <w:tr w:rsidR="00EC56B5" w:rsidRPr="00DF5D6F" w:rsidTr="003923D9">
        <w:trPr>
          <w:jc w:val="center"/>
        </w:trPr>
        <w:tc>
          <w:tcPr>
            <w:tcW w:w="1980" w:type="dxa"/>
          </w:tcPr>
          <w:p w:rsidR="00EC56B5" w:rsidRPr="00DF5D6F" w:rsidRDefault="00B44BF7" w:rsidP="00D9538D">
            <w:pPr>
              <w:jc w:val="both"/>
              <w:rPr>
                <w:rFonts w:cstheme="minorHAnsi"/>
                <w:sz w:val="24"/>
                <w:szCs w:val="24"/>
              </w:rPr>
            </w:pPr>
            <w:r>
              <w:rPr>
                <w:rFonts w:cstheme="minorHAnsi"/>
                <w:sz w:val="24"/>
                <w:szCs w:val="24"/>
              </w:rPr>
              <w:lastRenderedPageBreak/>
              <w:t>Acciones</w:t>
            </w:r>
          </w:p>
        </w:tc>
        <w:tc>
          <w:tcPr>
            <w:tcW w:w="4394" w:type="dxa"/>
          </w:tcPr>
          <w:p w:rsidR="00EC56B5" w:rsidRPr="00DF5D6F" w:rsidRDefault="00B44BF7" w:rsidP="00D9538D">
            <w:pPr>
              <w:jc w:val="both"/>
              <w:rPr>
                <w:rFonts w:cstheme="minorHAnsi"/>
                <w:sz w:val="24"/>
                <w:szCs w:val="24"/>
              </w:rPr>
            </w:pPr>
            <w:r>
              <w:rPr>
                <w:rFonts w:cstheme="minorHAnsi"/>
                <w:sz w:val="24"/>
                <w:szCs w:val="24"/>
              </w:rPr>
              <w:t xml:space="preserve">“Enviar” permite el envío del correo electrónico, “Guardar” permite </w:t>
            </w:r>
            <w:r w:rsidR="003923D9">
              <w:rPr>
                <w:rFonts w:cstheme="minorHAnsi"/>
                <w:sz w:val="24"/>
                <w:szCs w:val="24"/>
              </w:rPr>
              <w:t>guardar como borrador un correo electrónico. “volver” permite volver al módulo principal.</w:t>
            </w:r>
          </w:p>
        </w:tc>
        <w:tc>
          <w:tcPr>
            <w:tcW w:w="2270" w:type="dxa"/>
          </w:tcPr>
          <w:p w:rsidR="00EC56B5" w:rsidRPr="00DF5D6F" w:rsidRDefault="00EC56B5" w:rsidP="00D9538D">
            <w:pPr>
              <w:jc w:val="both"/>
              <w:rPr>
                <w:rFonts w:cstheme="minorHAnsi"/>
                <w:sz w:val="24"/>
                <w:szCs w:val="24"/>
              </w:rPr>
            </w:pPr>
          </w:p>
        </w:tc>
      </w:tr>
    </w:tbl>
    <w:p w:rsidR="00EC56B5" w:rsidRDefault="00EC56B5" w:rsidP="00EC56B5">
      <w:pPr>
        <w:rPr>
          <w:rFonts w:cstheme="minorHAnsi"/>
          <w:sz w:val="24"/>
          <w:szCs w:val="24"/>
          <w:lang w:val="es-ES"/>
        </w:rPr>
      </w:pPr>
    </w:p>
    <w:p w:rsidR="003923D9" w:rsidRDefault="003923D9" w:rsidP="00EC56B5">
      <w:pPr>
        <w:rPr>
          <w:rFonts w:cstheme="minorHAnsi"/>
          <w:sz w:val="24"/>
          <w:szCs w:val="24"/>
          <w:lang w:val="es-ES"/>
        </w:rPr>
      </w:pPr>
    </w:p>
    <w:p w:rsidR="00EC56B5" w:rsidRDefault="00EC56B5" w:rsidP="00EC56B5">
      <w:pPr>
        <w:jc w:val="center"/>
        <w:rPr>
          <w:rFonts w:cstheme="minorHAnsi"/>
          <w:sz w:val="24"/>
          <w:szCs w:val="24"/>
          <w:lang w:val="es-ES"/>
        </w:rPr>
      </w:pPr>
      <w:r>
        <w:rPr>
          <w:rFonts w:cstheme="minorHAnsi"/>
          <w:noProof/>
          <w:sz w:val="24"/>
          <w:szCs w:val="24"/>
          <w:lang w:eastAsia="es-CL"/>
        </w:rPr>
        <w:drawing>
          <wp:inline distT="0" distB="0" distL="0" distR="0" wp14:anchorId="135B9E4E" wp14:editId="3CD4BF79">
            <wp:extent cx="3003132" cy="4624678"/>
            <wp:effectExtent l="0" t="0" r="698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 .- modulo de destinatarios.png"/>
                    <pic:cNvPicPr/>
                  </pic:nvPicPr>
                  <pic:blipFill>
                    <a:blip r:embed="rId18">
                      <a:extLst>
                        <a:ext uri="{28A0092B-C50C-407E-A947-70E740481C1C}">
                          <a14:useLocalDpi xmlns:a14="http://schemas.microsoft.com/office/drawing/2010/main" val="0"/>
                        </a:ext>
                      </a:extLst>
                    </a:blip>
                    <a:stretch>
                      <a:fillRect/>
                    </a:stretch>
                  </pic:blipFill>
                  <pic:spPr>
                    <a:xfrm>
                      <a:off x="0" y="0"/>
                      <a:ext cx="3037589" cy="4677740"/>
                    </a:xfrm>
                    <a:prstGeom prst="rect">
                      <a:avLst/>
                    </a:prstGeom>
                  </pic:spPr>
                </pic:pic>
              </a:graphicData>
            </a:graphic>
          </wp:inline>
        </w:drawing>
      </w:r>
    </w:p>
    <w:p w:rsidR="00EC56B5" w:rsidRDefault="00EC56B5" w:rsidP="00EC56B5">
      <w:pPr>
        <w:rPr>
          <w:rFonts w:cstheme="minorHAnsi"/>
          <w:sz w:val="24"/>
          <w:szCs w:val="24"/>
          <w:lang w:val="es-ES"/>
        </w:rPr>
      </w:pPr>
    </w:p>
    <w:p w:rsidR="00EC56B5" w:rsidRDefault="00EC56B5" w:rsidP="00EC56B5">
      <w:pPr>
        <w:rPr>
          <w:rFonts w:cstheme="minorHAnsi"/>
          <w:sz w:val="24"/>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2881"/>
        <w:gridCol w:w="2882"/>
      </w:tblGrid>
      <w:tr w:rsidR="00EC56B5" w:rsidRPr="00DF5D6F" w:rsidTr="00D9538D">
        <w:trPr>
          <w:jc w:val="center"/>
        </w:trPr>
        <w:tc>
          <w:tcPr>
            <w:tcW w:w="2881" w:type="dxa"/>
            <w:shd w:val="clear" w:color="auto" w:fill="D9D9D9" w:themeFill="background1" w:themeFillShade="D9"/>
          </w:tcPr>
          <w:p w:rsidR="00EC56B5" w:rsidRPr="00DF5D6F" w:rsidRDefault="00EC56B5" w:rsidP="00D9538D">
            <w:pPr>
              <w:jc w:val="both"/>
              <w:rPr>
                <w:rFonts w:cstheme="minorHAnsi"/>
                <w:sz w:val="24"/>
                <w:szCs w:val="24"/>
              </w:rPr>
            </w:pPr>
            <w:r w:rsidRPr="00DF5D6F">
              <w:rPr>
                <w:rFonts w:cstheme="minorHAnsi"/>
                <w:sz w:val="24"/>
                <w:szCs w:val="24"/>
              </w:rPr>
              <w:t>Componente</w:t>
            </w:r>
          </w:p>
        </w:tc>
        <w:tc>
          <w:tcPr>
            <w:tcW w:w="2881" w:type="dxa"/>
            <w:shd w:val="clear" w:color="auto" w:fill="D9D9D9" w:themeFill="background1" w:themeFillShade="D9"/>
          </w:tcPr>
          <w:p w:rsidR="00EC56B5" w:rsidRPr="00DF5D6F" w:rsidRDefault="00EC56B5" w:rsidP="00D9538D">
            <w:pPr>
              <w:jc w:val="both"/>
              <w:rPr>
                <w:rFonts w:cstheme="minorHAnsi"/>
                <w:sz w:val="24"/>
                <w:szCs w:val="24"/>
              </w:rPr>
            </w:pPr>
            <w:r w:rsidRPr="00DF5D6F">
              <w:rPr>
                <w:rFonts w:cstheme="minorHAnsi"/>
                <w:sz w:val="24"/>
                <w:szCs w:val="24"/>
              </w:rPr>
              <w:t>Manipulación</w:t>
            </w:r>
          </w:p>
        </w:tc>
        <w:tc>
          <w:tcPr>
            <w:tcW w:w="2882" w:type="dxa"/>
            <w:shd w:val="clear" w:color="auto" w:fill="D9D9D9" w:themeFill="background1" w:themeFillShade="D9"/>
          </w:tcPr>
          <w:p w:rsidR="00EC56B5" w:rsidRPr="00DF5D6F" w:rsidRDefault="00EC56B5" w:rsidP="00D9538D">
            <w:pPr>
              <w:jc w:val="both"/>
              <w:rPr>
                <w:rFonts w:cstheme="minorHAnsi"/>
                <w:sz w:val="24"/>
                <w:szCs w:val="24"/>
              </w:rPr>
            </w:pPr>
            <w:r w:rsidRPr="00DF5D6F">
              <w:rPr>
                <w:rFonts w:cstheme="minorHAnsi"/>
                <w:sz w:val="24"/>
                <w:szCs w:val="24"/>
              </w:rPr>
              <w:t>Retroalimentación</w:t>
            </w:r>
          </w:p>
        </w:tc>
      </w:tr>
      <w:tr w:rsidR="00EC56B5" w:rsidRPr="00DF5D6F" w:rsidTr="00D9538D">
        <w:trPr>
          <w:jc w:val="center"/>
        </w:trPr>
        <w:tc>
          <w:tcPr>
            <w:tcW w:w="2881" w:type="dxa"/>
          </w:tcPr>
          <w:p w:rsidR="00EC56B5" w:rsidRPr="00DF5D6F" w:rsidRDefault="00703007" w:rsidP="00D9538D">
            <w:pPr>
              <w:jc w:val="both"/>
              <w:rPr>
                <w:rFonts w:cstheme="minorHAnsi"/>
                <w:sz w:val="24"/>
                <w:szCs w:val="24"/>
              </w:rPr>
            </w:pPr>
            <w:r>
              <w:rPr>
                <w:rFonts w:cstheme="minorHAnsi"/>
                <w:sz w:val="24"/>
                <w:szCs w:val="24"/>
              </w:rPr>
              <w:t>Grupo</w:t>
            </w:r>
          </w:p>
        </w:tc>
        <w:tc>
          <w:tcPr>
            <w:tcW w:w="2881" w:type="dxa"/>
          </w:tcPr>
          <w:p w:rsidR="00EC56B5" w:rsidRPr="00DF5D6F" w:rsidRDefault="00703007" w:rsidP="00703007">
            <w:pPr>
              <w:jc w:val="both"/>
              <w:rPr>
                <w:rFonts w:cstheme="minorHAnsi"/>
                <w:sz w:val="24"/>
                <w:szCs w:val="24"/>
              </w:rPr>
            </w:pPr>
            <w:r>
              <w:rPr>
                <w:rFonts w:cstheme="minorHAnsi"/>
                <w:sz w:val="24"/>
                <w:szCs w:val="24"/>
              </w:rPr>
              <w:t>“Tabla grupos” despliega los grupos de destinatarios</w:t>
            </w:r>
          </w:p>
        </w:tc>
        <w:tc>
          <w:tcPr>
            <w:tcW w:w="2882" w:type="dxa"/>
          </w:tcPr>
          <w:p w:rsidR="00EC56B5" w:rsidRPr="00DF5D6F" w:rsidRDefault="00703007" w:rsidP="00D9538D">
            <w:pPr>
              <w:jc w:val="both"/>
              <w:rPr>
                <w:rFonts w:cstheme="minorHAnsi"/>
                <w:sz w:val="24"/>
                <w:szCs w:val="24"/>
              </w:rPr>
            </w:pPr>
            <w:r>
              <w:rPr>
                <w:rFonts w:cstheme="minorHAnsi"/>
                <w:sz w:val="24"/>
                <w:szCs w:val="24"/>
              </w:rPr>
              <w:t xml:space="preserve">Permite la activación de un </w:t>
            </w:r>
            <w:proofErr w:type="spellStart"/>
            <w:r>
              <w:rPr>
                <w:rFonts w:cstheme="minorHAnsi"/>
                <w:sz w:val="24"/>
                <w:szCs w:val="24"/>
              </w:rPr>
              <w:t>check</w:t>
            </w:r>
            <w:proofErr w:type="spellEnd"/>
            <w:r>
              <w:rPr>
                <w:rFonts w:cstheme="minorHAnsi"/>
                <w:sz w:val="24"/>
                <w:szCs w:val="24"/>
              </w:rPr>
              <w:t xml:space="preserve"> para selección de un grupo</w:t>
            </w:r>
          </w:p>
        </w:tc>
      </w:tr>
      <w:tr w:rsidR="00EC56B5" w:rsidRPr="00DF5D6F" w:rsidTr="00D9538D">
        <w:trPr>
          <w:jc w:val="center"/>
        </w:trPr>
        <w:tc>
          <w:tcPr>
            <w:tcW w:w="2881" w:type="dxa"/>
          </w:tcPr>
          <w:p w:rsidR="00EC56B5" w:rsidRPr="00DF5D6F" w:rsidRDefault="00703007" w:rsidP="00D9538D">
            <w:pPr>
              <w:jc w:val="both"/>
              <w:rPr>
                <w:rFonts w:cstheme="minorHAnsi"/>
                <w:sz w:val="24"/>
                <w:szCs w:val="24"/>
              </w:rPr>
            </w:pPr>
            <w:r>
              <w:rPr>
                <w:rFonts w:cstheme="minorHAnsi"/>
                <w:sz w:val="24"/>
                <w:szCs w:val="24"/>
              </w:rPr>
              <w:lastRenderedPageBreak/>
              <w:t>Personas en grupo</w:t>
            </w:r>
          </w:p>
        </w:tc>
        <w:tc>
          <w:tcPr>
            <w:tcW w:w="2881" w:type="dxa"/>
          </w:tcPr>
          <w:p w:rsidR="00EC56B5" w:rsidRPr="00DF5D6F" w:rsidRDefault="00703007" w:rsidP="00D9538D">
            <w:pPr>
              <w:jc w:val="both"/>
              <w:rPr>
                <w:rFonts w:cstheme="minorHAnsi"/>
                <w:sz w:val="24"/>
                <w:szCs w:val="24"/>
              </w:rPr>
            </w:pPr>
            <w:r>
              <w:rPr>
                <w:rFonts w:cstheme="minorHAnsi"/>
                <w:sz w:val="24"/>
                <w:szCs w:val="24"/>
              </w:rPr>
              <w:t>“Tabla personas” despliega un listado de personas pertenecientes a un grupo determinado</w:t>
            </w:r>
          </w:p>
        </w:tc>
        <w:tc>
          <w:tcPr>
            <w:tcW w:w="2882" w:type="dxa"/>
          </w:tcPr>
          <w:p w:rsidR="00EC56B5" w:rsidRPr="00DF5D6F" w:rsidRDefault="00EC56B5" w:rsidP="00D9538D">
            <w:pPr>
              <w:jc w:val="both"/>
              <w:rPr>
                <w:rFonts w:cstheme="minorHAnsi"/>
                <w:sz w:val="24"/>
                <w:szCs w:val="24"/>
              </w:rPr>
            </w:pPr>
          </w:p>
        </w:tc>
      </w:tr>
      <w:tr w:rsidR="00EC56B5" w:rsidRPr="00DF5D6F" w:rsidTr="00D9538D">
        <w:trPr>
          <w:jc w:val="center"/>
        </w:trPr>
        <w:tc>
          <w:tcPr>
            <w:tcW w:w="2881" w:type="dxa"/>
          </w:tcPr>
          <w:p w:rsidR="00EC56B5" w:rsidRPr="00DF5D6F" w:rsidRDefault="00703007" w:rsidP="00D9538D">
            <w:pPr>
              <w:jc w:val="both"/>
              <w:rPr>
                <w:rFonts w:cstheme="minorHAnsi"/>
                <w:sz w:val="24"/>
                <w:szCs w:val="24"/>
              </w:rPr>
            </w:pPr>
            <w:r>
              <w:rPr>
                <w:rFonts w:cstheme="minorHAnsi"/>
                <w:sz w:val="24"/>
                <w:szCs w:val="24"/>
              </w:rPr>
              <w:t>Acciones</w:t>
            </w:r>
          </w:p>
        </w:tc>
        <w:tc>
          <w:tcPr>
            <w:tcW w:w="2881" w:type="dxa"/>
          </w:tcPr>
          <w:p w:rsidR="00EC56B5" w:rsidRDefault="00703007" w:rsidP="00D9538D">
            <w:pPr>
              <w:jc w:val="both"/>
              <w:rPr>
                <w:rFonts w:cstheme="minorHAnsi"/>
                <w:sz w:val="24"/>
                <w:szCs w:val="24"/>
              </w:rPr>
            </w:pPr>
            <w:r>
              <w:rPr>
                <w:rFonts w:cstheme="minorHAnsi"/>
                <w:sz w:val="24"/>
                <w:szCs w:val="24"/>
              </w:rPr>
              <w:t>“Agregar grupo” permite agregar grupo de destinatarios al correo electrónico.</w:t>
            </w:r>
          </w:p>
          <w:p w:rsidR="00703007" w:rsidRPr="00DF5D6F" w:rsidRDefault="00703007" w:rsidP="00703007">
            <w:pPr>
              <w:jc w:val="both"/>
              <w:rPr>
                <w:rFonts w:cstheme="minorHAnsi"/>
                <w:sz w:val="24"/>
                <w:szCs w:val="24"/>
              </w:rPr>
            </w:pPr>
            <w:r>
              <w:rPr>
                <w:rFonts w:cstheme="minorHAnsi"/>
                <w:sz w:val="24"/>
                <w:szCs w:val="24"/>
              </w:rPr>
              <w:t>“Cancelar” vuelve al módulo de redacción de correos sin haber seleccionado un grupo de destinatarios.</w:t>
            </w:r>
          </w:p>
        </w:tc>
        <w:tc>
          <w:tcPr>
            <w:tcW w:w="2882" w:type="dxa"/>
          </w:tcPr>
          <w:p w:rsidR="00EC56B5" w:rsidRPr="00DF5D6F" w:rsidRDefault="00EC56B5" w:rsidP="00D9538D">
            <w:pPr>
              <w:jc w:val="both"/>
              <w:rPr>
                <w:rFonts w:cstheme="minorHAnsi"/>
                <w:sz w:val="24"/>
                <w:szCs w:val="24"/>
              </w:rPr>
            </w:pPr>
          </w:p>
        </w:tc>
      </w:tr>
    </w:tbl>
    <w:p w:rsidR="00EC56B5" w:rsidRDefault="00EC56B5" w:rsidP="00EC56B5">
      <w:pPr>
        <w:rPr>
          <w:rFonts w:cstheme="minorHAnsi"/>
          <w:sz w:val="24"/>
          <w:szCs w:val="24"/>
          <w:lang w:val="es-ES"/>
        </w:rPr>
      </w:pPr>
    </w:p>
    <w:p w:rsidR="00EC56B5" w:rsidRDefault="00EC56B5" w:rsidP="00EC56B5">
      <w:pPr>
        <w:rPr>
          <w:rFonts w:cstheme="minorHAnsi"/>
          <w:sz w:val="24"/>
          <w:szCs w:val="24"/>
          <w:lang w:val="es-ES"/>
        </w:rPr>
      </w:pPr>
    </w:p>
    <w:p w:rsidR="00EC56B5" w:rsidRDefault="00EC56B5" w:rsidP="00EC56B5">
      <w:pPr>
        <w:rPr>
          <w:rFonts w:cstheme="minorHAnsi"/>
          <w:sz w:val="24"/>
          <w:szCs w:val="24"/>
          <w:lang w:val="es-ES"/>
        </w:rPr>
      </w:pPr>
    </w:p>
    <w:p w:rsidR="00EC56B5" w:rsidRDefault="00EC56B5" w:rsidP="00EC56B5">
      <w:pPr>
        <w:rPr>
          <w:rFonts w:cstheme="minorHAnsi"/>
          <w:sz w:val="24"/>
          <w:szCs w:val="24"/>
          <w:lang w:val="es-ES"/>
        </w:rPr>
      </w:pPr>
    </w:p>
    <w:p w:rsidR="00EC56B5" w:rsidRDefault="00EC56B5" w:rsidP="00EC56B5">
      <w:pPr>
        <w:rPr>
          <w:rFonts w:cstheme="minorHAnsi"/>
          <w:sz w:val="24"/>
          <w:szCs w:val="24"/>
          <w:lang w:val="es-ES"/>
        </w:rPr>
      </w:pPr>
    </w:p>
    <w:p w:rsidR="00EC56B5" w:rsidRDefault="00EC56B5" w:rsidP="00D54A91">
      <w:pPr>
        <w:jc w:val="both"/>
        <w:rPr>
          <w:rFonts w:cstheme="minorHAnsi"/>
          <w:sz w:val="24"/>
          <w:szCs w:val="24"/>
          <w:lang w:val="es-ES"/>
        </w:rPr>
      </w:pPr>
    </w:p>
    <w:p w:rsidR="00D54A91" w:rsidRDefault="00D54A91" w:rsidP="00D54A91">
      <w:pPr>
        <w:jc w:val="both"/>
        <w:rPr>
          <w:rFonts w:cstheme="minorHAnsi"/>
          <w:sz w:val="24"/>
          <w:szCs w:val="24"/>
        </w:rPr>
      </w:pPr>
    </w:p>
    <w:p w:rsidR="00D54A91" w:rsidRDefault="00D54A91" w:rsidP="00D54A91">
      <w:pPr>
        <w:jc w:val="both"/>
        <w:rPr>
          <w:rFonts w:cstheme="minorHAnsi"/>
          <w:sz w:val="24"/>
          <w:szCs w:val="24"/>
        </w:rPr>
      </w:pPr>
    </w:p>
    <w:p w:rsidR="00D54A91" w:rsidRDefault="00D54A91" w:rsidP="00D54A91">
      <w:pPr>
        <w:jc w:val="both"/>
        <w:rPr>
          <w:rFonts w:cstheme="minorHAnsi"/>
          <w:sz w:val="24"/>
          <w:szCs w:val="24"/>
        </w:rPr>
      </w:pPr>
    </w:p>
    <w:p w:rsidR="00EF313C" w:rsidRDefault="00EF313C"/>
    <w:sectPr w:rsidR="00EF31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92EC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A91"/>
    <w:rsid w:val="00102198"/>
    <w:rsid w:val="00187A9B"/>
    <w:rsid w:val="00272F70"/>
    <w:rsid w:val="003923D9"/>
    <w:rsid w:val="00465E7F"/>
    <w:rsid w:val="004B2D4C"/>
    <w:rsid w:val="00703007"/>
    <w:rsid w:val="007A11B6"/>
    <w:rsid w:val="00B44BF7"/>
    <w:rsid w:val="00C81CC2"/>
    <w:rsid w:val="00D54A91"/>
    <w:rsid w:val="00EC56B5"/>
    <w:rsid w:val="00EF31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78B66-7DA4-443D-9D10-C077C05E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A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15</Pages>
  <Words>1555</Words>
  <Characters>8557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9</cp:revision>
  <dcterms:created xsi:type="dcterms:W3CDTF">2014-04-27T03:40:00Z</dcterms:created>
  <dcterms:modified xsi:type="dcterms:W3CDTF">2014-04-29T01:21:00Z</dcterms:modified>
</cp:coreProperties>
</file>