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p>
      <w:pPr>
        <w:pStyle w:val="BodyText"/>
      </w:pPr>
      <w:r>
        <w:t xml:space="preserve">Table: Resumo dos testes de hipóteses</w:t>
      </w:r>
    </w:p>
    <w:p>
      <w:pPr>
        <w:pStyle w:val="BodyText"/>
      </w:pPr>
      <w:r>
        <w:t xml:space="preserve">Hipótese</w:t>
      </w:r>
    </w:p>
    <w:p>
      <w:pPr>
        <w:pStyle w:val="BodyText"/>
      </w:pPr>
      <w:r>
        <w:t xml:space="preserve">Variáveis</w:t>
      </w:r>
    </w:p>
    <w:p>
      <w:pPr>
        <w:pStyle w:val="BodyText"/>
      </w:pPr>
      <w:r>
        <w:t xml:space="preserve">Teste</w:t>
      </w:r>
    </w:p>
    <w:p>
      <w:pPr>
        <w:pStyle w:val="BodyText"/>
      </w:pPr>
      <w:r>
        <w:t xml:space="preserve">Estatística/Coeficiente</w:t>
      </w:r>
    </w:p>
    <w:p>
      <w:pPr>
        <w:pStyle w:val="BodyText"/>
      </w:pPr>
      <w:r>
        <w:t xml:space="preserve">p-valor</w:t>
      </w:r>
    </w:p>
    <w:p>
      <w:pPr>
        <w:pStyle w:val="BodyText"/>
      </w:pPr>
      <w:r>
        <w:t xml:space="preserve">N</w:t>
      </w:r>
    </w:p>
    <w:p>
      <w:pPr>
        <w:pStyle w:val="BodyText"/>
      </w:pPr>
      <w:r>
        <w:t xml:space="preserve">H1</w:t>
      </w:r>
    </w:p>
    <w:p>
      <w:pPr>
        <w:pStyle w:val="BodyText"/>
      </w:pPr>
      <w:r>
        <w:t xml:space="preserve">Nível de Experiência do Jogador vs. Consumo Diário Total de Cafeína (mg)</w:t>
      </w:r>
    </w:p>
    <w:p>
      <w:pPr>
        <w:pStyle w:val="BodyText"/>
      </w:pPr>
      <w:r>
        <w:t xml:space="preserve">Kruskal-Wallis (3 grupos)</w:t>
      </w:r>
    </w:p>
    <w:p>
      <w:pPr>
        <w:pStyle w:val="BodyText"/>
      </w:pPr>
      <w:r>
        <w:t xml:space="preserve">H = 7.44</w:t>
      </w:r>
    </w:p>
    <w:p>
      <w:pPr>
        <w:pStyle w:val="BodyText"/>
      </w:pPr>
      <w:r>
        <w:t xml:space="preserve">0.0242</w:t>
      </w:r>
    </w:p>
    <w:p>
      <w:pPr>
        <w:pStyle w:val="BodyText"/>
      </w:pPr>
      <w:r>
        <w:t xml:space="preserve">181</w:t>
      </w:r>
    </w:p>
    <w:p>
      <w:pPr>
        <w:pStyle w:val="BodyText"/>
      </w:pPr>
      <w:r>
        <w:t xml:space="preserve">H1 (foco)</w:t>
      </w:r>
    </w:p>
    <w:p>
      <w:pPr>
        <w:pStyle w:val="BodyText"/>
      </w:pPr>
      <w:r>
        <w:t xml:space="preserve">Nível de Experiência do Jogador (Amador/Casual vs. Semi-Profissional) vs. Consumo Diário Total de Cafeína (mg)</w:t>
      </w:r>
    </w:p>
    <w:p>
      <w:pPr>
        <w:pStyle w:val="BodyText"/>
      </w:pPr>
      <w:r>
        <w:t xml:space="preserve">Mann-Whitney U</w:t>
      </w:r>
    </w:p>
    <w:p>
      <w:pPr>
        <w:pStyle w:val="BodyText"/>
      </w:pPr>
      <w:r>
        <w:t xml:space="preserve">U = 2853.00</w:t>
      </w:r>
    </w:p>
    <w:p>
      <w:pPr>
        <w:pStyle w:val="BodyText"/>
      </w:pPr>
      <w:r>
        <w:t xml:space="preserve">0.0229</w:t>
      </w:r>
    </w:p>
    <w:p>
      <w:pPr>
        <w:pStyle w:val="BodyText"/>
      </w:pPr>
      <w:r>
        <w:t xml:space="preserve">146, 31</w:t>
      </w:r>
    </w:p>
    <w:p>
      <w:pPr>
        <w:pStyle w:val="BodyText"/>
      </w:pPr>
      <w:r>
        <w:t xml:space="preserve">H2</w:t>
      </w:r>
    </w:p>
    <w:p>
      <w:pPr>
        <w:pStyle w:val="BodyText"/>
      </w:pPr>
      <w:r>
        <w:t xml:space="preserve">Consumo Diário Total de Cafeína (mg) vs. Horas Médias de Jogo Principal por Dia</w:t>
      </w:r>
    </w:p>
    <w:p>
      <w:pPr>
        <w:pStyle w:val="BodyText"/>
      </w:pPr>
      <w:r>
        <w:t xml:space="preserve">Correlação de Spearman</w:t>
      </w:r>
    </w:p>
    <w:p>
      <w:pPr>
        <w:pStyle w:val="BodyText"/>
      </w:pPr>
      <w:r>
        <w:t xml:space="preserve">ρ = 0.068</w:t>
      </w:r>
    </w:p>
    <w:p>
      <w:pPr>
        <w:pStyle w:val="BodyText"/>
      </w:pPr>
      <w:r>
        <w:t xml:space="preserve">0.3693</w:t>
      </w:r>
    </w:p>
    <w:p>
      <w:pPr>
        <w:pStyle w:val="BodyText"/>
      </w:pPr>
      <w:r>
        <w:t xml:space="preserve">175</w:t>
      </w:r>
    </w:p>
    <w:p>
      <w:pPr>
        <w:pStyle w:val="BodyText"/>
      </w:pPr>
      <w:r>
        <w:t xml:space="preserve">H3 (Insônia)</w:t>
      </w:r>
    </w:p>
    <w:p>
      <w:pPr>
        <w:pStyle w:val="BodyText"/>
      </w:pPr>
      <w:r>
        <w:t xml:space="preserve">Consumo Diário Total de Cafeína (mg) vs. Ocorrência de Insônia (Sim/Não)</w:t>
      </w:r>
    </w:p>
    <w:p>
      <w:pPr>
        <w:pStyle w:val="BodyText"/>
      </w:pPr>
      <w:r>
        <w:t xml:space="preserve">Mann-Whitney U (unilateral)</w:t>
      </w:r>
    </w:p>
    <w:p>
      <w:pPr>
        <w:pStyle w:val="BodyText"/>
      </w:pPr>
      <w:r>
        <w:t xml:space="preserve">U = 4852.00</w:t>
      </w:r>
    </w:p>
    <w:p>
      <w:pPr>
        <w:pStyle w:val="BodyText"/>
      </w:pPr>
      <w:r>
        <w:t xml:space="preserve">0.0152</w:t>
      </w:r>
    </w:p>
    <w:p>
      <w:pPr>
        <w:pStyle w:val="BodyText"/>
      </w:pPr>
      <w:r>
        <w:t xml:space="preserve">94, 87</w:t>
      </w:r>
    </w:p>
    <w:p>
      <w:pPr>
        <w:pStyle w:val="BodyText"/>
      </w:pPr>
      <w:r>
        <w:t xml:space="preserve">H3 (Dor de Estômago)</w:t>
      </w:r>
    </w:p>
    <w:p>
      <w:pPr>
        <w:pStyle w:val="BodyText"/>
      </w:pPr>
      <w:r>
        <w:t xml:space="preserve">Consumo Diário Total de Cafeína (mg) vs. Ocorrência de Dor de Estômago (Sim/Não)</w:t>
      </w:r>
    </w:p>
    <w:p>
      <w:pPr>
        <w:pStyle w:val="BodyText"/>
      </w:pPr>
      <w:r>
        <w:t xml:space="preserve">Mann-Whitney U (unilateral)</w:t>
      </w:r>
    </w:p>
    <w:p>
      <w:pPr>
        <w:pStyle w:val="BodyText"/>
      </w:pPr>
      <w:r>
        <w:t xml:space="preserve">U = 4509.50</w:t>
      </w:r>
    </w:p>
    <w:p>
      <w:pPr>
        <w:pStyle w:val="BodyText"/>
      </w:pPr>
      <w:r>
        <w:t xml:space="preserve">0.0092</w:t>
      </w:r>
    </w:p>
    <w:p>
      <w:pPr>
        <w:pStyle w:val="BodyText"/>
      </w:pPr>
      <w:r>
        <w:t xml:space="preserve">71, 105</w:t>
      </w:r>
    </w:p>
    <w:p>
      <w:pPr>
        <w:pStyle w:val="BodyText"/>
      </w:pPr>
      <w:r>
        <w:t xml:space="preserve">H4</w:t>
      </w:r>
    </w:p>
    <w:p>
      <w:pPr>
        <w:pStyle w:val="BodyText"/>
      </w:pPr>
      <w:r>
        <w:t xml:space="preserve">Consumo Diário Total de Cafeína (mg) vs. Consumo de Cafeína com Intenção de Melhorar Performance (Sim/Não)</w:t>
      </w:r>
    </w:p>
    <w:p>
      <w:pPr>
        <w:pStyle w:val="BodyText"/>
      </w:pPr>
      <w:r>
        <w:t xml:space="preserve">Mann-Whitney U (unilateral)</w:t>
      </w:r>
    </w:p>
    <w:p>
      <w:pPr>
        <w:pStyle w:val="BodyText"/>
      </w:pPr>
      <w:r>
        <w:t xml:space="preserve">U = 3122.50</w:t>
      </w:r>
    </w:p>
    <w:p>
      <w:pPr>
        <w:pStyle w:val="BodyText"/>
      </w:pPr>
      <w:r>
        <w:t xml:space="preserve">0.0003</w:t>
      </w:r>
    </w:p>
    <w:p>
      <w:pPr>
        <w:pStyle w:val="BodyText"/>
      </w:pPr>
      <w:r>
        <w:t xml:space="preserve">31, 144</w:t>
      </w:r>
    </w:p>
    <w:p>
      <w:pPr>
        <w:pStyle w:val="BodyText"/>
      </w:pPr>
      <w:r>
        <w:t xml:space="preserve">H5</w:t>
      </w:r>
    </w:p>
    <w:p>
      <w:pPr>
        <w:pStyle w:val="BodyText"/>
      </w:pPr>
      <w:r>
        <w:t xml:space="preserve">Plataforma Principal de Jogo vs. Ocorrência de Insônia (Sim/Não)</w:t>
      </w:r>
    </w:p>
    <w:p>
      <w:pPr>
        <w:pStyle w:val="BodyText"/>
      </w:pPr>
      <w:r>
        <w:t xml:space="preserve">Teste Exato de Fisher</w:t>
      </w:r>
    </w:p>
    <w:p>
      <w:pPr>
        <w:pStyle w:val="BodyText"/>
      </w:pPr>
      <w:r>
        <w:t xml:space="preserve">N/A</w:t>
      </w:r>
    </w:p>
    <w:p>
      <w:pPr>
        <w:pStyle w:val="BodyText"/>
      </w:pPr>
      <w:r>
        <w:t xml:space="preserve">0.9823</w:t>
      </w:r>
    </w:p>
    <w:p>
      <w:pPr>
        <w:pStyle w:val="BodyText"/>
      </w:pPr>
      <w:r>
        <w:t xml:space="preserve">179</w:t>
      </w:r>
    </w:p>
    <w:p>
      <w:pPr>
        <w:pStyle w:val="BodyText"/>
      </w:pPr>
      <w:r>
        <w:t xml:space="preserve">H6</w:t>
      </w:r>
    </w:p>
    <w:p>
      <w:pPr>
        <w:pStyle w:val="BodyText"/>
      </w:pPr>
      <w:r>
        <w:t xml:space="preserve">Gênero do Participante (Masc vs. Fem) vs. Consumo Diário Total de Cafeína (mg)</w:t>
      </w:r>
    </w:p>
    <w:p>
      <w:pPr>
        <w:pStyle w:val="BodyText"/>
      </w:pPr>
      <w:r>
        <w:t xml:space="preserve">Mann-Whitney U (bilateral)</w:t>
      </w:r>
    </w:p>
    <w:p>
      <w:pPr>
        <w:pStyle w:val="BodyText"/>
      </w:pPr>
      <w:r>
        <w:t xml:space="preserve">U = 2300.00</w:t>
      </w:r>
    </w:p>
    <w:p>
      <w:pPr>
        <w:pStyle w:val="BodyText"/>
      </w:pPr>
      <w:r>
        <w:t xml:space="preserve">0.4582</w:t>
      </w:r>
    </w:p>
    <w:p>
      <w:pPr>
        <w:pStyle w:val="BodyText"/>
      </w:pPr>
      <w:r>
        <w:t xml:space="preserve">136, 37</w:t>
      </w:r>
    </w:p>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(9)).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2025-05-29T08:52:28Z</dcterms:created>
  <dcterms:modified xsi:type="dcterms:W3CDTF">2025-05-29T08:52:28Z</dcterms:modified>
</cp:coreProperties>
</file>

<file path=docProps/custom.xml><?xml version="1.0" encoding="utf-8"?>
<Properties xmlns="http://schemas.openxmlformats.org/officeDocument/2006/custom-properties" xmlns:vt="http://schemas.openxmlformats.org/officeDocument/2006/docPropsVTypes"/>
</file>