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Inteligência artificial em nutrição clínica: uma revisão de escopo sobre desempenho, segurança e implementação de grandes modelos de linguagem (2020-2025)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INTRODUÇÃO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A integração da Inteligência Artificial (IA) nos sistemas de saúde tem se acelerado rapidamente, impulsionada pelo surgimento de Grandes Modelos de Linguagem (LLMs) como modelos da família GPT e Gemini. Essas tecnologias são cada vez mais avaliadas como ferramentas de suporte à decisão clínica, com potencial para impactar a personalização dietética e a síntese de evidências. No entanto, a literatura atual permanece fragmentada, com divergências significativas sobre a segurança clínica, a eficácia real em cenários complexos e o posicionamento regulatório adequado. Essa lacuna de conhecimento exige uma sistematização rigorosa para diferenciar o potencial teórico dos riscos práticos antes da integração generalizada na prática do nutricionista.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O presente estudo teve como objetivo analisar sistematicamente as evidências quantitativas sobre o desempenho, precisão nutricional e segurança de LLMs na nutrição clínica, comparando diferentes arquiteturas e identificando lacunas para a implementação segura.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MÉTODOS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Foi conduzida uma revisão de escopo seguindo rigorosamente as diretrizes do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PRISMA Extension for Scoping Reviews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(PRISMA-ScR). A busca abrangente cobriu o período de janeiro de 2020 a setembro de 2025 em seis bases de dados eletrônicas estratégicas: PubMed/MEDLINE, Web of Science, Scopus, IEEE Xplore, Google Scholar e servidores de preprints. Foram incluídos 53 estudos revisados por pares que apresentavam dados quantitativos sobre o uso de LLMs em nutrição humana. Os estudos foram categorizados e analisados em quatro domínios principais: (1)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benchmarking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de desempenho em exames de credenciamento profissional; (2) comparação direta de planos alimentares gerados por IA versus nutricionistas humanos; (3) precisão de cálculos de macronutrientes; e (4) testes de segurança adversarial para detecção de alucinações e vieses.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RESULTADOS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A análise revelou uma dicotomia acentuada no desempenho dos modelos. Os modelos da família GPT, utilizando técnicas de raciocínio em cadeia (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Chain-of-Thought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), atingiram uma precisão de 95% em questões de exames de credenciamento de nutricionistas (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RD Exam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), superando as taxas médias de aprovação humana na primeira tentativa. Entretanto, essa competência teórica não se traduziu linearmente para a prática clínica: o desempenho sofreu redução substancial, caindo para menos de 50% de acerto em cenários envolvendo múltiplas comorbidades (ex: diabetes tipo 2 com doença renal crônica). Sistemas híbridos utilizando Geração Aumentada por Recuperação (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Retrieval-Augmented Generation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- RAG) demonstraram superioridade, alcançando 80-92% de adesão às diretrizes clínicas. Por outro lado, testes adversariais expuseram vulnerabilidades importantes: as taxas de alucinação variaram entre 50-82% quando os modelos foram confrontados com informações enganosas, além de casos documentados de fabricação de citações bibliográficas e erros críticos na identificação de alérgenos alimentares. Apenas um ensaio clínico randomizado incluído ultrapassou 48 semanas de duração, evidenciando uma escassez de dados longitudinais sobre a segurança sustentada.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CONCLUSÃO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Embora os LLMs demonstrem elevada capacidade de síntese de conhecimento teórico e potencial para otimizar processos administrativos, as evidências atuais não suportam seu uso como substitutos autônomos. Os riscos de segurança, especialmente em casos complexos, exigem que a implementação clínica adote estritamente a abordagem de "humanos no circuito" (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human-in-the-loop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), onde o nutricionista atua como supervisor essencial. A pesquisa futura deve priorizar o desenvolvimento de </w:t>
      </w:r>
      <w:r>
        <w:rPr>
          <w:rFonts w:ascii="Times New Roman" w:hAnsi="Times New Roman" w:eastAsia="Times New Roman"/>
          <w:b w:val="0"/>
          <w:i/>
          <w:sz w:val="24"/>
          <w:u w:val="none"/>
        </w:rPr>
        <w:t>benchmarks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padronizados para nutrição e validar protocolos de segurança ética, garantindo que a inovação tecnológica sirva para ampliar a capacidade humana de cuidado, e não para introduzir novos riscos aos pacientes.</w:t>
      </w:r>
    </w:p>
    <w:p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Palavras-chave: 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Inteligência Artificial; Grandes Modelos de Linguagem; Nutrição Clínica; Tecnologia em Saúde; Dietética.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