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Pass’Plume – Mentions légales</w:t>
      </w:r>
    </w:p>
    <w:p>
      <w:pPr/>
      <w:r>
        <w:rPr>
          <w:rFonts w:ascii="Times" w:hAnsi="Times" w:cs="Times"/>
          <w:sz w:val="24"/>
          <w:sz-cs w:val="24"/>
        </w:rPr>
        <w:t xml:space="preserve"/>
      </w:r>
    </w:p>
    <w:p>
      <w:pPr/>
      <w:r>
        <w:rPr>
          <w:rFonts w:ascii="Times" w:hAnsi="Times" w:cs="Times"/>
          <w:sz w:val="24"/>
          <w:sz-cs w:val="24"/>
        </w:rPr>
        <w:t xml:space="preserve">Ce site web est la propriété de Pass’Plume, activité 07691 inscrite auprès de Productions Associées. </w:t>
      </w:r>
    </w:p>
    <w:p>
      <w:pPr/>
      <w:r>
        <w:rPr>
          <w:rFonts w:ascii="Times" w:hAnsi="Times" w:cs="Times"/>
          <w:sz w:val="24"/>
          <w:sz-cs w:val="24"/>
        </w:rPr>
        <w:t xml:space="preserve"/>
        <w:br/>
        <w:t xml:space="preserve">Adresse siège social : rue Émile Féron 70 à 1060 Bruxelles</w:t>
      </w:r>
    </w:p>
    <w:p>
      <w:pPr/>
      <w:r>
        <w:rPr>
          <w:rFonts w:ascii="Times" w:hAnsi="Times" w:cs="Times"/>
          <w:sz w:val="24"/>
          <w:sz-cs w:val="24"/>
        </w:rPr>
        <w:t xml:space="preserve">TVA  BE 0896.755.397</w:t>
      </w:r>
    </w:p>
    <w:p>
      <w:pPr/>
      <w:r>
        <w:rPr>
          <w:rFonts w:ascii="Times" w:hAnsi="Times" w:cs="Times"/>
          <w:sz w:val="24"/>
          <w:sz-cs w:val="24"/>
        </w:rPr>
        <w:t xml:space="preserve">Numéro d’entreprise 0896.755.397</w:t>
      </w:r>
    </w:p>
    <w:p>
      <w:pPr/>
      <w:r>
        <w:rPr>
          <w:rFonts w:ascii="Times" w:hAnsi="Times" w:cs="Times"/>
          <w:sz w:val="24"/>
          <w:sz-cs w:val="24"/>
        </w:rPr>
        <w:t xml:space="preserve"/>
      </w:r>
    </w:p>
    <w:p>
      <w:pPr/>
      <w:r>
        <w:rPr>
          <w:rFonts w:ascii="Times" w:hAnsi="Times" w:cs="Times"/>
          <w:sz w:val="24"/>
          <w:sz-cs w:val="24"/>
        </w:rPr>
        <w:t xml:space="preserve">Administrateur de Pass’Plume : Anne Marie Wollseifen</w:t>
      </w:r>
    </w:p>
    <w:p>
      <w:pPr/>
      <w:r>
        <w:rPr>
          <w:rFonts w:ascii="Times" w:hAnsi="Times" w:cs="Times"/>
          <w:sz w:val="24"/>
          <w:sz-cs w:val="24"/>
        </w:rPr>
        <w:t xml:space="preserve">Téléphone Pass’Plume : +32 (0)499 22 32 79</w:t>
      </w:r>
    </w:p>
    <w:p>
      <w:pPr/>
      <w:r>
        <w:rPr>
          <w:rFonts w:ascii="Times" w:hAnsi="Times" w:cs="Times"/>
          <w:sz w:val="24"/>
          <w:sz-cs w:val="24"/>
        </w:rPr>
        <w:t xml:space="preserve">Courriel : info@passplume.be</w:t>
        <w:br/>
        <w:t xml:space="preserve"/>
      </w:r>
    </w:p>
    <w:p>
      <w:pPr/>
      <w:r>
        <w:rPr>
          <w:rFonts w:ascii="Times" w:hAnsi="Times" w:cs="Times"/>
          <w:sz w:val="24"/>
          <w:sz-cs w:val="24"/>
        </w:rPr>
        <w:t xml:space="preserve">En utilisant ce site web, vous consentez expressément aux conditions générales suivantes.</w:t>
      </w:r>
    </w:p>
    <w:p>
      <w:pPr/>
      <w:r>
        <w:rPr>
          <w:rFonts w:ascii="Times" w:hAnsi="Times" w:cs="Times"/>
          <w:sz w:val="24"/>
          <w:sz-cs w:val="24"/>
        </w:rPr>
        <w:t xml:space="preserve"/>
      </w:r>
    </w:p>
    <w:p>
      <w:pPr>
        <w:spacing w:after="120"/>
      </w:pPr>
      <w:r>
        <w:rPr>
          <w:rFonts w:ascii="Times" w:hAnsi="Times" w:cs="Times"/>
          <w:sz w:val="24"/>
          <w:sz-cs w:val="24"/>
          <w:b/>
        </w:rPr>
        <w:t xml:space="preserve">Confidentialité et protection des données </w:t>
      </w:r>
      <w:r>
        <w:rPr>
          <w:rFonts w:ascii="Times" w:hAnsi="Times" w:cs="Times"/>
          <w:sz w:val="24"/>
          <w:sz-cs w:val="24"/>
        </w:rPr>
        <w:t xml:space="preserve">personnelles</w:t>
      </w:r>
      <w:r>
        <w:rPr>
          <w:rFonts w:ascii="Times" w:hAnsi="Times" w:cs="Times"/>
          <w:sz w:val="24"/>
          <w:sz-cs w:val="24"/>
          <w:b/>
        </w:rPr>
        <w:t xml:space="preserve"> </w:t>
      </w:r>
    </w:p>
    <w:p>
      <w:pPr/>
      <w:r>
        <w:rPr>
          <w:rFonts w:ascii="Times" w:hAnsi="Times" w:cs="Times"/>
          <w:sz w:val="24"/>
          <w:sz-cs w:val="24"/>
        </w:rPr>
        <w:t xml:space="preserve">L’utilisateur du site autorise le traitement de ses données personnelles par Anne Marie Wollseifen (activité Pass’Plume 07691 au sein de l’asbl Productions Associées), pour les raisons suivantes :</w:t>
      </w:r>
    </w:p>
    <w:p>
      <w:pPr/>
      <w:r>
        <w:rPr>
          <w:rFonts w:ascii="Times" w:hAnsi="Times" w:cs="Times"/>
          <w:sz w:val="24"/>
          <w:sz-cs w:val="24"/>
        </w:rPr>
        <w:t xml:space="preserve">- la gestion de sa clientèle ;</w:t>
      </w:r>
    </w:p>
    <w:p>
      <w:pPr/>
      <w:r>
        <w:rPr>
          <w:rFonts w:ascii="Times" w:hAnsi="Times" w:cs="Times"/>
          <w:sz w:val="24"/>
          <w:sz-cs w:val="24"/>
        </w:rPr>
        <w:t xml:space="preserve">- les échanges nécessaires pour mener à bien sa mission d’écriture de récits de vie.</w:t>
      </w:r>
    </w:p>
    <w:p>
      <w:pPr/>
      <w:r>
        <w:rPr>
          <w:rFonts w:ascii="Times" w:hAnsi="Times" w:cs="Times"/>
          <w:sz w:val="24"/>
          <w:sz-cs w:val="24"/>
        </w:rPr>
        <w:t xml:space="preserve"/>
      </w:r>
    </w:p>
    <w:p>
      <w:pPr/>
      <w:r>
        <w:rPr>
          <w:rFonts w:ascii="Times" w:hAnsi="Times" w:cs="Times"/>
          <w:sz w:val="24"/>
          <w:sz-cs w:val="24"/>
        </w:rPr>
        <w:t xml:space="preserve">Pass’Plume accorde une grande importance à la confidentialité. Les données personnelles ne sont jamais communiquées à des tiers, aucun cookie n’est installé sur le disque dur de l’utilisateur et aucune information telle que son adresse IP n’est recueillie.</w:t>
      </w:r>
    </w:p>
    <w:p>
      <w:pPr/>
      <w:r>
        <w:rPr>
          <w:rFonts w:ascii="Times" w:hAnsi="Times" w:cs="Times"/>
          <w:sz w:val="24"/>
          <w:sz-cs w:val="24"/>
        </w:rPr>
        <w:t xml:space="preserve"/>
      </w:r>
    </w:p>
    <w:p>
      <w:pPr/>
      <w:r>
        <w:rPr>
          <w:rFonts w:ascii="Times" w:hAnsi="Times" w:cs="Times"/>
          <w:sz w:val="24"/>
          <w:sz-cs w:val="24"/>
        </w:rPr>
        <w:t xml:space="preserve">Le client est informé qu’il dispose auprès d’Anne Marie Wollseifen et de Productions Associées d’un droit d’accès et de rectification de ses données ainsi que d’un droit d’effacement, sauf si le traitement reste nécessaire à l'exécution du contrat ou au respect d'une obligation légale.</w:t>
      </w:r>
    </w:p>
    <w:p>
      <w:pPr>
        <w:spacing w:before="240" w:after="120"/>
      </w:pPr>
      <w:r>
        <w:rPr>
          <w:rFonts w:ascii="Times" w:hAnsi="Times" w:cs="Times"/>
          <w:sz w:val="24"/>
          <w:sz-cs w:val="24"/>
          <w:b/>
        </w:rPr>
        <w:t xml:space="preserve">Droits de propriété intellectuelle</w:t>
      </w:r>
    </w:p>
    <w:p>
      <w:pPr/>
      <w:r>
        <w:rPr>
          <w:rFonts w:ascii="Times" w:hAnsi="Times" w:cs="Times"/>
          <w:sz w:val="24"/>
          <w:sz-cs w:val="24"/>
        </w:rPr>
        <w:t xml:space="preserve">Le contenu de ce site, y compris les marques, logos, dessins, données, noms de produits ou d’entreprises, textes, images etc. sont protégés par des droits de propriété intellectuelle appartenant à Pass’Plume ou à des tiers titulaires de ce droit.</w:t>
      </w:r>
    </w:p>
    <w:p>
      <w:pPr>
        <w:spacing w:before="240" w:after="120"/>
      </w:pPr>
      <w:r>
        <w:rPr>
          <w:rFonts w:ascii="Times" w:hAnsi="Times" w:cs="Times"/>
          <w:sz w:val="24"/>
          <w:sz-cs w:val="24"/>
          <w:b/>
        </w:rPr>
        <w:t xml:space="preserve">Limite de responsabilité</w:t>
      </w:r>
    </w:p>
    <w:p>
      <w:pPr/>
      <w:r>
        <w:rPr>
          <w:rFonts w:ascii="Times" w:hAnsi="Times" w:cs="Times"/>
          <w:sz w:val="24"/>
          <w:sz-cs w:val="24"/>
        </w:rPr>
        <w:t xml:space="preserve">En aucun cas, Anne Marie Wollseifen ne pourra être tenue responsable envers quiconque, d’une manière directe, indirecte, spéciale ou autre, des dommages qui pourraient résulter de l’utilisation de ce site en raison notamment des connexions ou des liens hypertextes, incluant, sans limitation, toute perte, interruption du travail, détérioration de programmes ou de données sur le système informatique, le matériel, les logiciels, etc. de l’utilisateur.</w:t>
      </w:r>
    </w:p>
    <w:p>
      <w:pPr/>
      <w:r>
        <w:rPr>
          <w:rFonts w:ascii="Times" w:hAnsi="Times" w:cs="Times"/>
          <w:sz w:val="24"/>
          <w:sz-cs w:val="24"/>
          <w:b/>
        </w:rPr>
        <w:t xml:space="preserve"/>
        <w:br w:type="page"/>
        <w:t xml:space="preserve"/>
      </w:r>
    </w:p>
    <w:p>
      <w:pPr>
        <w:spacing w:before="120" w:after="120"/>
      </w:pPr>
      <w:r>
        <w:rPr>
          <w:rFonts w:ascii="Times" w:hAnsi="Times" w:cs="Times"/>
          <w:sz w:val="24"/>
          <w:sz-cs w:val="24"/>
          <w:b/>
        </w:rPr>
        <w:t xml:space="preserve">Droit applicable et tribunaux compétents</w:t>
      </w:r>
    </w:p>
    <w:p>
      <w:pPr/>
      <w:r>
        <w:rPr>
          <w:rFonts w:ascii="Times" w:hAnsi="Times" w:cs="Times"/>
          <w:sz w:val="24"/>
          <w:sz-cs w:val="24"/>
        </w:rPr>
        <w:t xml:space="preserve">Ce site est régi par le droit belge. En cas de survenance de difficultés relatives à sa portée, son interprétation ou son exécution, les parties s’obligent à rechercher prioritairement une solution transactionnelle non contentieuse. De plus, elles peuvent choisir de commun accord et préalablement à l’introduction de toute action judiciaire, un médiateur agréé qui pourra formuler toute proposition susceptible de résoudre le litige. Ces propositions autant que les éléments que le médiateur fera valoir pour les justifier seront cependant en tout état de cause considérés comme strictement confidentiels par toutes les parties et ne pourront en aucun cas être utilisés dans une éventuelle procédure contentieuse ultérieure, arbitrale ou judiciaire. En cas de conciliation, les parties s’engagent à signer un accord transactionnel qui précisera de manière expresse si la présente convention continuera à sortir ses effets.</w:t>
      </w:r>
    </w:p>
    <w:p>
      <w:pPr/>
      <w:r>
        <w:rPr>
          <w:rFonts w:ascii="Times" w:hAnsi="Times" w:cs="Times"/>
          <w:sz w:val="24"/>
          <w:sz-cs w:val="24"/>
        </w:rPr>
        <w:t xml:space="preserve">Tout différend qui ne pourrait pas être résolu à l’amiable sera soumis de manière exclusive aux cours et tribunaux francophones de Bruxelles, que les parties élisent comme seuls compétents.</w:t>
      </w:r>
    </w:p>
    <w:p>
      <w:pPr/>
      <w:r>
        <w:rPr>
          <w:rFonts w:ascii="Times" w:hAnsi="Times" w:cs="Times"/>
          <w:sz w:val="24"/>
          <w:sz-cs w:val="24"/>
        </w:rPr>
        <w:t xml:space="preserve"/>
      </w:r>
    </w:p>
    <w:sectPr>
      <w:pgSz w:w="11905" w:h="16837"/>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Marie</dc:creator>
</cp:coreProperties>
</file>

<file path=docProps/meta.xml><?xml version="1.0" encoding="utf-8"?>
<meta xmlns="http://schemas.apple.com/cocoa/2006/metadata">
  <generator>CocoaOOXMLWriter/1561.4</generator>
</meta>
</file>