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2A4A"/>
          <w:sz w:val="40"/>
          <w:szCs w:val="40"/>
        </w:rPr>
        <w:t xml:space="preserve">TANDAXN TECHNOLOGIES INC.</w:t>
      </w:r>
    </w:p>
    <w:p>
      <w:pPr>
        <w:spacing w:after="120" w:before="0"/>
        <w:jc w:val="center"/>
      </w:pPr>
      <w:r>
        <w:rPr>
          <w:rFonts w:ascii="Arial" w:cs="Arial" w:eastAsia="Arial" w:hAnsi="Arial"/>
          <w:b/>
          <w:bCs/>
          <w:color w:val="8B6914"/>
          <w:sz w:val="34"/>
          <w:szCs w:val="34"/>
        </w:rPr>
        <w:t xml:space="preserve">BOARD RESOLUTION — RESERVATION OF LEGACY TRUST SHARES</w:t>
      </w:r>
    </w:p>
    <w:p>
      <w:pPr>
        <w:spacing w:after="480" w:before="0"/>
        <w:jc w:val="center"/>
      </w:pPr>
      <w:r>
        <w:rPr>
          <w:rFonts w:ascii="Arial" w:cs="Arial" w:eastAsia="Arial" w:hAnsi="Arial"/>
          <w:color w:val="666666"/>
          <w:sz w:val="22"/>
          <w:szCs w:val="22"/>
        </w:rPr>
        <w:t xml:space="preserve">Action by Written Consent of the Sole Director</w:t>
      </w:r>
    </w:p>
    <w:p>
      <w:pPr>
        <w:spacing w:after="1440" w:before="0"/>
        <w:jc w:val="center"/>
      </w:pPr>
      <w:r>
        <w:rPr>
          <w:rFonts w:ascii="Arial" w:cs="Arial" w:eastAsia="Arial" w:hAnsi="Arial"/>
          <w:color w:val="666666"/>
          <w:sz w:val="20"/>
          <w:szCs w:val="20"/>
        </w:rPr>
        <w:t xml:space="preserve">A Delaware Corporation  |  EIN: 41-4873372</w:t>
      </w:r>
    </w:p>
    <w:p>
      <w:r>
        <w:br w:type="page"/>
      </w:r>
    </w:p>
    <w:p>
      <w:pPr>
        <w:spacing w:after="80" w:before="80"/>
        <w:jc w:val="both"/>
      </w:pPr>
      <w:r>
        <w:rPr>
          <w:rFonts w:ascii="Arial" w:cs="Arial" w:eastAsia="Arial" w:hAnsi="Arial"/>
          <w:color w:val="222222"/>
          <w:sz w:val="22"/>
          <w:szCs w:val="22"/>
        </w:rPr>
        <w:t xml:space="preserve">The undersigned, being the Sole Director of TandaXn Technologies Inc., a Delaware corporation (EIN 41-4873372), hereby adopts the following resolution by written consent in lieu of a special meeting of the Board of Directors, effective as of the date signed below:</w:t>
      </w:r>
    </w:p>
    <w:p>
      <w:pPr>
        <w:spacing w:after="40" w:before="40"/>
      </w:pPr>
      <w:r>
        <w:t xml:space="preserve"/>
      </w:r>
    </w:p>
    <w:p>
      <w:pPr>
        <w:pBdr>
          <w:bottom w:val="single" w:color="8B6914" w:sz="6" w:space="4"/>
        </w:pBdr>
        <w:spacing w:after="120" w:before="360"/>
      </w:pPr>
      <w:r>
        <w:rPr>
          <w:rFonts w:ascii="Arial" w:cs="Arial" w:eastAsia="Arial" w:hAnsi="Arial"/>
          <w:b/>
          <w:bCs/>
          <w:color w:val="1B2A4A"/>
          <w:sz w:val="32"/>
          <w:szCs w:val="32"/>
        </w:rPr>
        <w:t xml:space="preserve">RECITALS</w:t>
      </w:r>
    </w:p>
    <w:p>
      <w:pPr>
        <w:spacing w:after="80" w:before="80"/>
        <w:jc w:val="both"/>
      </w:pPr>
      <w:r>
        <w:rPr>
          <w:rFonts w:ascii="Arial" w:cs="Arial" w:eastAsia="Arial" w:hAnsi="Arial"/>
          <w:color w:val="222222"/>
          <w:sz w:val="22"/>
          <w:szCs w:val="22"/>
        </w:rPr>
        <w:t xml:space="preserve">WHEREAS, the Corporation has an authorized share capital of 10,000,000 shares of Common Stock at $0.00001 par value, all of which are currently issued and outstanding;</w:t>
      </w:r>
    </w:p>
    <w:p>
      <w:pPr>
        <w:spacing w:after="80" w:before="80"/>
        <w:jc w:val="both"/>
      </w:pPr>
      <w:r>
        <w:rPr>
          <w:rFonts w:ascii="Arial" w:cs="Arial" w:eastAsia="Arial" w:hAnsi="Arial"/>
          <w:color w:val="222222"/>
          <w:sz w:val="22"/>
          <w:szCs w:val="22"/>
        </w:rPr>
        <w:t xml:space="preserve">WHEREAS, 9,000,000 shares (90%) are held by Franck-Olivier Kim Agui as Founder &amp; CEO, and 1,000,000 shares (10%) are held by Baucoson Lauritz Kouadio as Co-Founder &amp; COO subject to vesting;</w:t>
      </w:r>
    </w:p>
    <w:p>
      <w:pPr>
        <w:spacing w:after="80" w:before="80"/>
        <w:jc w:val="both"/>
      </w:pPr>
      <w:r>
        <w:rPr>
          <w:rFonts w:ascii="Arial" w:cs="Arial" w:eastAsia="Arial" w:hAnsi="Arial"/>
          <w:color w:val="222222"/>
          <w:sz w:val="22"/>
          <w:szCs w:val="22"/>
        </w:rPr>
        <w:t xml:space="preserve">WHEREAS, the Founder &amp; CEO desires to establish a Legacy Trust for the benefit of future biological children born of himself and Baucoson Lauritz Kouadio, reserving ten percent (10%) of the total issued and outstanding shares for such purpose;</w:t>
      </w:r>
    </w:p>
    <w:p>
      <w:pPr>
        <w:spacing w:after="80" w:before="80"/>
        <w:jc w:val="both"/>
      </w:pPr>
      <w:r>
        <w:rPr>
          <w:rFonts w:ascii="Arial" w:cs="Arial" w:eastAsia="Arial" w:hAnsi="Arial"/>
          <w:color w:val="222222"/>
          <w:sz w:val="22"/>
          <w:szCs w:val="22"/>
        </w:rPr>
        <w:t xml:space="preserve">WHEREAS, the Board of Directors finds this action to be in the long-term best interests of the Corporation and its founding family;</w:t>
      </w:r>
    </w:p>
    <w:p>
      <w:pPr>
        <w:spacing w:after="40" w:before="40"/>
      </w:pPr>
      <w:r>
        <w:t xml:space="preserve"/>
      </w:r>
    </w:p>
    <w:p>
      <w:pPr>
        <w:pBdr>
          <w:bottom w:val="single" w:color="8B6914" w:sz="6" w:space="4"/>
        </w:pBdr>
        <w:spacing w:after="120" w:before="360"/>
      </w:pPr>
      <w:r>
        <w:rPr>
          <w:rFonts w:ascii="Arial" w:cs="Arial" w:eastAsia="Arial" w:hAnsi="Arial"/>
          <w:b/>
          <w:bCs/>
          <w:color w:val="1B2A4A"/>
          <w:sz w:val="32"/>
          <w:szCs w:val="32"/>
        </w:rPr>
        <w:t xml:space="preserve">RESOLUTIONS</w:t>
      </w:r>
    </w:p>
    <w:p>
      <w:pPr>
        <w:spacing w:after="80" w:before="240"/>
      </w:pPr>
      <w:r>
        <w:rPr>
          <w:rFonts w:ascii="Arial" w:cs="Arial" w:eastAsia="Arial" w:hAnsi="Arial"/>
          <w:b/>
          <w:bCs/>
          <w:color w:val="8B6914"/>
          <w:sz w:val="26"/>
          <w:szCs w:val="26"/>
        </w:rPr>
        <w:t xml:space="preserve">Resolution 1 — Acknowledgment of Legacy Trust</w:t>
      </w:r>
    </w:p>
    <w:p>
      <w:pPr>
        <w:spacing w:after="80" w:before="80"/>
        <w:jc w:val="both"/>
      </w:pPr>
      <w:r>
        <w:rPr>
          <w:rFonts w:ascii="Arial" w:cs="Arial" w:eastAsia="Arial" w:hAnsi="Arial"/>
          <w:color w:val="222222"/>
          <w:sz w:val="22"/>
          <w:szCs w:val="22"/>
        </w:rPr>
        <w:t xml:space="preserve">RESOLVED, that the Board of Directors hereby acknowledges and approves the establishment of the TandaXn Legacy Trust Agreement dated concurrently herewith, between Franck-Olivier Kim Agui as Settlor and Baucoson Lauritz Kouadio as Initial Trustee, for the benefit of future biological children of the Settlor and the Initial Trustee.</w:t>
      </w:r>
    </w:p>
    <w:p>
      <w:pPr>
        <w:spacing w:after="40" w:before="40"/>
      </w:pPr>
      <w:r>
        <w:t xml:space="preserve"/>
      </w:r>
    </w:p>
    <w:p>
      <w:pPr>
        <w:spacing w:after="80" w:before="240"/>
      </w:pPr>
      <w:r>
        <w:rPr>
          <w:rFonts w:ascii="Arial" w:cs="Arial" w:eastAsia="Arial" w:hAnsi="Arial"/>
          <w:b/>
          <w:bCs/>
          <w:color w:val="8B6914"/>
          <w:sz w:val="26"/>
          <w:szCs w:val="26"/>
        </w:rPr>
        <w:t xml:space="preserve">Resolution 2 — Reservation of Trust Shares</w:t>
      </w:r>
    </w:p>
    <w:p>
      <w:pPr>
        <w:spacing w:after="80" w:before="80"/>
        <w:jc w:val="both"/>
      </w:pPr>
      <w:r>
        <w:rPr>
          <w:rFonts w:ascii="Arial" w:cs="Arial" w:eastAsia="Arial" w:hAnsi="Arial"/>
          <w:color w:val="222222"/>
          <w:sz w:val="22"/>
          <w:szCs w:val="22"/>
        </w:rPr>
        <w:t xml:space="preserve">RESOLVED, that the Corporation hereby designates and reserves 1,000,000 shares of Common Stock (the "Trust Shares"), representing ten percent (10%) of total issued and outstanding shares, to be transferred from the Founder's personal holdings into the TandaXn Legacy Trust upon the birth of the first Beneficiary. Until such time, the Trust Shares shall remain in the name of Franck-Olivier Kim Agui but shall be subject to all restrictions set forth in the Trust Agreement.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1560"/>
        <w:gridCol w:w="2600"/>
      </w:tblGrid>
      <w:tr>
        <w:tc>
          <w:tcPr>
            <w:tcW w:type="dxa" w:w="312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2"/>
                <w:szCs w:val="22"/>
              </w:rPr>
              <w:t xml:space="preserve">Stockholder</w:t>
            </w:r>
          </w:p>
        </w:tc>
        <w:tc>
          <w:tcPr>
            <w:tcW w:type="dxa" w:w="208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2"/>
                <w:szCs w:val="22"/>
              </w:rPr>
              <w:t xml:space="preserve">Shares</w:t>
            </w:r>
          </w:p>
        </w:tc>
        <w:tc>
          <w:tcPr>
            <w:tcW w:type="dxa" w:w="156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2"/>
                <w:szCs w:val="22"/>
              </w:rPr>
              <w:t xml:space="preserve">Ownership</w:t>
            </w:r>
          </w:p>
        </w:tc>
        <w:tc>
          <w:tcPr>
            <w:tcW w:type="dxa" w:w="26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Franck-Olivier Kim Agui</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 Fully Vested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Baucoson Lauritz Kouadio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 4yr/1yr cliff vesting</w:t>
            </w:r>
          </w:p>
        </w:tc>
      </w:tr>
      <w:tr>
        <w:tc>
          <w:tcPr>
            <w:tcW w:type="dxa" w:w="312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8B6914"/>
                <w:sz w:val="22"/>
                <w:szCs w:val="22"/>
              </w:rPr>
              <w:t xml:space="preserve">TandaXn Legacy Trust</w:t>
            </w:r>
          </w:p>
        </w:tc>
        <w:tc>
          <w:tcPr>
            <w:tcW w:type="dxa" w:w="208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8B6914"/>
                <w:sz w:val="22"/>
                <w:szCs w:val="22"/>
              </w:rPr>
              <w:t xml:space="preserve">1,000,000</w:t>
            </w:r>
          </w:p>
        </w:tc>
        <w:tc>
          <w:tcPr>
            <w:tcW w:type="dxa" w:w="156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8B6914"/>
                <w:sz w:val="22"/>
                <w:szCs w:val="22"/>
              </w:rPr>
              <w:t xml:space="preserve">10%</w:t>
            </w:r>
          </w:p>
        </w:tc>
        <w:tc>
          <w:tcPr>
            <w:tcW w:type="dxa" w:w="2600"/>
            <w:tcBorders>
              <w:top w:val="single" w:color="CCCCCC" w:sz="1"/>
              <w:left w:val="single" w:color="CCCCCC" w:sz="1"/>
              <w:bottom w:val="single" w:color="CCCCCC" w:sz="1"/>
              <w:right w:val="single" w:color="CCCCCC" w:sz="1"/>
            </w:tcBorders>
            <w:shd w:fill="FDF8E8" w:val="clear"/>
            <w:tcMar>
              <w:top w:type="dxa" w:w="80"/>
              <w:left w:type="dxa" w:w="120"/>
              <w:bottom w:type="dxa" w:w="80"/>
              <w:right w:type="dxa" w:w="120"/>
            </w:tcMar>
          </w:tcPr>
          <w:p>
            <w:r>
              <w:rPr>
                <w:rFonts w:ascii="Arial" w:cs="Arial" w:eastAsia="Arial" w:hAnsi="Arial"/>
                <w:b/>
                <w:bCs/>
                <w:color w:val="8B6914"/>
                <w:sz w:val="22"/>
                <w:szCs w:val="22"/>
              </w:rPr>
              <w:t xml:space="preserve">Reserved — Pending first birth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10,000,000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100%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40" w:before="40"/>
      </w:pPr>
      <w:r>
        <w:t xml:space="preserve"/>
      </w:r>
    </w:p>
    <w:p>
      <w:pPr>
        <w:spacing w:after="80" w:before="240"/>
      </w:pPr>
      <w:r>
        <w:rPr>
          <w:rFonts w:ascii="Arial" w:cs="Arial" w:eastAsia="Arial" w:hAnsi="Arial"/>
          <w:b/>
          <w:bCs/>
          <w:color w:val="8B6914"/>
          <w:sz w:val="26"/>
          <w:szCs w:val="26"/>
        </w:rPr>
        <w:t xml:space="preserve">Resolution 3 — Voting Rights Restriction</w:t>
      </w:r>
    </w:p>
    <w:p>
      <w:pPr>
        <w:spacing w:after="80" w:before="80"/>
        <w:jc w:val="both"/>
      </w:pPr>
      <w:r>
        <w:rPr>
          <w:rFonts w:ascii="Arial" w:cs="Arial" w:eastAsia="Arial" w:hAnsi="Arial"/>
          <w:color w:val="222222"/>
          <w:sz w:val="22"/>
          <w:szCs w:val="22"/>
        </w:rPr>
        <w:t xml:space="preserve">RESOLVED, that the Corporation acknowledges and shall honor the restriction on voting rights applicable to Trust Shares, whereby no Beneficiary of the TandaXn Legacy Trust shall have the right to directly exercise voting rights until reaching the age of thirty-seven (37) years, with all votes to be cast by the parents as set forth in the Trust Agreement, with Franck-Olivier Kim Agui having final authority.</w:t>
      </w:r>
    </w:p>
    <w:p>
      <w:pPr>
        <w:spacing w:after="40" w:before="40"/>
      </w:pPr>
      <w:r>
        <w:t xml:space="preserve"/>
      </w:r>
    </w:p>
    <w:p>
      <w:pPr>
        <w:spacing w:after="80" w:before="240"/>
      </w:pPr>
      <w:r>
        <w:rPr>
          <w:rFonts w:ascii="Arial" w:cs="Arial" w:eastAsia="Arial" w:hAnsi="Arial"/>
          <w:b/>
          <w:bCs/>
          <w:color w:val="8B6914"/>
          <w:sz w:val="26"/>
          <w:szCs w:val="26"/>
        </w:rPr>
        <w:t xml:space="preserve">Resolution 4 — Transfer Restriction</w:t>
      </w:r>
    </w:p>
    <w:p>
      <w:pPr>
        <w:spacing w:after="80" w:before="80"/>
        <w:jc w:val="both"/>
      </w:pPr>
      <w:r>
        <w:rPr>
          <w:rFonts w:ascii="Arial" w:cs="Arial" w:eastAsia="Arial" w:hAnsi="Arial"/>
          <w:color w:val="222222"/>
          <w:sz w:val="22"/>
          <w:szCs w:val="22"/>
        </w:rPr>
        <w:t xml:space="preserve">RESOLVED, that the Corporation shall refuse to register or recognize any transfer of Trust Shares attempted by or on behalf of any Beneficiary prior to that Beneficiary reaching the age of thirty-seven (37) years, and that the Secretary of the Corporation (or the Founder &amp; CEO in the absence of a Secretary) shall note this restriction in the Corporation's stock ledger.</w:t>
      </w:r>
    </w:p>
    <w:p>
      <w:pPr>
        <w:spacing w:after="40" w:before="40"/>
      </w:pPr>
      <w:r>
        <w:t xml:space="preserve"/>
      </w:r>
    </w:p>
    <w:p>
      <w:pPr>
        <w:spacing w:after="80" w:before="240"/>
      </w:pPr>
      <w:r>
        <w:rPr>
          <w:rFonts w:ascii="Arial" w:cs="Arial" w:eastAsia="Arial" w:hAnsi="Arial"/>
          <w:b/>
          <w:bCs/>
          <w:color w:val="8B6914"/>
          <w:sz w:val="26"/>
          <w:szCs w:val="26"/>
        </w:rPr>
        <w:t xml:space="preserve">Resolution 5 — Amendment of Stock Ledger</w:t>
      </w:r>
    </w:p>
    <w:p>
      <w:pPr>
        <w:spacing w:after="80" w:before="80"/>
        <w:jc w:val="both"/>
      </w:pPr>
      <w:r>
        <w:rPr>
          <w:rFonts w:ascii="Arial" w:cs="Arial" w:eastAsia="Arial" w:hAnsi="Arial"/>
          <w:color w:val="222222"/>
          <w:sz w:val="22"/>
          <w:szCs w:val="22"/>
        </w:rPr>
        <w:t xml:space="preserve">RESOLVED, that the stock ledger of the Corporation shall be updated to reflect the reservation of 1,000,000 shares for the TandaXn Legacy Trust, with a notation that these shares are subject to trust restrictions as set forth in the TandaXn Legacy Trust Agreement dated concurrently herewith.</w:t>
      </w:r>
    </w:p>
    <w:p>
      <w:pPr>
        <w:spacing w:after="40" w:before="40"/>
      </w:pPr>
      <w:r>
        <w:t xml:space="preserve"/>
      </w:r>
    </w:p>
    <w:p>
      <w:pPr>
        <w:spacing w:after="80" w:before="240"/>
      </w:pPr>
      <w:r>
        <w:rPr>
          <w:rFonts w:ascii="Arial" w:cs="Arial" w:eastAsia="Arial" w:hAnsi="Arial"/>
          <w:b/>
          <w:bCs/>
          <w:color w:val="8B6914"/>
          <w:sz w:val="26"/>
          <w:szCs w:val="26"/>
        </w:rPr>
        <w:t xml:space="preserve">Resolution 6 — Authorization</w:t>
      </w:r>
    </w:p>
    <w:p>
      <w:pPr>
        <w:spacing w:after="80" w:before="80"/>
        <w:jc w:val="both"/>
      </w:pPr>
      <w:r>
        <w:rPr>
          <w:rFonts w:ascii="Arial" w:cs="Arial" w:eastAsia="Arial" w:hAnsi="Arial"/>
          <w:color w:val="222222"/>
          <w:sz w:val="22"/>
          <w:szCs w:val="22"/>
        </w:rPr>
        <w:t xml:space="preserve">RESOLVED, that Franck-Olivier Kim Agui, as Founder &amp; CEO and Sole Director, is hereby authorized to execute all documents, instruments, and agreements necessary to give full effect to the TandaXn Legacy Trust Agreement and the foregoing resolutions.</w:t>
      </w:r>
    </w:p>
    <w:p>
      <w:pPr>
        <w:spacing w:after="40" w:before="40"/>
      </w:pPr>
      <w:r>
        <w:t xml:space="preserve"/>
      </w:r>
    </w:p>
    <w:p>
      <w:pPr>
        <w:pBdr>
          <w:bottom w:val="single" w:color="8B6914" w:sz="6" w:space="4"/>
        </w:pBdr>
        <w:spacing w:after="120" w:before="360"/>
      </w:pPr>
      <w:r>
        <w:rPr>
          <w:rFonts w:ascii="Arial" w:cs="Arial" w:eastAsia="Arial" w:hAnsi="Arial"/>
          <w:b/>
          <w:bCs/>
          <w:color w:val="1B2A4A"/>
          <w:sz w:val="32"/>
          <w:szCs w:val="32"/>
        </w:rPr>
        <w:t xml:space="preserve">CONSENT AND ADOPTION</w:t>
      </w:r>
    </w:p>
    <w:p>
      <w:pPr>
        <w:spacing w:after="80" w:before="80"/>
        <w:jc w:val="both"/>
      </w:pPr>
      <w:r>
        <w:rPr>
          <w:rFonts w:ascii="Arial" w:cs="Arial" w:eastAsia="Arial" w:hAnsi="Arial"/>
          <w:color w:val="222222"/>
          <w:sz w:val="22"/>
          <w:szCs w:val="22"/>
        </w:rPr>
        <w:t xml:space="preserve">The undersigned, being the Sole Director of TandaXn Technologies Inc., hereby consents to the foregoing resolutions, effective as of the date signed below.</w:t>
      </w:r>
    </w:p>
    <w:p>
      <w:pPr>
        <w:spacing w:after="40" w:before="40"/>
      </w:pPr>
      <w:r>
        <w:t xml:space="preserve"/>
      </w:r>
    </w:p>
    <w:p>
      <w:pPr>
        <w:spacing w:after="40" w:before="40"/>
      </w:pPr>
      <w:r>
        <w:t xml:space="preserve"/>
      </w:r>
    </w:p>
    <w:p>
      <w:pPr>
        <w:spacing w:after="0" w:before="480"/>
      </w:pPr>
      <w:r>
        <w:rPr>
          <w:rFonts w:ascii="Arial" w:cs="Arial" w:eastAsia="Arial" w:hAnsi="Arial"/>
          <w:sz w:val="22"/>
          <w:szCs w:val="22"/>
        </w:rPr>
        <w:t xml:space="preserve">__________________________________________________</w:t>
      </w:r>
    </w:p>
    <w:p>
      <w:pPr>
        <w:spacing w:after="0" w:before="40"/>
      </w:pPr>
      <w:r>
        <w:rPr>
          <w:rFonts w:ascii="Arial" w:cs="Arial" w:eastAsia="Arial" w:hAnsi="Arial"/>
          <w:b/>
          <w:bCs/>
          <w:sz w:val="22"/>
          <w:szCs w:val="22"/>
        </w:rPr>
        <w:t xml:space="preserve">Franck-Olivier Kim Agui</w:t>
      </w:r>
    </w:p>
    <w:p>
      <w:pPr>
        <w:spacing w:after="0" w:before="0"/>
      </w:pPr>
      <w:r>
        <w:rPr>
          <w:rFonts w:ascii="Arial" w:cs="Arial" w:eastAsia="Arial" w:hAnsi="Arial"/>
          <w:color w:val="666666"/>
          <w:sz w:val="20"/>
          <w:szCs w:val="20"/>
        </w:rPr>
        <w:t xml:space="preserve">Sole Director / Founder &amp; CEO — TandaXn Technologies Inc.</w:t>
      </w:r>
    </w:p>
    <w:p>
      <w:pPr>
        <w:spacing w:after="40" w:before="0"/>
      </w:pPr>
      <w:r>
        <w:rPr>
          <w:rFonts w:ascii="Arial" w:cs="Arial" w:eastAsia="Arial" w:hAnsi="Arial"/>
          <w:sz w:val="20"/>
          <w:szCs w:val="20"/>
        </w:rPr>
        <w:t xml:space="preserve">Date: ___________________</w:t>
      </w:r>
    </w:p>
    <w:p>
      <w:pPr>
        <w:spacing w:after="40" w:before="40"/>
      </w:pPr>
      <w:r>
        <w:t xml:space="preserve"/>
      </w:r>
    </w:p>
    <w:p>
      <w:pPr>
        <w:spacing w:after="80" w:before="80"/>
        <w:jc w:val="both"/>
      </w:pPr>
      <w:r>
        <w:rPr>
          <w:rFonts w:ascii="Arial" w:cs="Arial" w:eastAsia="Arial" w:hAnsi="Arial"/>
          <w:color w:val="222222"/>
          <w:sz w:val="22"/>
          <w:szCs w:val="22"/>
        </w:rPr>
        <w:t xml:space="preserve">Acknowledged and agreed by Co-Founder:</w:t>
      </w:r>
    </w:p>
    <w:p>
      <w:pPr>
        <w:spacing w:after="40" w:before="40"/>
      </w:pPr>
      <w:r>
        <w:t xml:space="preserve"/>
      </w:r>
    </w:p>
    <w:p>
      <w:pPr>
        <w:spacing w:after="40" w:before="40"/>
      </w:pPr>
      <w:r>
        <w:t xml:space="preserve"/>
      </w:r>
    </w:p>
    <w:p>
      <w:pPr>
        <w:spacing w:after="0" w:before="480"/>
      </w:pPr>
      <w:r>
        <w:rPr>
          <w:rFonts w:ascii="Arial" w:cs="Arial" w:eastAsia="Arial" w:hAnsi="Arial"/>
          <w:sz w:val="22"/>
          <w:szCs w:val="22"/>
        </w:rPr>
        <w:t xml:space="preserve">__________________________________________________</w:t>
      </w:r>
    </w:p>
    <w:p>
      <w:pPr>
        <w:spacing w:after="0" w:before="40"/>
      </w:pPr>
      <w:r>
        <w:rPr>
          <w:rFonts w:ascii="Arial" w:cs="Arial" w:eastAsia="Arial" w:hAnsi="Arial"/>
          <w:b/>
          <w:bCs/>
          <w:sz w:val="22"/>
          <w:szCs w:val="22"/>
        </w:rPr>
        <w:t xml:space="preserve">Baucoson Lauritz Kouadio</w:t>
      </w:r>
    </w:p>
    <w:p>
      <w:pPr>
        <w:spacing w:after="0" w:before="0"/>
      </w:pPr>
      <w:r>
        <w:rPr>
          <w:rFonts w:ascii="Arial" w:cs="Arial" w:eastAsia="Arial" w:hAnsi="Arial"/>
          <w:color w:val="666666"/>
          <w:sz w:val="20"/>
          <w:szCs w:val="20"/>
        </w:rPr>
        <w:t xml:space="preserve">Co-Founder &amp; COO — TandaXn Technologies Inc.</w:t>
      </w:r>
    </w:p>
    <w:p>
      <w:pPr>
        <w:spacing w:after="40" w:before="0"/>
      </w:pPr>
      <w:r>
        <w:rPr>
          <w:rFonts w:ascii="Arial" w:cs="Arial" w:eastAsia="Arial" w:hAnsi="Arial"/>
          <w:sz w:val="20"/>
          <w:szCs w:val="20"/>
        </w:rPr>
        <w:t xml:space="preserve">Date: 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2026-04-12T14:03:34.195Z</dcterms:created>
  <dcterms:modified xsi:type="dcterms:W3CDTF">2026-04-12T14:03:34.195Z</dcterms:modified>
</cp:coreProperties>
</file>

<file path=docProps/custom.xml><?xml version="1.0" encoding="utf-8"?>
<Properties xmlns="http://schemas.openxmlformats.org/officeDocument/2006/custom-properties" xmlns:vt="http://schemas.openxmlformats.org/officeDocument/2006/docPropsVTypes"/>
</file>