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3EB40" w14:textId="5AF84BF4" w:rsidR="00645E3C" w:rsidRPr="0027781A" w:rsidRDefault="00645E3C" w:rsidP="00645E3C">
      <w:pPr>
        <w:spacing w:line="360" w:lineRule="auto"/>
        <w:rPr>
          <w:rFonts w:ascii="Times New Roman" w:hAnsi="Times New Roman"/>
          <w:sz w:val="24"/>
          <w:szCs w:val="24"/>
        </w:rPr>
      </w:pPr>
      <w:r w:rsidRPr="0027781A">
        <w:rPr>
          <w:rFonts w:ascii="Times New Roman" w:hAnsi="Times New Roman"/>
          <w:sz w:val="24"/>
          <w:szCs w:val="24"/>
        </w:rPr>
        <w:t>在</w:t>
      </w:r>
      <w:r w:rsidR="00406684" w:rsidRPr="0027781A">
        <w:rPr>
          <w:rFonts w:ascii="Times New Roman" w:hAnsi="Times New Roman" w:hint="eastAsia"/>
          <w:sz w:val="24"/>
          <w:szCs w:val="24"/>
        </w:rPr>
        <w:t>水</w:t>
      </w:r>
      <w:r w:rsidRPr="0027781A">
        <w:rPr>
          <w:rFonts w:ascii="Times New Roman" w:hAnsi="Times New Roman"/>
          <w:sz w:val="24"/>
          <w:szCs w:val="24"/>
        </w:rPr>
        <w:t>平面上</w:t>
      </w:r>
      <w:r w:rsidRPr="0027781A">
        <w:rPr>
          <w:rFonts w:ascii="Times New Roman" w:hAnsi="Times New Roman" w:hint="eastAsia"/>
          <w:sz w:val="24"/>
          <w:szCs w:val="24"/>
        </w:rPr>
        <w:t>，将图</w:t>
      </w:r>
      <w:bookmarkStart w:id="0" w:name="_GoBack"/>
      <w:bookmarkEnd w:id="0"/>
      <w:r w:rsidRPr="0027781A">
        <w:rPr>
          <w:rFonts w:ascii="Times New Roman" w:hAnsi="Times New Roman" w:hint="eastAsia"/>
          <w:sz w:val="24"/>
          <w:szCs w:val="24"/>
        </w:rPr>
        <w:t>像坐标系中</w:t>
      </w:r>
      <w:r w:rsidRPr="0027781A">
        <w:rPr>
          <w:rFonts w:ascii="Times New Roman" w:hAnsi="Times New Roman"/>
          <w:position w:val="-12"/>
          <w:sz w:val="24"/>
          <w:szCs w:val="24"/>
        </w:rPr>
        <w:object w:dxaOrig="660" w:dyaOrig="360" w14:anchorId="5836A8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8pt" o:ole="">
            <v:imagedata r:id="rId6" o:title=""/>
          </v:shape>
          <o:OLEObject Type="Embed" ProgID="Equation.DSMT4" ShapeID="_x0000_i1025" DrawAspect="Content" ObjectID="_1618085617" r:id="rId7"/>
        </w:object>
      </w:r>
      <w:r w:rsidRPr="0027781A">
        <w:rPr>
          <w:rFonts w:ascii="Times New Roman" w:hAnsi="Times New Roman"/>
          <w:sz w:val="24"/>
          <w:szCs w:val="24"/>
        </w:rPr>
        <w:t>作为控制期望</w:t>
      </w:r>
      <w:r w:rsidRPr="0027781A">
        <w:rPr>
          <w:rFonts w:ascii="Times New Roman" w:hAnsi="Times New Roman" w:hint="eastAsia"/>
          <w:sz w:val="24"/>
          <w:szCs w:val="24"/>
        </w:rPr>
        <w:t>，</w:t>
      </w:r>
      <w:r w:rsidRPr="0027781A">
        <w:rPr>
          <w:rFonts w:ascii="Times New Roman" w:hAnsi="Times New Roman"/>
          <w:sz w:val="24"/>
          <w:szCs w:val="24"/>
        </w:rPr>
        <w:t>以此保证目标在图像中像中心收敛</w:t>
      </w:r>
      <w:r w:rsidRPr="0027781A">
        <w:rPr>
          <w:rFonts w:ascii="Times New Roman" w:hAnsi="Times New Roman" w:hint="eastAsia"/>
          <w:sz w:val="24"/>
          <w:szCs w:val="24"/>
        </w:rPr>
        <w:t>，</w:t>
      </w:r>
      <w:r w:rsidRPr="0027781A">
        <w:rPr>
          <w:rFonts w:ascii="Times New Roman" w:hAnsi="Times New Roman"/>
          <w:sz w:val="24"/>
          <w:szCs w:val="24"/>
        </w:rPr>
        <w:t>防止目标脱离视线范围</w:t>
      </w:r>
      <w:r w:rsidRPr="0027781A">
        <w:rPr>
          <w:rFonts w:ascii="Times New Roman" w:hAnsi="Times New Roman" w:hint="eastAsia"/>
          <w:sz w:val="24"/>
          <w:szCs w:val="24"/>
        </w:rPr>
        <w:t>。</w:t>
      </w:r>
      <w:r w:rsidRPr="0027781A">
        <w:rPr>
          <w:rFonts w:ascii="Times New Roman" w:hAnsi="Times New Roman"/>
          <w:sz w:val="24"/>
          <w:szCs w:val="24"/>
        </w:rPr>
        <w:t>因此可以得到</w:t>
      </w:r>
      <w:r w:rsidRPr="0027781A">
        <w:rPr>
          <w:rFonts w:ascii="Times New Roman" w:hAnsi="Times New Roman"/>
          <w:position w:val="-12"/>
          <w:sz w:val="24"/>
          <w:szCs w:val="24"/>
        </w:rPr>
        <w:object w:dxaOrig="1040" w:dyaOrig="360" w14:anchorId="43E8977F">
          <v:shape id="_x0000_i1026" type="#_x0000_t75" style="width:51.75pt;height:18pt" o:ole="">
            <v:imagedata r:id="rId8" o:title=""/>
          </v:shape>
          <o:OLEObject Type="Embed" ProgID="Equation.DSMT4" ShapeID="_x0000_i1026" DrawAspect="Content" ObjectID="_1618085618" r:id="rId9"/>
        </w:object>
      </w:r>
      <w:r w:rsidRPr="0027781A">
        <w:rPr>
          <w:rFonts w:ascii="Times New Roman" w:hAnsi="Times New Roman" w:hint="eastAsia"/>
          <w:sz w:val="24"/>
          <w:szCs w:val="24"/>
        </w:rPr>
        <w:t>，</w:t>
      </w:r>
      <w:r w:rsidRPr="0027781A">
        <w:rPr>
          <w:rFonts w:ascii="Times New Roman" w:hAnsi="Times New Roman"/>
          <w:sz w:val="24"/>
          <w:szCs w:val="24"/>
        </w:rPr>
        <w:t>由视觉伺服模型可知</w:t>
      </w:r>
    </w:p>
    <w:p w14:paraId="5F74F301" w14:textId="123FB935" w:rsidR="00645E3C" w:rsidRPr="0027781A" w:rsidRDefault="00645E3C" w:rsidP="00645E3C">
      <w:pPr>
        <w:pStyle w:val="MTDisplayEquation"/>
      </w:pPr>
      <w:r w:rsidRPr="0027781A">
        <w:tab/>
      </w:r>
      <w:r w:rsidRPr="0027781A">
        <w:rPr>
          <w:position w:val="-12"/>
        </w:rPr>
        <w:object w:dxaOrig="960" w:dyaOrig="360" w14:anchorId="4D08AF90">
          <v:shape id="_x0000_i1027" type="#_x0000_t75" style="width:48pt;height:18pt" o:ole="">
            <v:imagedata r:id="rId10" o:title=""/>
          </v:shape>
          <o:OLEObject Type="Embed" ProgID="Equation.DSMT4" ShapeID="_x0000_i1027" DrawAspect="Content" ObjectID="_1618085619" r:id="rId11"/>
        </w:object>
      </w:r>
      <w:r w:rsidRPr="0027781A">
        <w:t xml:space="preserve"> </w:t>
      </w:r>
      <w:r w:rsidRPr="0027781A">
        <w:tab/>
      </w:r>
      <w:r w:rsidRPr="0027781A">
        <w:fldChar w:fldCharType="begin"/>
      </w:r>
      <w:r w:rsidRPr="0027781A">
        <w:instrText xml:space="preserve"> MACROBUTTON MTPlaceRef \* MERGEFORMAT </w:instrText>
      </w:r>
      <w:r w:rsidRPr="0027781A">
        <w:fldChar w:fldCharType="begin"/>
      </w:r>
      <w:r w:rsidRPr="0027781A">
        <w:instrText xml:space="preserve"> SEQ MTEqn \h \* MERGEFORMAT </w:instrText>
      </w:r>
      <w:r w:rsidRPr="0027781A">
        <w:fldChar w:fldCharType="end"/>
      </w:r>
      <w:r w:rsidRPr="0027781A">
        <w:instrText>(</w:instrText>
      </w:r>
      <w:r w:rsidR="00EF3D15">
        <w:fldChar w:fldCharType="begin"/>
      </w:r>
      <w:r w:rsidR="00EF3D15">
        <w:instrText xml:space="preserve"> SEQ MTEqn \c \* Arabic \* MERGEFORMAT </w:instrText>
      </w:r>
      <w:r w:rsidR="00EF3D15">
        <w:fldChar w:fldCharType="separate"/>
      </w:r>
      <w:r w:rsidRPr="0027781A">
        <w:rPr>
          <w:noProof/>
        </w:rPr>
        <w:instrText>1</w:instrText>
      </w:r>
      <w:r w:rsidR="00EF3D15">
        <w:rPr>
          <w:noProof/>
        </w:rPr>
        <w:fldChar w:fldCharType="end"/>
      </w:r>
      <w:r w:rsidRPr="0027781A">
        <w:instrText>)</w:instrText>
      </w:r>
      <w:r w:rsidRPr="0027781A">
        <w:fldChar w:fldCharType="end"/>
      </w:r>
    </w:p>
    <w:p w14:paraId="249B57C3" w14:textId="1632200E" w:rsidR="00645E3C" w:rsidRPr="0027781A" w:rsidRDefault="00645E3C" w:rsidP="00645E3C">
      <w:pPr>
        <w:spacing w:line="360" w:lineRule="auto"/>
        <w:rPr>
          <w:rFonts w:ascii="Times New Roman" w:hAnsi="Times New Roman"/>
          <w:sz w:val="24"/>
          <w:szCs w:val="24"/>
        </w:rPr>
      </w:pPr>
      <w:r w:rsidRPr="0027781A">
        <w:rPr>
          <w:rFonts w:ascii="Times New Roman" w:hAnsi="Times New Roman" w:hint="eastAsia"/>
          <w:sz w:val="24"/>
          <w:szCs w:val="24"/>
        </w:rPr>
        <w:t>由式（</w:t>
      </w:r>
      <w:r w:rsidRPr="0027781A">
        <w:rPr>
          <w:rFonts w:ascii="Times New Roman" w:hAnsi="Times New Roman"/>
          <w:sz w:val="24"/>
          <w:szCs w:val="24"/>
        </w:rPr>
        <w:t>27</w:t>
      </w:r>
      <w:r w:rsidRPr="0027781A">
        <w:rPr>
          <w:rFonts w:ascii="Times New Roman" w:hAnsi="Times New Roman" w:hint="eastAsia"/>
          <w:sz w:val="24"/>
          <w:szCs w:val="24"/>
        </w:rPr>
        <w:t>）可以得知</w:t>
      </w:r>
      <w:r w:rsidR="00406684" w:rsidRPr="0027781A">
        <w:rPr>
          <w:rFonts w:ascii="Times New Roman" w:hAnsi="Times New Roman" w:hint="eastAsia"/>
          <w:sz w:val="24"/>
          <w:szCs w:val="24"/>
        </w:rPr>
        <w:t>水平</w:t>
      </w:r>
      <w:r w:rsidRPr="0027781A">
        <w:rPr>
          <w:rFonts w:ascii="Times New Roman" w:hAnsi="Times New Roman" w:hint="eastAsia"/>
          <w:sz w:val="24"/>
          <w:szCs w:val="24"/>
        </w:rPr>
        <w:t>分解后展开式</w:t>
      </w:r>
    </w:p>
    <w:p w14:paraId="7682AAFA" w14:textId="4887A40D" w:rsidR="00645E3C" w:rsidRPr="0027781A" w:rsidRDefault="00645E3C" w:rsidP="00645E3C">
      <w:pPr>
        <w:pStyle w:val="MTDisplayEquation"/>
      </w:pPr>
      <w:r w:rsidRPr="0027781A">
        <w:tab/>
      </w:r>
      <w:r w:rsidRPr="0027781A">
        <w:rPr>
          <w:position w:val="-24"/>
        </w:rPr>
        <w:object w:dxaOrig="2720" w:dyaOrig="620" w14:anchorId="61440BA4">
          <v:shape id="_x0000_i1028" type="#_x0000_t75" style="width:135.75pt;height:30.75pt" o:ole="">
            <v:imagedata r:id="rId12" o:title=""/>
          </v:shape>
          <o:OLEObject Type="Embed" ProgID="Equation.DSMT4" ShapeID="_x0000_i1028" DrawAspect="Content" ObjectID="_1618085620" r:id="rId13"/>
        </w:object>
      </w:r>
      <w:r w:rsidRPr="0027781A">
        <w:t xml:space="preserve"> </w:t>
      </w:r>
      <w:r w:rsidRPr="0027781A">
        <w:tab/>
      </w:r>
      <w:r w:rsidRPr="0027781A">
        <w:fldChar w:fldCharType="begin"/>
      </w:r>
      <w:r w:rsidRPr="0027781A">
        <w:instrText xml:space="preserve"> MACROBUTTON MTPlaceRef \* MERGEFORMAT </w:instrText>
      </w:r>
      <w:r w:rsidRPr="0027781A">
        <w:fldChar w:fldCharType="begin"/>
      </w:r>
      <w:r w:rsidRPr="0027781A">
        <w:instrText xml:space="preserve"> SEQ MTEqn \h \* MERGEFORMAT </w:instrText>
      </w:r>
      <w:r w:rsidRPr="0027781A">
        <w:fldChar w:fldCharType="end"/>
      </w:r>
      <w:r w:rsidRPr="0027781A">
        <w:instrText>(</w:instrText>
      </w:r>
      <w:r w:rsidR="00EF3D15">
        <w:fldChar w:fldCharType="begin"/>
      </w:r>
      <w:r w:rsidR="00EF3D15">
        <w:instrText xml:space="preserve"> SEQ MTEqn \c \* Arabic \* MERGEFORMAT </w:instrText>
      </w:r>
      <w:r w:rsidR="00EF3D15">
        <w:fldChar w:fldCharType="separate"/>
      </w:r>
      <w:r w:rsidRPr="0027781A">
        <w:rPr>
          <w:noProof/>
        </w:rPr>
        <w:instrText>2</w:instrText>
      </w:r>
      <w:r w:rsidR="00EF3D15">
        <w:rPr>
          <w:noProof/>
        </w:rPr>
        <w:fldChar w:fldCharType="end"/>
      </w:r>
      <w:r w:rsidRPr="0027781A">
        <w:instrText>)</w:instrText>
      </w:r>
      <w:r w:rsidRPr="0027781A">
        <w:fldChar w:fldCharType="end"/>
      </w:r>
    </w:p>
    <w:p w14:paraId="0DE6428B" w14:textId="754E9342" w:rsidR="00645E3C" w:rsidRPr="0027781A" w:rsidRDefault="00645E3C" w:rsidP="00645E3C">
      <w:pPr>
        <w:spacing w:line="360" w:lineRule="auto"/>
        <w:rPr>
          <w:rFonts w:ascii="Times New Roman" w:hAnsi="Times New Roman"/>
          <w:sz w:val="24"/>
          <w:szCs w:val="24"/>
        </w:rPr>
      </w:pPr>
      <w:r w:rsidRPr="0027781A">
        <w:rPr>
          <w:rFonts w:ascii="Times New Roman" w:hAnsi="Times New Roman"/>
          <w:sz w:val="24"/>
          <w:szCs w:val="24"/>
        </w:rPr>
        <w:t>在本式中</w:t>
      </w:r>
      <w:r w:rsidRPr="0027781A">
        <w:rPr>
          <w:rFonts w:ascii="Times New Roman" w:hAnsi="Times New Roman" w:hint="eastAsia"/>
          <w:sz w:val="24"/>
          <w:szCs w:val="24"/>
        </w:rPr>
        <w:t>，</w:t>
      </w:r>
      <w:r w:rsidR="0020654B" w:rsidRPr="0020654B">
        <w:rPr>
          <w:rFonts w:ascii="Times New Roman" w:hAnsi="Times New Roman"/>
          <w:position w:val="-12"/>
          <w:sz w:val="24"/>
          <w:szCs w:val="24"/>
        </w:rPr>
        <w:object w:dxaOrig="540" w:dyaOrig="360" w14:anchorId="0A7F74BD">
          <v:shape id="_x0000_i1029" type="#_x0000_t75" style="width:27pt;height:18pt" o:ole="">
            <v:imagedata r:id="rId14" o:title=""/>
          </v:shape>
          <o:OLEObject Type="Embed" ProgID="Equation.DSMT4" ShapeID="_x0000_i1029" DrawAspect="Content" ObjectID="_1618085621" r:id="rId15"/>
        </w:object>
      </w:r>
      <w:r w:rsidRPr="0027781A">
        <w:rPr>
          <w:rFonts w:ascii="Times New Roman" w:hAnsi="Times New Roman"/>
          <w:sz w:val="24"/>
          <w:szCs w:val="24"/>
        </w:rPr>
        <w:t>是可测量值</w:t>
      </w:r>
      <w:r w:rsidRPr="0027781A">
        <w:rPr>
          <w:rFonts w:ascii="Times New Roman" w:hAnsi="Times New Roman" w:hint="eastAsia"/>
          <w:sz w:val="24"/>
          <w:szCs w:val="24"/>
        </w:rPr>
        <w:t>，</w:t>
      </w:r>
      <w:r w:rsidRPr="0027781A">
        <w:rPr>
          <w:rFonts w:ascii="Times New Roman" w:hAnsi="Times New Roman"/>
          <w:position w:val="-12"/>
          <w:sz w:val="24"/>
          <w:szCs w:val="24"/>
        </w:rPr>
        <w:object w:dxaOrig="340" w:dyaOrig="360" w14:anchorId="56AE2830">
          <v:shape id="_x0000_i1030" type="#_x0000_t75" style="width:17.25pt;height:18pt" o:ole="">
            <v:imagedata r:id="rId16" o:title=""/>
          </v:shape>
          <o:OLEObject Type="Embed" ProgID="Equation.DSMT4" ShapeID="_x0000_i1030" DrawAspect="Content" ObjectID="_1618085622" r:id="rId17"/>
        </w:object>
      </w:r>
      <w:r w:rsidRPr="0027781A">
        <w:rPr>
          <w:rFonts w:ascii="Times New Roman" w:hAnsi="Times New Roman"/>
          <w:sz w:val="24"/>
          <w:szCs w:val="24"/>
        </w:rPr>
        <w:t>是可计算值</w:t>
      </w:r>
      <w:r w:rsidRPr="0027781A">
        <w:rPr>
          <w:rFonts w:ascii="Times New Roman" w:hAnsi="Times New Roman" w:hint="eastAsia"/>
          <w:sz w:val="24"/>
          <w:szCs w:val="24"/>
        </w:rPr>
        <w:t>，</w:t>
      </w:r>
      <w:r w:rsidRPr="0027781A">
        <w:rPr>
          <w:rFonts w:ascii="Times New Roman" w:hAnsi="Times New Roman"/>
          <w:sz w:val="24"/>
          <w:szCs w:val="24"/>
        </w:rPr>
        <w:t>我们需要用可测量值</w:t>
      </w:r>
      <w:r w:rsidRPr="0027781A">
        <w:rPr>
          <w:rFonts w:ascii="Times New Roman" w:hAnsi="Times New Roman" w:hint="eastAsia"/>
          <w:sz w:val="24"/>
          <w:szCs w:val="24"/>
        </w:rPr>
        <w:t>、</w:t>
      </w:r>
      <w:r w:rsidRPr="0027781A">
        <w:rPr>
          <w:rFonts w:ascii="Times New Roman" w:hAnsi="Times New Roman"/>
          <w:sz w:val="24"/>
          <w:szCs w:val="24"/>
        </w:rPr>
        <w:t>计算值</w:t>
      </w:r>
      <w:r w:rsidRPr="0027781A">
        <w:rPr>
          <w:rFonts w:ascii="Times New Roman" w:hAnsi="Times New Roman" w:hint="eastAsia"/>
          <w:sz w:val="24"/>
          <w:szCs w:val="24"/>
        </w:rPr>
        <w:t>和一些已知量</w:t>
      </w:r>
      <w:r w:rsidRPr="0027781A">
        <w:rPr>
          <w:rFonts w:ascii="Times New Roman" w:hAnsi="Times New Roman"/>
          <w:sz w:val="24"/>
          <w:szCs w:val="24"/>
        </w:rPr>
        <w:t>来表示控制向量</w:t>
      </w:r>
      <w:r w:rsidRPr="0027781A">
        <w:rPr>
          <w:rFonts w:ascii="Times New Roman" w:hAnsi="Times New Roman"/>
          <w:position w:val="-16"/>
          <w:sz w:val="24"/>
          <w:szCs w:val="24"/>
        </w:rPr>
        <w:object w:dxaOrig="760" w:dyaOrig="440" w14:anchorId="724895BF">
          <v:shape id="_x0000_i1031" type="#_x0000_t75" style="width:38.25pt;height:21.75pt" o:ole="">
            <v:imagedata r:id="rId18" o:title=""/>
          </v:shape>
          <o:OLEObject Type="Embed" ProgID="Equation.DSMT4" ShapeID="_x0000_i1031" DrawAspect="Content" ObjectID="_1618085623" r:id="rId19"/>
        </w:object>
      </w:r>
      <w:r w:rsidRPr="0027781A">
        <w:rPr>
          <w:rFonts w:ascii="Times New Roman" w:hAnsi="Times New Roman" w:hint="eastAsia"/>
          <w:sz w:val="24"/>
          <w:szCs w:val="24"/>
        </w:rPr>
        <w:t>，</w:t>
      </w:r>
      <w:r w:rsidRPr="0027781A">
        <w:rPr>
          <w:rFonts w:ascii="Times New Roman" w:hAnsi="Times New Roman"/>
          <w:sz w:val="24"/>
          <w:szCs w:val="24"/>
        </w:rPr>
        <w:t>从而完成控制闭环</w:t>
      </w:r>
      <w:r w:rsidRPr="0027781A">
        <w:rPr>
          <w:rFonts w:ascii="Times New Roman" w:hAnsi="Times New Roman" w:hint="eastAsia"/>
          <w:sz w:val="24"/>
          <w:szCs w:val="24"/>
        </w:rPr>
        <w:t>。</w:t>
      </w:r>
    </w:p>
    <w:p w14:paraId="55937C93" w14:textId="77777777" w:rsidR="00645E3C" w:rsidRPr="0027781A" w:rsidRDefault="00645E3C" w:rsidP="00645E3C">
      <w:pPr>
        <w:spacing w:line="360" w:lineRule="auto"/>
        <w:rPr>
          <w:rFonts w:ascii="Times New Roman" w:hAnsi="Times New Roman"/>
          <w:sz w:val="24"/>
          <w:szCs w:val="24"/>
        </w:rPr>
      </w:pPr>
      <w:r w:rsidRPr="0027781A">
        <w:rPr>
          <w:rFonts w:ascii="Times New Roman" w:hAnsi="Times New Roman"/>
          <w:sz w:val="24"/>
          <w:szCs w:val="24"/>
        </w:rPr>
        <w:tab/>
      </w:r>
      <w:r w:rsidRPr="0027781A">
        <w:rPr>
          <w:rFonts w:ascii="Times New Roman" w:hAnsi="Times New Roman"/>
          <w:sz w:val="24"/>
          <w:szCs w:val="24"/>
        </w:rPr>
        <w:t>对</w:t>
      </w:r>
      <w:r w:rsidRPr="0027781A">
        <w:rPr>
          <w:rFonts w:ascii="Times New Roman" w:hAnsi="Times New Roman" w:hint="eastAsia"/>
          <w:sz w:val="24"/>
          <w:szCs w:val="24"/>
        </w:rPr>
        <w:t>x</w:t>
      </w:r>
      <w:r w:rsidRPr="0027781A">
        <w:rPr>
          <w:rFonts w:ascii="Times New Roman" w:hAnsi="Times New Roman"/>
          <w:sz w:val="24"/>
          <w:szCs w:val="24"/>
        </w:rPr>
        <w:t>方向速度进行比例控制</w:t>
      </w:r>
      <w:r w:rsidRPr="0027781A">
        <w:rPr>
          <w:rFonts w:ascii="Times New Roman" w:hAnsi="Times New Roman" w:hint="eastAsia"/>
          <w:sz w:val="24"/>
          <w:szCs w:val="24"/>
        </w:rPr>
        <w:t>，即</w:t>
      </w:r>
    </w:p>
    <w:p w14:paraId="161F0871" w14:textId="091C5495" w:rsidR="00645E3C" w:rsidRPr="0027781A" w:rsidRDefault="00645E3C" w:rsidP="00645E3C">
      <w:pPr>
        <w:pStyle w:val="MTDisplayEquation"/>
      </w:pPr>
      <w:r w:rsidRPr="0027781A">
        <w:tab/>
      </w:r>
      <w:r w:rsidRPr="0027781A">
        <w:rPr>
          <w:position w:val="-12"/>
        </w:rPr>
        <w:object w:dxaOrig="960" w:dyaOrig="360" w14:anchorId="65A5B832">
          <v:shape id="_x0000_i1032" type="#_x0000_t75" style="width:48pt;height:18pt" o:ole="">
            <v:imagedata r:id="rId20" o:title=""/>
          </v:shape>
          <o:OLEObject Type="Embed" ProgID="Equation.DSMT4" ShapeID="_x0000_i1032" DrawAspect="Content" ObjectID="_1618085624" r:id="rId21"/>
        </w:object>
      </w:r>
      <w:r w:rsidRPr="0027781A">
        <w:t xml:space="preserve"> </w:t>
      </w:r>
      <w:r w:rsidRPr="0027781A">
        <w:tab/>
      </w:r>
      <w:r w:rsidRPr="0027781A">
        <w:fldChar w:fldCharType="begin"/>
      </w:r>
      <w:r w:rsidRPr="0027781A">
        <w:instrText xml:space="preserve"> MACROBUTTON MTPlaceRef \* MERGEFORMAT </w:instrText>
      </w:r>
      <w:r w:rsidRPr="0027781A">
        <w:fldChar w:fldCharType="begin"/>
      </w:r>
      <w:r w:rsidRPr="0027781A">
        <w:instrText xml:space="preserve"> SEQ MTEqn \h \* MERGEFORMAT </w:instrText>
      </w:r>
      <w:r w:rsidRPr="0027781A">
        <w:fldChar w:fldCharType="end"/>
      </w:r>
      <w:r w:rsidRPr="0027781A">
        <w:instrText>(</w:instrText>
      </w:r>
      <w:r w:rsidR="00EF3D15">
        <w:fldChar w:fldCharType="begin"/>
      </w:r>
      <w:r w:rsidR="00EF3D15">
        <w:instrText xml:space="preserve"> SEQ MTEqn \c \* Arabic \* MERGEFORMAT </w:instrText>
      </w:r>
      <w:r w:rsidR="00EF3D15">
        <w:fldChar w:fldCharType="separate"/>
      </w:r>
      <w:r w:rsidRPr="0027781A">
        <w:rPr>
          <w:noProof/>
        </w:rPr>
        <w:instrText>3</w:instrText>
      </w:r>
      <w:r w:rsidR="00EF3D15">
        <w:rPr>
          <w:noProof/>
        </w:rPr>
        <w:fldChar w:fldCharType="end"/>
      </w:r>
      <w:r w:rsidRPr="0027781A">
        <w:instrText>)</w:instrText>
      </w:r>
      <w:r w:rsidRPr="0027781A">
        <w:fldChar w:fldCharType="end"/>
      </w:r>
    </w:p>
    <w:p w14:paraId="3F93A640" w14:textId="7173C6FE" w:rsidR="00645E3C" w:rsidRPr="0027781A" w:rsidRDefault="00645E3C" w:rsidP="00645E3C">
      <w:pPr>
        <w:rPr>
          <w:sz w:val="24"/>
          <w:szCs w:val="24"/>
        </w:rPr>
      </w:pPr>
      <w:r w:rsidRPr="0027781A">
        <w:rPr>
          <w:sz w:val="24"/>
          <w:szCs w:val="24"/>
        </w:rPr>
        <w:tab/>
      </w:r>
      <w:r w:rsidRPr="0027781A">
        <w:rPr>
          <w:rFonts w:hint="eastAsia"/>
          <w:sz w:val="24"/>
          <w:szCs w:val="24"/>
        </w:rPr>
        <w:t>为了简化运算，考虑不使用偏航角</w:t>
      </w:r>
      <w:r w:rsidR="00355479">
        <w:rPr>
          <w:rFonts w:hint="eastAsia"/>
          <w:sz w:val="24"/>
          <w:szCs w:val="24"/>
        </w:rPr>
        <w:t>速度</w:t>
      </w:r>
      <w:r w:rsidRPr="0027781A">
        <w:rPr>
          <w:rFonts w:hint="eastAsia"/>
          <w:sz w:val="24"/>
          <w:szCs w:val="24"/>
        </w:rPr>
        <w:t>作为控制量</w:t>
      </w:r>
    </w:p>
    <w:p w14:paraId="1E5DBEDE" w14:textId="757B4D05" w:rsidR="00645E3C" w:rsidRPr="0027781A" w:rsidRDefault="00645E3C" w:rsidP="00645E3C">
      <w:pPr>
        <w:pStyle w:val="MTDisplayEquation"/>
      </w:pPr>
      <w:r w:rsidRPr="0027781A">
        <w:tab/>
      </w:r>
      <w:r w:rsidRPr="0027781A">
        <w:rPr>
          <w:position w:val="-14"/>
        </w:rPr>
        <w:object w:dxaOrig="2060" w:dyaOrig="380" w14:anchorId="21984117">
          <v:shape id="_x0000_i1033" type="#_x0000_t75" style="width:102.75pt;height:18.75pt" o:ole="">
            <v:imagedata r:id="rId22" o:title=""/>
          </v:shape>
          <o:OLEObject Type="Embed" ProgID="Equation.DSMT4" ShapeID="_x0000_i1033" DrawAspect="Content" ObjectID="_1618085625" r:id="rId23"/>
        </w:object>
      </w:r>
      <w:r w:rsidRPr="0027781A">
        <w:t xml:space="preserve"> </w:t>
      </w:r>
      <w:r w:rsidRPr="0027781A">
        <w:tab/>
      </w:r>
      <w:r w:rsidRPr="0027781A">
        <w:fldChar w:fldCharType="begin"/>
      </w:r>
      <w:r w:rsidRPr="0027781A">
        <w:instrText xml:space="preserve"> MACROBUTTON MTPlaceRef \* MERGEFORMAT </w:instrText>
      </w:r>
      <w:r w:rsidRPr="0027781A">
        <w:fldChar w:fldCharType="begin"/>
      </w:r>
      <w:r w:rsidRPr="0027781A">
        <w:instrText xml:space="preserve"> SEQ MTEqn \h \* MERGEFORMAT </w:instrText>
      </w:r>
      <w:r w:rsidRPr="0027781A">
        <w:fldChar w:fldCharType="end"/>
      </w:r>
      <w:r w:rsidRPr="0027781A">
        <w:instrText>(</w:instrText>
      </w:r>
      <w:r w:rsidR="00EF3D15">
        <w:fldChar w:fldCharType="begin"/>
      </w:r>
      <w:r w:rsidR="00EF3D15">
        <w:instrText xml:space="preserve"> SEQ MTEqn \c \* Arabic \* MERGEFORMAT </w:instrText>
      </w:r>
      <w:r w:rsidR="00EF3D15">
        <w:fldChar w:fldCharType="separate"/>
      </w:r>
      <w:r w:rsidRPr="0027781A">
        <w:rPr>
          <w:noProof/>
        </w:rPr>
        <w:instrText>4</w:instrText>
      </w:r>
      <w:r w:rsidR="00EF3D15">
        <w:rPr>
          <w:noProof/>
        </w:rPr>
        <w:fldChar w:fldCharType="end"/>
      </w:r>
      <w:r w:rsidRPr="0027781A">
        <w:instrText>)</w:instrText>
      </w:r>
      <w:r w:rsidRPr="0027781A">
        <w:fldChar w:fldCharType="end"/>
      </w:r>
    </w:p>
    <w:p w14:paraId="0D70076B" w14:textId="77777777" w:rsidR="00645E3C" w:rsidRPr="0027781A" w:rsidRDefault="00645E3C" w:rsidP="00645E3C">
      <w:pPr>
        <w:rPr>
          <w:sz w:val="24"/>
          <w:szCs w:val="24"/>
        </w:rPr>
      </w:pPr>
      <w:r w:rsidRPr="0027781A">
        <w:rPr>
          <w:sz w:val="24"/>
          <w:szCs w:val="24"/>
        </w:rPr>
        <w:t>将式</w:t>
      </w:r>
      <w:r w:rsidRPr="0027781A">
        <w:rPr>
          <w:rFonts w:hint="eastAsia"/>
          <w:sz w:val="24"/>
          <w:szCs w:val="24"/>
        </w:rPr>
        <w:t>（</w:t>
      </w:r>
      <w:r w:rsidRPr="0027781A">
        <w:rPr>
          <w:sz w:val="24"/>
          <w:szCs w:val="24"/>
        </w:rPr>
        <w:t>40</w:t>
      </w:r>
      <w:r w:rsidRPr="0027781A">
        <w:rPr>
          <w:rFonts w:hint="eastAsia"/>
          <w:sz w:val="24"/>
          <w:szCs w:val="24"/>
        </w:rPr>
        <w:t>）（</w:t>
      </w:r>
      <w:r w:rsidRPr="0027781A">
        <w:rPr>
          <w:rFonts w:hint="eastAsia"/>
          <w:sz w:val="24"/>
          <w:szCs w:val="24"/>
        </w:rPr>
        <w:t>4</w:t>
      </w:r>
      <w:r w:rsidRPr="0027781A">
        <w:rPr>
          <w:sz w:val="24"/>
          <w:szCs w:val="24"/>
        </w:rPr>
        <w:t>1</w:t>
      </w:r>
      <w:r w:rsidRPr="0027781A">
        <w:rPr>
          <w:rFonts w:hint="eastAsia"/>
          <w:sz w:val="24"/>
          <w:szCs w:val="24"/>
        </w:rPr>
        <w:t>）带入式（</w:t>
      </w:r>
      <w:r w:rsidRPr="0027781A">
        <w:rPr>
          <w:sz w:val="24"/>
          <w:szCs w:val="24"/>
        </w:rPr>
        <w:t>39</w:t>
      </w:r>
      <w:r w:rsidRPr="0027781A">
        <w:rPr>
          <w:rFonts w:hint="eastAsia"/>
          <w:sz w:val="24"/>
          <w:szCs w:val="24"/>
        </w:rPr>
        <w:t>）可化简得</w:t>
      </w:r>
    </w:p>
    <w:p w14:paraId="1DD95343" w14:textId="22A1481F" w:rsidR="00645E3C" w:rsidRPr="0027781A" w:rsidRDefault="00645E3C" w:rsidP="00645E3C">
      <w:pPr>
        <w:pStyle w:val="MTDisplayEquation"/>
      </w:pPr>
      <w:r w:rsidRPr="0027781A">
        <w:tab/>
      </w:r>
      <w:r w:rsidRPr="0027781A">
        <w:rPr>
          <w:position w:val="-24"/>
        </w:rPr>
        <w:object w:dxaOrig="1680" w:dyaOrig="620" w14:anchorId="6905CA8C">
          <v:shape id="_x0000_i1034" type="#_x0000_t75" style="width:84pt;height:30.75pt" o:ole="">
            <v:imagedata r:id="rId24" o:title=""/>
          </v:shape>
          <o:OLEObject Type="Embed" ProgID="Equation.DSMT4" ShapeID="_x0000_i1034" DrawAspect="Content" ObjectID="_1618085626" r:id="rId25"/>
        </w:object>
      </w:r>
      <w:r w:rsidRPr="0027781A">
        <w:t xml:space="preserve"> </w:t>
      </w:r>
      <w:r w:rsidRPr="0027781A">
        <w:tab/>
      </w:r>
      <w:r w:rsidRPr="0027781A">
        <w:fldChar w:fldCharType="begin"/>
      </w:r>
      <w:r w:rsidRPr="0027781A">
        <w:instrText xml:space="preserve"> MACROBUTTON MTPlaceRef \* MERGEFORMAT </w:instrText>
      </w:r>
      <w:r w:rsidRPr="0027781A">
        <w:fldChar w:fldCharType="begin"/>
      </w:r>
      <w:r w:rsidRPr="0027781A">
        <w:instrText xml:space="preserve"> SEQ MTEqn \h \* MERGEFORMAT </w:instrText>
      </w:r>
      <w:r w:rsidRPr="0027781A">
        <w:fldChar w:fldCharType="end"/>
      </w:r>
      <w:r w:rsidRPr="0027781A">
        <w:instrText>(</w:instrText>
      </w:r>
      <w:r w:rsidR="00EF3D15">
        <w:fldChar w:fldCharType="begin"/>
      </w:r>
      <w:r w:rsidR="00EF3D15">
        <w:instrText xml:space="preserve"> SEQ MTEqn \c \* Arabic \* MERGEFORMAT </w:instrText>
      </w:r>
      <w:r w:rsidR="00EF3D15">
        <w:fldChar w:fldCharType="separate"/>
      </w:r>
      <w:r w:rsidRPr="0027781A">
        <w:rPr>
          <w:noProof/>
        </w:rPr>
        <w:instrText>5</w:instrText>
      </w:r>
      <w:r w:rsidR="00EF3D15">
        <w:rPr>
          <w:noProof/>
        </w:rPr>
        <w:fldChar w:fldCharType="end"/>
      </w:r>
      <w:r w:rsidRPr="0027781A">
        <w:instrText>)</w:instrText>
      </w:r>
      <w:r w:rsidRPr="0027781A">
        <w:fldChar w:fldCharType="end"/>
      </w:r>
    </w:p>
    <w:p w14:paraId="355BFE71" w14:textId="77777777" w:rsidR="00645E3C" w:rsidRPr="0027781A" w:rsidRDefault="00645E3C" w:rsidP="00645E3C">
      <w:pPr>
        <w:spacing w:line="360" w:lineRule="auto"/>
        <w:rPr>
          <w:sz w:val="24"/>
          <w:szCs w:val="24"/>
        </w:rPr>
      </w:pPr>
      <w:r w:rsidRPr="0027781A">
        <w:rPr>
          <w:rFonts w:hint="eastAsia"/>
          <w:sz w:val="24"/>
          <w:szCs w:val="24"/>
        </w:rPr>
        <w:t>即</w:t>
      </w:r>
      <w:r w:rsidRPr="0027781A">
        <w:rPr>
          <w:position w:val="-12"/>
          <w:sz w:val="24"/>
          <w:szCs w:val="24"/>
        </w:rPr>
        <w:object w:dxaOrig="960" w:dyaOrig="360" w14:anchorId="1E3849BC">
          <v:shape id="_x0000_i1035" type="#_x0000_t75" style="width:48pt;height:18pt" o:ole="">
            <v:imagedata r:id="rId26" o:title=""/>
          </v:shape>
          <o:OLEObject Type="Embed" ProgID="Equation.DSMT4" ShapeID="_x0000_i1035" DrawAspect="Content" ObjectID="_1618085627" r:id="rId27"/>
        </w:object>
      </w:r>
      <w:r w:rsidRPr="0027781A">
        <w:rPr>
          <w:sz w:val="24"/>
          <w:szCs w:val="24"/>
        </w:rPr>
        <w:t>形式</w:t>
      </w:r>
      <w:r w:rsidRPr="0027781A">
        <w:rPr>
          <w:rFonts w:hint="eastAsia"/>
          <w:sz w:val="24"/>
          <w:szCs w:val="24"/>
        </w:rPr>
        <w:t>，</w:t>
      </w:r>
      <w:r w:rsidRPr="0027781A">
        <w:rPr>
          <w:sz w:val="24"/>
          <w:szCs w:val="24"/>
        </w:rPr>
        <w:t>只需保证</w:t>
      </w:r>
      <w:r w:rsidRPr="0027781A">
        <w:rPr>
          <w:position w:val="-24"/>
          <w:sz w:val="24"/>
          <w:szCs w:val="24"/>
        </w:rPr>
        <w:object w:dxaOrig="1579" w:dyaOrig="620" w14:anchorId="707161D9">
          <v:shape id="_x0000_i1036" type="#_x0000_t75" style="width:78.75pt;height:30.75pt" o:ole="">
            <v:imagedata r:id="rId28" o:title=""/>
          </v:shape>
          <o:OLEObject Type="Embed" ProgID="Equation.DSMT4" ShapeID="_x0000_i1036" DrawAspect="Content" ObjectID="_1618085628" r:id="rId29"/>
        </w:object>
      </w:r>
      <w:r w:rsidRPr="0027781A">
        <w:rPr>
          <w:sz w:val="24"/>
          <w:szCs w:val="24"/>
        </w:rPr>
        <w:t xml:space="preserve"> </w:t>
      </w:r>
      <w:r w:rsidRPr="0027781A">
        <w:rPr>
          <w:sz w:val="24"/>
          <w:szCs w:val="24"/>
        </w:rPr>
        <w:t>就能确定</w:t>
      </w:r>
      <w:r w:rsidRPr="0027781A">
        <w:rPr>
          <w:position w:val="-12"/>
          <w:sz w:val="24"/>
          <w:szCs w:val="24"/>
        </w:rPr>
        <w:object w:dxaOrig="240" w:dyaOrig="360" w14:anchorId="48C3B6A5">
          <v:shape id="_x0000_i1037" type="#_x0000_t75" style="width:12pt;height:18pt" o:ole="">
            <v:imagedata r:id="rId30" o:title=""/>
          </v:shape>
          <o:OLEObject Type="Embed" ProgID="Equation.DSMT4" ShapeID="_x0000_i1037" DrawAspect="Content" ObjectID="_1618085629" r:id="rId31"/>
        </w:object>
      </w:r>
      <w:r w:rsidRPr="0027781A">
        <w:rPr>
          <w:sz w:val="24"/>
          <w:szCs w:val="24"/>
        </w:rPr>
        <w:t>向图像中心收敛</w:t>
      </w:r>
      <w:r w:rsidRPr="0027781A">
        <w:rPr>
          <w:rFonts w:hint="eastAsia"/>
          <w:sz w:val="24"/>
          <w:szCs w:val="24"/>
        </w:rPr>
        <w:t>，</w:t>
      </w:r>
      <w:r w:rsidRPr="0027781A">
        <w:rPr>
          <w:sz w:val="24"/>
          <w:szCs w:val="24"/>
        </w:rPr>
        <w:t>即只需保证</w:t>
      </w:r>
      <w:r w:rsidRPr="0027781A">
        <w:rPr>
          <w:position w:val="-12"/>
          <w:sz w:val="24"/>
          <w:szCs w:val="24"/>
        </w:rPr>
        <w:object w:dxaOrig="940" w:dyaOrig="360" w14:anchorId="1742B8AD">
          <v:shape id="_x0000_i1038" type="#_x0000_t75" style="width:47.25pt;height:18pt" o:ole="">
            <v:imagedata r:id="rId32" o:title=""/>
          </v:shape>
          <o:OLEObject Type="Embed" ProgID="Equation.DSMT4" ShapeID="_x0000_i1038" DrawAspect="Content" ObjectID="_1618085630" r:id="rId33"/>
        </w:object>
      </w:r>
      <w:r w:rsidRPr="0027781A">
        <w:rPr>
          <w:sz w:val="24"/>
          <w:szCs w:val="24"/>
        </w:rPr>
        <w:t>就可以保证</w:t>
      </w:r>
      <w:r w:rsidRPr="0027781A">
        <w:rPr>
          <w:position w:val="-12"/>
          <w:sz w:val="24"/>
          <w:szCs w:val="24"/>
        </w:rPr>
        <w:object w:dxaOrig="240" w:dyaOrig="360" w14:anchorId="75B38B6D">
          <v:shape id="_x0000_i1039" type="#_x0000_t75" style="width:12pt;height:18pt" o:ole="">
            <v:imagedata r:id="rId34" o:title=""/>
          </v:shape>
          <o:OLEObject Type="Embed" ProgID="Equation.DSMT4" ShapeID="_x0000_i1039" DrawAspect="Content" ObjectID="_1618085631" r:id="rId35"/>
        </w:object>
      </w:r>
      <w:r w:rsidRPr="0027781A">
        <w:rPr>
          <w:sz w:val="24"/>
          <w:szCs w:val="24"/>
        </w:rPr>
        <w:t>向图像中心收敛</w:t>
      </w:r>
      <w:r w:rsidRPr="0027781A">
        <w:rPr>
          <w:rFonts w:hint="eastAsia"/>
          <w:sz w:val="24"/>
          <w:szCs w:val="24"/>
        </w:rPr>
        <w:t>，</w:t>
      </w:r>
      <w:r w:rsidRPr="0027781A">
        <w:rPr>
          <w:position w:val="-12"/>
          <w:sz w:val="24"/>
          <w:szCs w:val="24"/>
        </w:rPr>
        <w:object w:dxaOrig="499" w:dyaOrig="360" w14:anchorId="03F8D8DA">
          <v:shape id="_x0000_i1040" type="#_x0000_t75" style="width:24.75pt;height:18pt" o:ole="">
            <v:imagedata r:id="rId36" o:title=""/>
          </v:shape>
          <o:OLEObject Type="Embed" ProgID="Equation.DSMT4" ShapeID="_x0000_i1040" DrawAspect="Content" ObjectID="_1618085632" r:id="rId37"/>
        </w:object>
      </w:r>
      <w:r w:rsidRPr="0027781A">
        <w:rPr>
          <w:sz w:val="24"/>
          <w:szCs w:val="24"/>
        </w:rPr>
        <w:t>可以在实验</w:t>
      </w:r>
      <w:r w:rsidRPr="0027781A">
        <w:rPr>
          <w:rFonts w:hint="eastAsia"/>
          <w:sz w:val="24"/>
          <w:szCs w:val="24"/>
        </w:rPr>
        <w:t>多次测量</w:t>
      </w:r>
      <w:r w:rsidRPr="0027781A">
        <w:rPr>
          <w:sz w:val="24"/>
          <w:szCs w:val="24"/>
        </w:rPr>
        <w:t>中得到</w:t>
      </w:r>
      <w:r w:rsidRPr="0027781A">
        <w:rPr>
          <w:rFonts w:hint="eastAsia"/>
          <w:sz w:val="24"/>
          <w:szCs w:val="24"/>
        </w:rPr>
        <w:t>。</w:t>
      </w:r>
    </w:p>
    <w:p w14:paraId="253D0B5F" w14:textId="56143E48" w:rsidR="00645E3C" w:rsidRPr="0027781A" w:rsidRDefault="00645E3C" w:rsidP="00645E3C">
      <w:pPr>
        <w:spacing w:line="360" w:lineRule="auto"/>
        <w:ind w:firstLine="420"/>
        <w:rPr>
          <w:sz w:val="24"/>
          <w:szCs w:val="24"/>
        </w:rPr>
      </w:pPr>
      <w:r w:rsidRPr="0027781A">
        <w:rPr>
          <w:rFonts w:hint="eastAsia"/>
          <w:sz w:val="24"/>
          <w:szCs w:val="24"/>
        </w:rPr>
        <w:t>对期望速度的控制并非直接控制，而是有中间过程的，所以对达到期望速度的过程进行比例控制，即</w:t>
      </w:r>
    </w:p>
    <w:p w14:paraId="31E9F894" w14:textId="57563E89" w:rsidR="00645E3C" w:rsidRPr="0027781A" w:rsidRDefault="00645E3C" w:rsidP="00645E3C">
      <w:pPr>
        <w:pStyle w:val="MTDisplayEquation"/>
      </w:pPr>
      <w:r w:rsidRPr="0027781A">
        <w:tab/>
      </w:r>
      <w:r w:rsidRPr="0027781A">
        <w:rPr>
          <w:position w:val="-12"/>
        </w:rPr>
        <w:object w:dxaOrig="1719" w:dyaOrig="360" w14:anchorId="7CA3C73C">
          <v:shape id="_x0000_i1041" type="#_x0000_t75" style="width:86.25pt;height:18pt" o:ole="">
            <v:imagedata r:id="rId38" o:title=""/>
          </v:shape>
          <o:OLEObject Type="Embed" ProgID="Equation.DSMT4" ShapeID="_x0000_i1041" DrawAspect="Content" ObjectID="_1618085633" r:id="rId39"/>
        </w:object>
      </w:r>
      <w:r w:rsidRPr="0027781A">
        <w:t xml:space="preserve"> </w:t>
      </w:r>
      <w:r w:rsidRPr="0027781A">
        <w:tab/>
      </w:r>
      <w:r w:rsidRPr="0027781A">
        <w:fldChar w:fldCharType="begin"/>
      </w:r>
      <w:r w:rsidRPr="0027781A">
        <w:instrText xml:space="preserve"> MACROBUTTON MTPlaceRef \* MERGEFORMAT </w:instrText>
      </w:r>
      <w:r w:rsidRPr="0027781A">
        <w:fldChar w:fldCharType="begin"/>
      </w:r>
      <w:r w:rsidRPr="0027781A">
        <w:instrText xml:space="preserve"> SEQ MTEqn \h \* MERGEFORMAT </w:instrText>
      </w:r>
      <w:r w:rsidRPr="0027781A">
        <w:fldChar w:fldCharType="end"/>
      </w:r>
      <w:r w:rsidRPr="0027781A">
        <w:instrText>(</w:instrText>
      </w:r>
      <w:r w:rsidR="00EF3D15">
        <w:fldChar w:fldCharType="begin"/>
      </w:r>
      <w:r w:rsidR="00EF3D15">
        <w:instrText xml:space="preserve"> SEQ MTEqn \c \* Arabic \* MERGEFORMAT </w:instrText>
      </w:r>
      <w:r w:rsidR="00EF3D15">
        <w:fldChar w:fldCharType="separate"/>
      </w:r>
      <w:r w:rsidRPr="0027781A">
        <w:rPr>
          <w:noProof/>
        </w:rPr>
        <w:instrText>6</w:instrText>
      </w:r>
      <w:r w:rsidR="00EF3D15">
        <w:rPr>
          <w:noProof/>
        </w:rPr>
        <w:fldChar w:fldCharType="end"/>
      </w:r>
      <w:r w:rsidRPr="0027781A">
        <w:instrText>)</w:instrText>
      </w:r>
      <w:r w:rsidRPr="0027781A">
        <w:fldChar w:fldCharType="end"/>
      </w:r>
    </w:p>
    <w:p w14:paraId="77F22106" w14:textId="77777777" w:rsidR="00645E3C" w:rsidRPr="0027781A" w:rsidRDefault="00645E3C" w:rsidP="00645E3C">
      <w:pPr>
        <w:rPr>
          <w:sz w:val="24"/>
          <w:szCs w:val="24"/>
        </w:rPr>
      </w:pPr>
      <w:r w:rsidRPr="0027781A">
        <w:rPr>
          <w:rFonts w:hint="eastAsia"/>
          <w:sz w:val="24"/>
          <w:szCs w:val="24"/>
        </w:rPr>
        <w:t>在横向上对四旋翼进行受力分解，可以得到</w:t>
      </w:r>
    </w:p>
    <w:p w14:paraId="1EE9EC87" w14:textId="6A4F0A71" w:rsidR="00645E3C" w:rsidRPr="0027781A" w:rsidRDefault="00645E3C" w:rsidP="00645E3C">
      <w:pPr>
        <w:pStyle w:val="MTDisplayEquation"/>
      </w:pPr>
      <w:r w:rsidRPr="0027781A">
        <w:tab/>
      </w:r>
      <w:r w:rsidRPr="0027781A">
        <w:rPr>
          <w:position w:val="-24"/>
        </w:rPr>
        <w:object w:dxaOrig="1140" w:dyaOrig="620" w14:anchorId="321F30CC">
          <v:shape id="_x0000_i1042" type="#_x0000_t75" style="width:57pt;height:30.75pt" o:ole="">
            <v:imagedata r:id="rId40" o:title=""/>
          </v:shape>
          <o:OLEObject Type="Embed" ProgID="Equation.DSMT4" ShapeID="_x0000_i1042" DrawAspect="Content" ObjectID="_1618085634" r:id="rId41"/>
        </w:object>
      </w:r>
      <w:r w:rsidRPr="0027781A">
        <w:t xml:space="preserve"> </w:t>
      </w:r>
      <w:r w:rsidRPr="0027781A">
        <w:tab/>
      </w:r>
      <w:r w:rsidRPr="0027781A">
        <w:fldChar w:fldCharType="begin"/>
      </w:r>
      <w:r w:rsidRPr="0027781A">
        <w:instrText xml:space="preserve"> MACROBUTTON MTPlaceRef \* MERGEFORMAT </w:instrText>
      </w:r>
      <w:r w:rsidRPr="0027781A">
        <w:fldChar w:fldCharType="begin"/>
      </w:r>
      <w:r w:rsidRPr="0027781A">
        <w:instrText xml:space="preserve"> SEQ MTEqn \h \* MERGEFORMAT </w:instrText>
      </w:r>
      <w:r w:rsidRPr="0027781A">
        <w:fldChar w:fldCharType="end"/>
      </w:r>
      <w:r w:rsidRPr="0027781A">
        <w:instrText>(</w:instrText>
      </w:r>
      <w:r w:rsidR="00EF3D15">
        <w:fldChar w:fldCharType="begin"/>
      </w:r>
      <w:r w:rsidR="00EF3D15">
        <w:instrText xml:space="preserve"> SEQ MTEqn \c \* Arabic \* MERGEFORMAT </w:instrText>
      </w:r>
      <w:r w:rsidR="00EF3D15">
        <w:fldChar w:fldCharType="separate"/>
      </w:r>
      <w:r w:rsidRPr="0027781A">
        <w:rPr>
          <w:noProof/>
        </w:rPr>
        <w:instrText>7</w:instrText>
      </w:r>
      <w:r w:rsidR="00EF3D15">
        <w:rPr>
          <w:noProof/>
        </w:rPr>
        <w:fldChar w:fldCharType="end"/>
      </w:r>
      <w:r w:rsidRPr="0027781A">
        <w:instrText>)</w:instrText>
      </w:r>
      <w:r w:rsidRPr="0027781A">
        <w:fldChar w:fldCharType="end"/>
      </w:r>
    </w:p>
    <w:p w14:paraId="0F23A893" w14:textId="77777777" w:rsidR="00645E3C" w:rsidRPr="0027781A" w:rsidRDefault="00645E3C" w:rsidP="00645E3C">
      <w:pPr>
        <w:ind w:firstLine="420"/>
        <w:rPr>
          <w:sz w:val="24"/>
          <w:szCs w:val="24"/>
        </w:rPr>
      </w:pPr>
      <w:r w:rsidRPr="0027781A">
        <w:rPr>
          <w:rFonts w:hint="eastAsia"/>
          <w:sz w:val="24"/>
          <w:szCs w:val="24"/>
        </w:rPr>
        <w:t>之前假设多旋翼飞行特点是滚转角和俯仰角很小（小于</w:t>
      </w:r>
      <w:r w:rsidRPr="0027781A">
        <w:rPr>
          <w:rFonts w:hint="eastAsia"/>
          <w:sz w:val="24"/>
          <w:szCs w:val="24"/>
        </w:rPr>
        <w:t>1</w:t>
      </w:r>
      <w:r w:rsidRPr="0027781A">
        <w:rPr>
          <w:sz w:val="24"/>
          <w:szCs w:val="24"/>
        </w:rPr>
        <w:t>0</w:t>
      </w:r>
      <w:r w:rsidRPr="0027781A">
        <w:rPr>
          <w:rFonts w:hint="eastAsia"/>
          <w:sz w:val="24"/>
          <w:szCs w:val="24"/>
        </w:rPr>
        <w:t>度），总拉力约等于多旋翼的重力，所以可以进一步简化得到</w:t>
      </w:r>
    </w:p>
    <w:p w14:paraId="6606C559" w14:textId="56AC7E2A" w:rsidR="00645E3C" w:rsidRPr="0027781A" w:rsidRDefault="00645E3C" w:rsidP="00645E3C">
      <w:pPr>
        <w:pStyle w:val="MTDisplayEquation"/>
      </w:pPr>
      <w:r w:rsidRPr="0027781A">
        <w:tab/>
      </w:r>
      <w:r w:rsidRPr="0027781A">
        <w:rPr>
          <w:position w:val="-12"/>
        </w:rPr>
        <w:object w:dxaOrig="780" w:dyaOrig="360" w14:anchorId="719FE071">
          <v:shape id="_x0000_i1043" type="#_x0000_t75" style="width:39pt;height:18pt" o:ole="">
            <v:imagedata r:id="rId42" o:title=""/>
          </v:shape>
          <o:OLEObject Type="Embed" ProgID="Equation.DSMT4" ShapeID="_x0000_i1043" DrawAspect="Content" ObjectID="_1618085635" r:id="rId43"/>
        </w:object>
      </w:r>
      <w:r w:rsidRPr="0027781A">
        <w:t xml:space="preserve"> </w:t>
      </w:r>
      <w:r w:rsidRPr="0027781A">
        <w:tab/>
      </w:r>
      <w:r w:rsidRPr="0027781A">
        <w:fldChar w:fldCharType="begin"/>
      </w:r>
      <w:r w:rsidRPr="0027781A">
        <w:instrText xml:space="preserve"> MACROBUTTON MTPlaceRef \* MERGEFORMAT </w:instrText>
      </w:r>
      <w:r w:rsidRPr="0027781A">
        <w:fldChar w:fldCharType="begin"/>
      </w:r>
      <w:r w:rsidRPr="0027781A">
        <w:instrText xml:space="preserve"> SEQ MTEqn \h \* MERGEFORMAT </w:instrText>
      </w:r>
      <w:r w:rsidRPr="0027781A">
        <w:fldChar w:fldCharType="end"/>
      </w:r>
      <w:r w:rsidRPr="0027781A">
        <w:instrText>(</w:instrText>
      </w:r>
      <w:r w:rsidR="00EF3D15">
        <w:fldChar w:fldCharType="begin"/>
      </w:r>
      <w:r w:rsidR="00EF3D15">
        <w:instrText xml:space="preserve"> SEQ MTEqn \c \* Arabic \* MERGEFORMAT </w:instrText>
      </w:r>
      <w:r w:rsidR="00EF3D15">
        <w:fldChar w:fldCharType="separate"/>
      </w:r>
      <w:r w:rsidRPr="0027781A">
        <w:rPr>
          <w:noProof/>
        </w:rPr>
        <w:instrText>8</w:instrText>
      </w:r>
      <w:r w:rsidR="00EF3D15">
        <w:rPr>
          <w:noProof/>
        </w:rPr>
        <w:fldChar w:fldCharType="end"/>
      </w:r>
      <w:r w:rsidRPr="0027781A">
        <w:instrText>)</w:instrText>
      </w:r>
      <w:r w:rsidRPr="0027781A">
        <w:fldChar w:fldCharType="end"/>
      </w:r>
    </w:p>
    <w:p w14:paraId="2CCDDF25" w14:textId="77777777" w:rsidR="00645E3C" w:rsidRPr="0027781A" w:rsidRDefault="00645E3C" w:rsidP="00645E3C">
      <w:pPr>
        <w:rPr>
          <w:sz w:val="24"/>
          <w:szCs w:val="24"/>
        </w:rPr>
      </w:pPr>
      <w:r w:rsidRPr="0027781A">
        <w:rPr>
          <w:rFonts w:hint="eastAsia"/>
          <w:sz w:val="24"/>
          <w:szCs w:val="24"/>
        </w:rPr>
        <w:t>所以</w:t>
      </w:r>
      <w:r w:rsidRPr="0027781A">
        <w:rPr>
          <w:position w:val="-12"/>
          <w:sz w:val="24"/>
          <w:szCs w:val="24"/>
        </w:rPr>
        <w:object w:dxaOrig="639" w:dyaOrig="360" w14:anchorId="1D724331">
          <v:shape id="_x0000_i1044" type="#_x0000_t75" style="width:32.25pt;height:18pt" o:ole="">
            <v:imagedata r:id="rId44" o:title=""/>
          </v:shape>
          <o:OLEObject Type="Embed" ProgID="Equation.DSMT4" ShapeID="_x0000_i1044" DrawAspect="Content" ObjectID="_1618085636" r:id="rId45"/>
        </w:object>
      </w:r>
      <w:r w:rsidRPr="0027781A">
        <w:rPr>
          <w:rFonts w:hint="eastAsia"/>
          <w:sz w:val="24"/>
          <w:szCs w:val="24"/>
        </w:rPr>
        <w:t>，联立式（</w:t>
      </w:r>
      <w:r w:rsidRPr="0027781A">
        <w:rPr>
          <w:rFonts w:hint="eastAsia"/>
          <w:sz w:val="24"/>
          <w:szCs w:val="24"/>
        </w:rPr>
        <w:t>4</w:t>
      </w:r>
      <w:r w:rsidRPr="0027781A">
        <w:rPr>
          <w:sz w:val="24"/>
          <w:szCs w:val="24"/>
        </w:rPr>
        <w:t>7</w:t>
      </w:r>
      <w:r w:rsidRPr="0027781A">
        <w:rPr>
          <w:rFonts w:hint="eastAsia"/>
          <w:sz w:val="24"/>
          <w:szCs w:val="24"/>
        </w:rPr>
        <w:t>）可以得到</w:t>
      </w:r>
    </w:p>
    <w:p w14:paraId="3BDC641E" w14:textId="16219FD8" w:rsidR="00743A31" w:rsidRPr="0027781A" w:rsidRDefault="00645E3C" w:rsidP="00645E3C">
      <w:pPr>
        <w:pStyle w:val="MTDisplayEquation"/>
      </w:pPr>
      <w:r w:rsidRPr="0027781A">
        <w:tab/>
      </w:r>
      <w:r w:rsidRPr="00355479">
        <w:rPr>
          <w:color w:val="FF0000"/>
          <w:position w:val="-12"/>
        </w:rPr>
        <w:object w:dxaOrig="1640" w:dyaOrig="360" w14:anchorId="43887742">
          <v:shape id="_x0000_i1045" type="#_x0000_t75" style="width:81.75pt;height:18pt" o:ole="">
            <v:imagedata r:id="rId46" o:title=""/>
          </v:shape>
          <o:OLEObject Type="Embed" ProgID="Equation.DSMT4" ShapeID="_x0000_i1045" DrawAspect="Content" ObjectID="_1618085637" r:id="rId47"/>
        </w:object>
      </w:r>
      <w:r w:rsidRPr="0027781A">
        <w:t xml:space="preserve"> </w:t>
      </w:r>
      <w:r w:rsidRPr="0027781A">
        <w:tab/>
      </w:r>
      <w:r w:rsidRPr="0027781A">
        <w:fldChar w:fldCharType="begin"/>
      </w:r>
      <w:r w:rsidRPr="0027781A">
        <w:instrText xml:space="preserve"> MACROBUTTON MTPlaceRef \* MERGEFORMAT </w:instrText>
      </w:r>
      <w:r w:rsidRPr="0027781A">
        <w:fldChar w:fldCharType="begin"/>
      </w:r>
      <w:r w:rsidRPr="0027781A">
        <w:instrText xml:space="preserve"> SEQ MTEqn \h \* MERGEFORMAT </w:instrText>
      </w:r>
      <w:r w:rsidRPr="0027781A">
        <w:fldChar w:fldCharType="end"/>
      </w:r>
      <w:r w:rsidRPr="0027781A">
        <w:instrText>(</w:instrText>
      </w:r>
      <w:r w:rsidR="00EF3D15">
        <w:fldChar w:fldCharType="begin"/>
      </w:r>
      <w:r w:rsidR="00EF3D15">
        <w:instrText xml:space="preserve"> SEQ MTEqn \c \* Arabic \* MERGEFORMAT </w:instrText>
      </w:r>
      <w:r w:rsidR="00EF3D15">
        <w:fldChar w:fldCharType="separate"/>
      </w:r>
      <w:r w:rsidRPr="0027781A">
        <w:rPr>
          <w:noProof/>
        </w:rPr>
        <w:instrText>9</w:instrText>
      </w:r>
      <w:r w:rsidR="00EF3D15">
        <w:rPr>
          <w:noProof/>
        </w:rPr>
        <w:fldChar w:fldCharType="end"/>
      </w:r>
      <w:r w:rsidRPr="0027781A">
        <w:instrText>)</w:instrText>
      </w:r>
      <w:r w:rsidRPr="0027781A">
        <w:fldChar w:fldCharType="end"/>
      </w:r>
    </w:p>
    <w:sectPr w:rsidR="00743A31" w:rsidRPr="00277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D65A5" w14:textId="77777777" w:rsidR="00EF3D15" w:rsidRDefault="00EF3D15" w:rsidP="00645E3C">
      <w:r>
        <w:separator/>
      </w:r>
    </w:p>
  </w:endnote>
  <w:endnote w:type="continuationSeparator" w:id="0">
    <w:p w14:paraId="55326191" w14:textId="77777777" w:rsidR="00EF3D15" w:rsidRDefault="00EF3D15" w:rsidP="00645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23659" w14:textId="77777777" w:rsidR="00EF3D15" w:rsidRDefault="00EF3D15" w:rsidP="00645E3C">
      <w:r>
        <w:separator/>
      </w:r>
    </w:p>
  </w:footnote>
  <w:footnote w:type="continuationSeparator" w:id="0">
    <w:p w14:paraId="6B55FC3C" w14:textId="77777777" w:rsidR="00EF3D15" w:rsidRDefault="00EF3D15" w:rsidP="00645E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B2"/>
    <w:rsid w:val="000F250B"/>
    <w:rsid w:val="001E41CC"/>
    <w:rsid w:val="0020654B"/>
    <w:rsid w:val="0027781A"/>
    <w:rsid w:val="00355479"/>
    <w:rsid w:val="003D1710"/>
    <w:rsid w:val="00406684"/>
    <w:rsid w:val="00645E3C"/>
    <w:rsid w:val="00743A31"/>
    <w:rsid w:val="007F70C8"/>
    <w:rsid w:val="00D1542F"/>
    <w:rsid w:val="00EF3D15"/>
    <w:rsid w:val="00F9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828B0"/>
  <w15:chartTrackingRefBased/>
  <w15:docId w15:val="{C1E9E6AB-1990-4540-83CD-CAEF5B0E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E3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5E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5E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5E3C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645E3C"/>
    <w:pPr>
      <w:tabs>
        <w:tab w:val="center" w:pos="4540"/>
        <w:tab w:val="right" w:pos="9080"/>
      </w:tabs>
      <w:spacing w:line="360" w:lineRule="auto"/>
    </w:pPr>
    <w:rPr>
      <w:b/>
      <w:sz w:val="24"/>
      <w:szCs w:val="24"/>
    </w:rPr>
  </w:style>
  <w:style w:type="character" w:customStyle="1" w:styleId="MTDisplayEquationChar">
    <w:name w:val="MTDisplayEquation Char"/>
    <w:link w:val="MTDisplayEquation"/>
    <w:rsid w:val="00645E3C"/>
    <w:rPr>
      <w:rFonts w:ascii="Calibri" w:eastAsia="宋体" w:hAnsi="Calibri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泽辰 哈</dc:creator>
  <cp:keywords/>
  <dc:description/>
  <cp:lastModifiedBy>泽辰 哈</cp:lastModifiedBy>
  <cp:revision>7</cp:revision>
  <dcterms:created xsi:type="dcterms:W3CDTF">2019-04-29T09:09:00Z</dcterms:created>
  <dcterms:modified xsi:type="dcterms:W3CDTF">2019-04-29T15:17:00Z</dcterms:modified>
</cp:coreProperties>
</file>