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140B" w14:textId="3B85748E" w:rsidR="004F0940" w:rsidRPr="001C0C40" w:rsidRDefault="0011154D" w:rsidP="0011154D">
      <w:pPr>
        <w:jc w:val="center"/>
        <w:rPr>
          <w:b/>
        </w:rPr>
      </w:pPr>
      <w:r w:rsidRPr="001C0C40">
        <w:rPr>
          <w:rFonts w:hint="eastAsia"/>
          <w:b/>
        </w:rPr>
        <w:t>结题反馈</w:t>
      </w:r>
    </w:p>
    <w:p w14:paraId="09D54FFE" w14:textId="2CA4DB0A" w:rsidR="0011154D" w:rsidRDefault="0011154D" w:rsidP="0011154D">
      <w:pPr>
        <w:ind w:left="5460" w:firstLine="420"/>
      </w:pPr>
      <w:proofErr w:type="gramStart"/>
      <w:r>
        <w:rPr>
          <w:rFonts w:hint="eastAsia"/>
        </w:rPr>
        <w:t>哈泽辰</w:t>
      </w:r>
      <w:proofErr w:type="gramEnd"/>
    </w:p>
    <w:p w14:paraId="4B73EB52" w14:textId="02295688" w:rsidR="0011154D" w:rsidRDefault="0011154D" w:rsidP="0011154D">
      <w:pPr>
        <w:pStyle w:val="a3"/>
        <w:numPr>
          <w:ilvl w:val="0"/>
          <w:numId w:val="2"/>
        </w:numPr>
        <w:ind w:firstLineChars="0"/>
      </w:pPr>
      <w:r>
        <w:rPr>
          <w:rFonts w:hint="eastAsia"/>
        </w:rPr>
        <w:t>习惯</w:t>
      </w:r>
      <w:r w:rsidR="0002081F">
        <w:rPr>
          <w:rFonts w:hint="eastAsia"/>
        </w:rPr>
        <w:t>角速度在</w:t>
      </w:r>
      <w:r>
        <w:rPr>
          <w:rFonts w:hint="eastAsia"/>
        </w:rPr>
        <w:t>机体系下表示</w:t>
      </w:r>
      <w:r w:rsidR="0002081F">
        <w:rPr>
          <w:rFonts w:hint="eastAsia"/>
        </w:rPr>
        <w:t>，</w:t>
      </w:r>
      <w:r>
        <w:rPr>
          <w:rFonts w:hint="eastAsia"/>
        </w:rPr>
        <w:t>俯仰角速度</w:t>
      </w:r>
      <w:r w:rsidRPr="0011154D">
        <w:rPr>
          <w:position w:val="-14"/>
        </w:rPr>
        <w:object w:dxaOrig="320" w:dyaOrig="380" w14:anchorId="0A53C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7" o:title=""/>
          </v:shape>
          <o:OLEObject Type="Embed" ProgID="Equation.DSMT4" ShapeID="_x0000_i1025" DrawAspect="Content" ObjectID="_1620826864" r:id="rId8"/>
        </w:object>
      </w:r>
      <w:r>
        <w:rPr>
          <w:rFonts w:hint="eastAsia"/>
        </w:rPr>
        <w:t>、偏航角速度</w:t>
      </w:r>
      <w:r w:rsidRPr="0011154D">
        <w:rPr>
          <w:position w:val="-12"/>
        </w:rPr>
        <w:object w:dxaOrig="300" w:dyaOrig="360" w14:anchorId="60714D8F">
          <v:shape id="_x0000_i1026" type="#_x0000_t75" style="width:15pt;height:18pt" o:ole="">
            <v:imagedata r:id="rId9" o:title=""/>
          </v:shape>
          <o:OLEObject Type="Embed" ProgID="Equation.DSMT4" ShapeID="_x0000_i1026" DrawAspect="Content" ObjectID="_1620826865" r:id="rId10"/>
        </w:object>
      </w:r>
      <w:r>
        <w:rPr>
          <w:rFonts w:hint="eastAsia"/>
        </w:rPr>
        <w:t>和滚转角速度</w:t>
      </w:r>
      <w:r w:rsidRPr="0011154D">
        <w:rPr>
          <w:position w:val="-12"/>
        </w:rPr>
        <w:object w:dxaOrig="300" w:dyaOrig="360" w14:anchorId="14EA73E9">
          <v:shape id="_x0000_i1027" type="#_x0000_t75" style="width:15pt;height:18pt" o:ole="">
            <v:imagedata r:id="rId11" o:title=""/>
          </v:shape>
          <o:OLEObject Type="Embed" ProgID="Equation.DSMT4" ShapeID="_x0000_i1027" DrawAspect="Content" ObjectID="_1620826866" r:id="rId12"/>
        </w:object>
      </w:r>
      <w:r>
        <w:rPr>
          <w:rFonts w:hint="eastAsia"/>
        </w:rPr>
        <w:t>，虽然我已经声明了在相机坐标系下，但是不符合习惯，建议改符号</w:t>
      </w:r>
      <w:r w:rsidR="00DF2778">
        <w:rPr>
          <w:rFonts w:hint="eastAsia"/>
        </w:rPr>
        <w:t>（要改成</w:t>
      </w:r>
      <w:r w:rsidR="005F0469" w:rsidRPr="005F0469">
        <w:rPr>
          <w:position w:val="-10"/>
        </w:rPr>
        <w:object w:dxaOrig="460" w:dyaOrig="260" w14:anchorId="77CFC453">
          <v:shape id="_x0000_i1030" type="#_x0000_t75" style="width:23.25pt;height:12.75pt" o:ole="">
            <v:imagedata r:id="rId13" o:title=""/>
          </v:shape>
          <o:OLEObject Type="Embed" ProgID="Equation.DSMT4" ShapeID="_x0000_i1030" DrawAspect="Content" ObjectID="_1620826867" r:id="rId14"/>
        </w:object>
      </w:r>
      <w:r w:rsidR="00DF2778">
        <w:rPr>
          <w:rFonts w:hint="eastAsia"/>
        </w:rPr>
        <w:t>吗）</w:t>
      </w:r>
      <w:bookmarkStart w:id="0" w:name="_GoBack"/>
      <w:bookmarkEnd w:id="0"/>
    </w:p>
    <w:p w14:paraId="2F97EC3D" w14:textId="14317E0F" w:rsidR="0011154D" w:rsidRDefault="00D63AB5" w:rsidP="0011154D">
      <w:pPr>
        <w:pStyle w:val="a3"/>
        <w:numPr>
          <w:ilvl w:val="0"/>
          <w:numId w:val="2"/>
        </w:numPr>
        <w:ind w:firstLineChars="0"/>
      </w:pPr>
      <w:r>
        <w:rPr>
          <w:rFonts w:hint="eastAsia"/>
        </w:rPr>
        <w:t>部分</w:t>
      </w:r>
      <w:r w:rsidR="0011154D">
        <w:rPr>
          <w:rFonts w:hint="eastAsia"/>
        </w:rPr>
        <w:t>论文仿真图中没有标单位</w:t>
      </w:r>
    </w:p>
    <w:p w14:paraId="26F3CA22" w14:textId="73104592" w:rsidR="00E54D95" w:rsidRDefault="00E54D95" w:rsidP="0011154D">
      <w:pPr>
        <w:pStyle w:val="a3"/>
        <w:numPr>
          <w:ilvl w:val="0"/>
          <w:numId w:val="2"/>
        </w:numPr>
        <w:ind w:firstLineChars="0"/>
      </w:pPr>
      <w:r>
        <w:rPr>
          <w:rFonts w:hint="eastAsia"/>
        </w:rPr>
        <w:t>老师对控制过程中多旋翼姿态和速度耦合这一点是否考虑到提出疑问，已经回答解决</w:t>
      </w:r>
    </w:p>
    <w:p w14:paraId="451DEAEE" w14:textId="6241C4F0" w:rsidR="0011154D" w:rsidRDefault="0011154D" w:rsidP="0011154D">
      <w:pPr>
        <w:pStyle w:val="a3"/>
        <w:numPr>
          <w:ilvl w:val="0"/>
          <w:numId w:val="2"/>
        </w:numPr>
        <w:ind w:firstLineChars="0"/>
      </w:pPr>
      <w:r>
        <w:rPr>
          <w:rFonts w:hint="eastAsia"/>
        </w:rPr>
        <w:t>应该考虑风扰动对伺服控制的影响</w:t>
      </w:r>
    </w:p>
    <w:p w14:paraId="102D210E" w14:textId="0E41CA8E" w:rsidR="0011154D" w:rsidRDefault="0011154D" w:rsidP="0011154D">
      <w:pPr>
        <w:pStyle w:val="a3"/>
        <w:numPr>
          <w:ilvl w:val="0"/>
          <w:numId w:val="2"/>
        </w:numPr>
        <w:ind w:firstLineChars="0"/>
      </w:pPr>
      <w:r>
        <w:rPr>
          <w:rFonts w:hint="eastAsia"/>
        </w:rPr>
        <w:t>老师提出</w:t>
      </w:r>
      <w:r w:rsidR="00E54D95">
        <w:rPr>
          <w:rFonts w:hint="eastAsia"/>
        </w:rPr>
        <w:t>，</w:t>
      </w:r>
      <w:r w:rsidR="0002081F">
        <w:rPr>
          <w:rFonts w:hint="eastAsia"/>
        </w:rPr>
        <w:t>一般</w:t>
      </w:r>
      <w:r>
        <w:rPr>
          <w:rFonts w:hint="eastAsia"/>
        </w:rPr>
        <w:t>在搜索目标时希望相机视角尽量大，而追踪过程中希望相机视角尽量小</w:t>
      </w:r>
      <w:r w:rsidR="00E54D95">
        <w:rPr>
          <w:rFonts w:hint="eastAsia"/>
        </w:rPr>
        <w:t>，</w:t>
      </w:r>
      <w:r>
        <w:rPr>
          <w:rFonts w:hint="eastAsia"/>
        </w:rPr>
        <w:t>所以应该考虑变焦</w:t>
      </w:r>
      <w:r w:rsidR="00E54D95">
        <w:rPr>
          <w:rFonts w:hint="eastAsia"/>
        </w:rPr>
        <w:t>。回答的是论文主要研究重点是控制算法部分，默认目标在图像坐标系坐标</w:t>
      </w:r>
      <w:r w:rsidR="0002081F">
        <w:rPr>
          <w:rFonts w:hint="eastAsia"/>
        </w:rPr>
        <w:t>已经跟踪到</w:t>
      </w:r>
      <w:r w:rsidR="00E54D95">
        <w:rPr>
          <w:rFonts w:hint="eastAsia"/>
        </w:rPr>
        <w:t>，不</w:t>
      </w:r>
      <w:r w:rsidR="00D63AB5">
        <w:rPr>
          <w:rFonts w:hint="eastAsia"/>
        </w:rPr>
        <w:t>研究</w:t>
      </w:r>
      <w:r w:rsidR="00E54D95">
        <w:rPr>
          <w:rFonts w:hint="eastAsia"/>
        </w:rPr>
        <w:t>搜索目标过程</w:t>
      </w:r>
    </w:p>
    <w:p w14:paraId="4B9AA570" w14:textId="417946C8" w:rsidR="00E54D95" w:rsidRDefault="00E54D95" w:rsidP="0011154D">
      <w:pPr>
        <w:pStyle w:val="a3"/>
        <w:numPr>
          <w:ilvl w:val="0"/>
          <w:numId w:val="2"/>
        </w:numPr>
        <w:ind w:firstLineChars="0"/>
      </w:pPr>
      <w:r>
        <w:rPr>
          <w:rFonts w:hint="eastAsia"/>
        </w:rPr>
        <w:t>质疑</w:t>
      </w:r>
      <w:r w:rsidR="00D838E8">
        <w:rPr>
          <w:rFonts w:hint="eastAsia"/>
        </w:rPr>
        <w:t>控制指令是否会超出多旋翼可以响应的范围</w:t>
      </w:r>
      <w:r>
        <w:rPr>
          <w:rFonts w:hint="eastAsia"/>
        </w:rPr>
        <w:t>。回答</w:t>
      </w:r>
      <w:r w:rsidR="00D63AB5">
        <w:rPr>
          <w:rFonts w:hint="eastAsia"/>
        </w:rPr>
        <w:t>多旋翼</w:t>
      </w:r>
      <w:r>
        <w:rPr>
          <w:rFonts w:hint="eastAsia"/>
        </w:rPr>
        <w:t>模型</w:t>
      </w:r>
      <w:r w:rsidR="00D63AB5">
        <w:rPr>
          <w:rFonts w:hint="eastAsia"/>
        </w:rPr>
        <w:t>输入</w:t>
      </w:r>
      <w:r>
        <w:rPr>
          <w:rFonts w:hint="eastAsia"/>
        </w:rPr>
        <w:t>已经考虑有饱和</w:t>
      </w:r>
      <w:proofErr w:type="gramStart"/>
      <w:r>
        <w:rPr>
          <w:rFonts w:hint="eastAsia"/>
        </w:rPr>
        <w:t>和</w:t>
      </w:r>
      <w:proofErr w:type="gramEnd"/>
      <w:r>
        <w:rPr>
          <w:rFonts w:hint="eastAsia"/>
        </w:rPr>
        <w:t>死区</w:t>
      </w:r>
    </w:p>
    <w:p w14:paraId="22D4C90D" w14:textId="68E2111D" w:rsidR="00E54D95" w:rsidRDefault="00E54D95" w:rsidP="0011154D">
      <w:pPr>
        <w:pStyle w:val="a3"/>
        <w:numPr>
          <w:ilvl w:val="0"/>
          <w:numId w:val="2"/>
        </w:numPr>
        <w:ind w:firstLineChars="0"/>
      </w:pPr>
      <w:r>
        <w:rPr>
          <w:rFonts w:hint="eastAsia"/>
        </w:rPr>
        <w:t>老师提出</w:t>
      </w:r>
      <w:r w:rsidR="00D63AB5">
        <w:rPr>
          <w:rFonts w:hint="eastAsia"/>
        </w:rPr>
        <w:t>，</w:t>
      </w:r>
      <w:r>
        <w:rPr>
          <w:rFonts w:hint="eastAsia"/>
        </w:rPr>
        <w:t>仿真结果缺少目标</w:t>
      </w:r>
      <w:r w:rsidR="002C5A69">
        <w:rPr>
          <w:rFonts w:hint="eastAsia"/>
        </w:rPr>
        <w:t>初始</w:t>
      </w:r>
      <w:r>
        <w:rPr>
          <w:rFonts w:hint="eastAsia"/>
        </w:rPr>
        <w:t>在边缘的仿真过程。回答已经做过目标静止时阶跃输入的仿真过程，考虑到论文中写的是目标运动所以没有</w:t>
      </w:r>
      <w:r w:rsidR="00D63AB5">
        <w:rPr>
          <w:rFonts w:hint="eastAsia"/>
        </w:rPr>
        <w:t>放</w:t>
      </w:r>
      <w:r>
        <w:rPr>
          <w:rFonts w:hint="eastAsia"/>
        </w:rPr>
        <w:t>到展示中。</w:t>
      </w:r>
    </w:p>
    <w:p w14:paraId="45BA8704" w14:textId="6A25B461" w:rsidR="00D63AB5" w:rsidRDefault="00D63AB5" w:rsidP="00D63AB5"/>
    <w:p w14:paraId="4385D0F8" w14:textId="353690FF" w:rsidR="00D63AB5" w:rsidRDefault="00D63AB5" w:rsidP="00D63AB5">
      <w:r>
        <w:rPr>
          <w:rFonts w:hint="eastAsia"/>
        </w:rPr>
        <w:t>总体上老师提问环节没有特别刁难</w:t>
      </w:r>
    </w:p>
    <w:sectPr w:rsidR="00D63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67F27" w14:textId="77777777" w:rsidR="008B1745" w:rsidRDefault="008B1745" w:rsidP="00DF2778">
      <w:pPr>
        <w:spacing w:line="240" w:lineRule="auto"/>
      </w:pPr>
      <w:r>
        <w:separator/>
      </w:r>
    </w:p>
  </w:endnote>
  <w:endnote w:type="continuationSeparator" w:id="0">
    <w:p w14:paraId="4619613A" w14:textId="77777777" w:rsidR="008B1745" w:rsidRDefault="008B1745" w:rsidP="00DF2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DEFE3" w14:textId="77777777" w:rsidR="008B1745" w:rsidRDefault="008B1745" w:rsidP="00DF2778">
      <w:pPr>
        <w:spacing w:line="240" w:lineRule="auto"/>
      </w:pPr>
      <w:r>
        <w:separator/>
      </w:r>
    </w:p>
  </w:footnote>
  <w:footnote w:type="continuationSeparator" w:id="0">
    <w:p w14:paraId="43315A0F" w14:textId="77777777" w:rsidR="008B1745" w:rsidRDefault="008B1745" w:rsidP="00DF27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D7BFC"/>
    <w:multiLevelType w:val="hybridMultilevel"/>
    <w:tmpl w:val="A19C5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853D87"/>
    <w:multiLevelType w:val="hybridMultilevel"/>
    <w:tmpl w:val="4F12F7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E9"/>
    <w:rsid w:val="0002081F"/>
    <w:rsid w:val="0011154D"/>
    <w:rsid w:val="001C0C40"/>
    <w:rsid w:val="002C5A69"/>
    <w:rsid w:val="002D370B"/>
    <w:rsid w:val="004F0940"/>
    <w:rsid w:val="005F0469"/>
    <w:rsid w:val="006B0657"/>
    <w:rsid w:val="006B1651"/>
    <w:rsid w:val="006C1499"/>
    <w:rsid w:val="008B1745"/>
    <w:rsid w:val="00B427E9"/>
    <w:rsid w:val="00BD0104"/>
    <w:rsid w:val="00C80C14"/>
    <w:rsid w:val="00D63AB5"/>
    <w:rsid w:val="00D838E8"/>
    <w:rsid w:val="00DF2778"/>
    <w:rsid w:val="00E54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6CBC9"/>
  <w15:chartTrackingRefBased/>
  <w15:docId w15:val="{E6259882-672C-438E-8E95-36959C9E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651"/>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54D"/>
    <w:pPr>
      <w:ind w:firstLineChars="200" w:firstLine="420"/>
    </w:pPr>
  </w:style>
  <w:style w:type="paragraph" w:styleId="a4">
    <w:name w:val="header"/>
    <w:basedOn w:val="a"/>
    <w:link w:val="a5"/>
    <w:uiPriority w:val="99"/>
    <w:unhideWhenUsed/>
    <w:rsid w:val="00DF2778"/>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F2778"/>
    <w:rPr>
      <w:rFonts w:ascii="Times New Roman" w:eastAsia="宋体" w:hAnsi="Times New Roman"/>
      <w:sz w:val="18"/>
      <w:szCs w:val="18"/>
    </w:rPr>
  </w:style>
  <w:style w:type="paragraph" w:styleId="a6">
    <w:name w:val="footer"/>
    <w:basedOn w:val="a"/>
    <w:link w:val="a7"/>
    <w:uiPriority w:val="99"/>
    <w:unhideWhenUsed/>
    <w:rsid w:val="00DF2778"/>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DF277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 泽辰</dc:creator>
  <cp:keywords/>
  <dc:description/>
  <cp:lastModifiedBy>哈 泽辰</cp:lastModifiedBy>
  <cp:revision>11</cp:revision>
  <dcterms:created xsi:type="dcterms:W3CDTF">2019-05-31T06:25:00Z</dcterms:created>
  <dcterms:modified xsi:type="dcterms:W3CDTF">2019-05-31T08:48:00Z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