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文物数字化中标信息分析 Prompt 与关键词库</w:t>
      </w:r>
    </w:p>
    <w:p>
      <w:r>
        <w:t>整理日期：2026-06-22</w:t>
        <w:br/>
      </w:r>
    </w:p>
    <w:p>
      <w:pPr>
        <w:pStyle w:val="Heading2"/>
      </w:pPr>
      <w:r>
        <w:t>一、Prompt 模板命名</w:t>
      </w:r>
    </w:p>
    <w:p>
      <w:r>
        <w:t>CHD-Award Insight —— 文物数字化中标信息标准分析模板</w:t>
      </w:r>
    </w:p>
    <w:p>
      <w:r>
        <w:t>CHD-Market Intelligence —— 文物数字化市场情报监测模板</w:t>
      </w:r>
    </w:p>
    <w:p>
      <w:r>
        <w:t>CHD-Trend Radar —— 文物数字化行业趋势分析模板</w:t>
      </w:r>
    </w:p>
    <w:p>
      <w:pPr>
        <w:pStyle w:val="Heading2"/>
      </w:pPr>
      <w:r>
        <w:t>二、CHD-Award Insight（标准分析模板）</w:t>
      </w:r>
    </w:p>
    <w:p>
      <w:r>
        <w:t>You are a senior cultural heritage digitalization analyst.</w:t>
        <w:br/>
        <w:br/>
        <w:t>Analyze the following government procurement award announcement and extract the key information.</w:t>
        <w:br/>
        <w:br/>
        <w:t>Requirements:</w:t>
        <w:br/>
        <w:br/>
        <w:t>1. Project Overview</w:t>
        <w:br/>
        <w:t xml:space="preserve">   - Project Name</w:t>
        <w:br/>
        <w:t xml:space="preserve">   - Procuring Organization</w:t>
        <w:br/>
        <w:t xml:space="preserve">   - Winning Bidder</w:t>
        <w:br/>
        <w:t xml:space="preserve">   - Contract Amount</w:t>
        <w:br/>
        <w:t xml:space="preserve">   - Award Date</w:t>
        <w:br/>
        <w:br/>
        <w:t>2. Technical Scope</w:t>
        <w:br/>
        <w:t xml:space="preserve">   - Main project objectives</w:t>
        <w:br/>
        <w:t xml:space="preserve">   - Technologies involved</w:t>
        <w:br/>
        <w:t xml:space="preserve">   - Deliverables</w:t>
        <w:br/>
        <w:br/>
        <w:t>3. Digital Heritage Classification</w:t>
        <w:br/>
        <w:t xml:space="preserve">   Categorize the project into one or more of the following areas:</w:t>
        <w:br/>
        <w:t xml:space="preserve">   - 3D Scanning</w:t>
        <w:br/>
        <w:t xml:space="preserve">   - Photogrammetry</w:t>
        <w:br/>
        <w:t xml:space="preserve">   - Digital Archiving</w:t>
        <w:br/>
        <w:t xml:space="preserve">   - GIS Mapping</w:t>
        <w:br/>
        <w:t xml:space="preserve">   - Digital Twin</w:t>
        <w:br/>
        <w:t xml:space="preserve">   - Virtual Exhibition</w:t>
        <w:br/>
        <w:t xml:space="preserve">   - AR/VR/MR</w:t>
        <w:br/>
        <w:t xml:space="preserve">   - AI Applications</w:t>
        <w:br/>
        <w:t xml:space="preserve">   - Collection Management</w:t>
        <w:br/>
        <w:t xml:space="preserve">   - Cultural Heritage Database</w:t>
        <w:br/>
        <w:t xml:space="preserve">   - Smart Museum</w:t>
        <w:br/>
        <w:t xml:space="preserve">   - Digital Preservation</w:t>
        <w:br/>
        <w:br/>
        <w:t>4. Market Intelligence</w:t>
        <w:br/>
        <w:t>5. Competitive Insights</w:t>
        <w:br/>
        <w:t>6. Executive Summary</w:t>
        <w:br/>
        <w:br/>
        <w:t>Input:</w:t>
        <w:br/>
        <w:t>[PASTE PROCUREMENT AWARD TEXT HERE]</w:t>
        <w:br/>
      </w:r>
    </w:p>
    <w:p>
      <w:pPr>
        <w:pStyle w:val="Heading2"/>
      </w:pPr>
      <w:r>
        <w:t>三、CHD-Market Intelligence（市场情报监测模板）</w:t>
      </w:r>
    </w:p>
    <w:p>
      <w:r>
        <w:t>You are a cultural heritage market intelligence analyst.</w:t>
        <w:br/>
        <w:br/>
        <w:t>Review the procurement award announcement and generate an intelligence report.</w:t>
        <w:br/>
        <w:br/>
        <w:t>Output format:</w:t>
        <w:br/>
        <w:br/>
        <w:t># Basic Information</w:t>
        <w:br/>
        <w:t># Technical Tags</w:t>
        <w:br/>
        <w:t># Project Category</w:t>
        <w:br/>
        <w:t># Core Deliverables</w:t>
        <w:br/>
        <w:t># Market Signals</w:t>
        <w:br/>
        <w:t># Future Opportunities</w:t>
        <w:br/>
        <w:t># Strategic Value</w:t>
        <w:br/>
        <w:t># One-Sentence Summary</w:t>
        <w:br/>
      </w:r>
    </w:p>
    <w:p>
      <w:pPr>
        <w:pStyle w:val="Heading2"/>
      </w:pPr>
      <w:r>
        <w:t>四、CHD-Trend Radar（行业趋势分析模板）</w:t>
      </w:r>
    </w:p>
    <w:p>
      <w:r>
        <w:t>You are a market research expert specializing in museum and cultural heritage digitalization.</w:t>
        <w:br/>
        <w:br/>
        <w:t>Analyze all procurement award announcements provided below.</w:t>
        <w:br/>
        <w:br/>
        <w:t>Tasks:</w:t>
        <w:br/>
        <w:t>1. Identify recurring technologies.</w:t>
        <w:br/>
        <w:t>2. Identify recurring suppliers.</w:t>
        <w:br/>
        <w:t>3. Identify recurring government agencies.</w:t>
        <w:br/>
        <w:t>4. Identify emerging technology trends.</w:t>
        <w:br/>
        <w:t>5. Identify regions with the highest investment activity.</w:t>
        <w:br/>
        <w:t>6. Rank the top project categories by frequency.</w:t>
        <w:br/>
        <w:t>7. Generate a strategic industry report.</w:t>
        <w:br/>
      </w:r>
    </w:p>
    <w:p>
      <w:pPr>
        <w:pStyle w:val="Heading2"/>
      </w:pPr>
      <w:r>
        <w:t>五、关键词库</w:t>
      </w:r>
    </w:p>
    <w:p>
      <w:pPr>
        <w:pStyle w:val="Heading3"/>
      </w:pPr>
      <w:r>
        <w:t>基础数字化类</w:t>
      </w:r>
    </w:p>
    <w:p>
      <w:r>
        <w:t>文物数字化、馆藏数字化、文物资源数字化、藏品数字化、文物信息化、数字文保、数字保护、数字采集、数字资源建设、数字资产建设</w:t>
      </w:r>
    </w:p>
    <w:p>
      <w:pPr>
        <w:pStyle w:val="Heading3"/>
      </w:pPr>
      <w:r>
        <w:t>三维采集类</w:t>
      </w:r>
    </w:p>
    <w:p>
      <w:r>
        <w:t>三维扫描、三维建模、三维重建、实景三维、倾斜摄影、摄影测量、激光扫描、点云采集、高精度测绘、空间数据采集</w:t>
      </w:r>
    </w:p>
    <w:p>
      <w:pPr>
        <w:pStyle w:val="Heading3"/>
      </w:pPr>
      <w:r>
        <w:t>数据平台类</w:t>
      </w:r>
    </w:p>
    <w:p>
      <w:r>
        <w:t>文物数据库、藏品数据库、资源数据库、数字资源平台、文物管理平台、藏品管理系统、数字资产管理系统、文化遗产管理平台</w:t>
      </w:r>
    </w:p>
    <w:p>
      <w:pPr>
        <w:pStyle w:val="Heading3"/>
      </w:pPr>
      <w:r>
        <w:t>展示利用类</w:t>
      </w:r>
    </w:p>
    <w:p>
      <w:r>
        <w:t>数字展厅、智慧展馆、智慧博物馆、虚拟展馆、线上展览、数字展示、沉浸式体验、互动展示、数字展示平台</w:t>
      </w:r>
    </w:p>
    <w:p>
      <w:pPr>
        <w:pStyle w:val="Heading3"/>
      </w:pPr>
      <w:r>
        <w:t>数字孪生类</w:t>
      </w:r>
    </w:p>
    <w:p>
      <w:r>
        <w:t>数字孪生、数字孪生博物馆、数字孪生展馆、数字孪生平台、数字空间重建、三维可视化平台</w:t>
      </w:r>
    </w:p>
    <w:p>
      <w:pPr>
        <w:pStyle w:val="Heading3"/>
      </w:pPr>
      <w:r>
        <w:t>AI类</w:t>
      </w:r>
    </w:p>
    <w:p>
      <w:r>
        <w:t>AI讲解、智能讲解、数字人讲解、虚拟讲解员、智能导览、智慧导览、知识图谱、大模型应用</w:t>
      </w:r>
    </w:p>
    <w:p>
      <w:pPr>
        <w:pStyle w:val="Heading3"/>
      </w:pPr>
      <w:r>
        <w:t>AR/VR类</w:t>
      </w:r>
    </w:p>
    <w:p>
      <w:r>
        <w:t>AR导览、VR展示、MR展示、增强现实、虚拟现实、混合现实、元宇宙展馆、数字体验空间</w:t>
      </w:r>
    </w:p>
    <w:p>
      <w:pPr>
        <w:pStyle w:val="Heading3"/>
      </w:pPr>
      <w:r>
        <w:t>文物保护类</w:t>
      </w:r>
    </w:p>
    <w:p>
      <w:r>
        <w:t>文物监测、遗址监测、预防性保护、环境监测、病害监测、风险预警、智慧文保、安全监管平台</w:t>
      </w:r>
    </w:p>
    <w:p>
      <w:pPr>
        <w:pStyle w:val="Heading3"/>
      </w:pPr>
      <w:r>
        <w:t>文化遗产类</w:t>
      </w:r>
    </w:p>
    <w:p>
      <w:r>
        <w:t>文化遗产数字化、非遗数字化、古建筑数字化、石窟数字化、遗址数字化、考古数字化、历史建筑数字化、文化资源数字化</w:t>
      </w:r>
    </w:p>
    <w:p>
      <w:pPr>
        <w:pStyle w:val="Heading2"/>
      </w:pPr>
      <w:r>
        <w:t>六、优先级最高的20个监测关键词</w:t>
      </w:r>
    </w:p>
    <w:p>
      <w:r>
        <w:t>文物数字化、馆藏数字化、智慧博物馆、数字孪生博物馆、三维扫描、三维建模、三维重建、摄影测量、激光扫描、数字展厅、虚拟展馆、数字资源平台、文物数据库、藏品管理系统、数字资产管理系统、AI讲解、数字人讲解、智慧导览、文化遗产数字化、考古数字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