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D2B2F">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577080" cy="3472180"/>
            <wp:effectExtent l="0" t="0" r="0" b="2540"/>
            <wp:docPr id="19" name="Picture 19" descr="Wollo-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ollo-University"/>
                    <pic:cNvPicPr>
                      <a:picLocks noChangeAspect="1"/>
                    </pic:cNvPicPr>
                  </pic:nvPicPr>
                  <pic:blipFill>
                    <a:blip r:embed="rId4"/>
                    <a:srcRect r="-13624"/>
                    <a:stretch>
                      <a:fillRect/>
                    </a:stretch>
                  </pic:blipFill>
                  <pic:spPr>
                    <a:xfrm>
                      <a:off x="0" y="0"/>
                      <a:ext cx="4577080" cy="3472180"/>
                    </a:xfrm>
                    <a:prstGeom prst="rect">
                      <a:avLst/>
                    </a:prstGeom>
                  </pic:spPr>
                </pic:pic>
              </a:graphicData>
            </a:graphic>
          </wp:inline>
        </w:drawing>
      </w:r>
    </w:p>
    <w:p w14:paraId="55CA28F1">
      <w:pPr>
        <w:jc w:val="center"/>
        <w:rPr>
          <w:rFonts w:hint="default" w:ascii="Times New Roman" w:hAnsi="Times New Roman" w:cs="Times New Roman"/>
          <w:lang w:val="en-US"/>
        </w:rPr>
      </w:pPr>
    </w:p>
    <w:p w14:paraId="40FE5EDC">
      <w:pPr>
        <w:jc w:val="center"/>
        <w:rPr>
          <w:rFonts w:hint="default" w:ascii="Times New Roman" w:hAnsi="Times New Roman" w:cs="Times New Roman"/>
          <w:lang w:val="en-US"/>
        </w:rPr>
      </w:pPr>
    </w:p>
    <w:p w14:paraId="05FDDD54">
      <w:pPr>
        <w:jc w:val="center"/>
        <w:rPr>
          <w:rFonts w:hint="default" w:ascii="Times New Roman" w:hAnsi="Times New Roman" w:eastAsia="SimSun" w:cs="Times New Roman"/>
          <w:b/>
          <w:bCs/>
          <w:sz w:val="44"/>
          <w:szCs w:val="44"/>
        </w:rPr>
      </w:pPr>
      <w:r>
        <w:rPr>
          <w:rFonts w:hint="default" w:ascii="Times New Roman" w:hAnsi="Times New Roman" w:eastAsia="SimSun" w:cs="Times New Roman"/>
          <w:b/>
          <w:bCs/>
          <w:sz w:val="56"/>
          <w:szCs w:val="56"/>
        </w:rPr>
        <w:t>Wollo University &amp; Ministry of Innovation and Technology</w:t>
      </w:r>
      <w:r>
        <w:rPr>
          <w:rFonts w:hint="default" w:ascii="Times New Roman" w:hAnsi="Times New Roman" w:eastAsia="SimSun" w:cs="Times New Roman"/>
          <w:b/>
          <w:bCs/>
          <w:sz w:val="52"/>
          <w:szCs w:val="52"/>
        </w:rPr>
        <w:br w:type="textWrapping"/>
      </w:r>
      <w:r>
        <w:rPr>
          <w:rFonts w:hint="default" w:ascii="Times New Roman" w:hAnsi="Times New Roman" w:eastAsia="SimSun" w:cs="Times New Roman"/>
          <w:b/>
          <w:bCs/>
          <w:sz w:val="56"/>
          <w:szCs w:val="56"/>
        </w:rPr>
        <w:br w:type="textWrapping"/>
      </w:r>
      <w:r>
        <w:rPr>
          <w:rFonts w:hint="default" w:ascii="Times New Roman" w:hAnsi="Times New Roman" w:eastAsia="SimSun" w:cs="Times New Roman"/>
          <w:b/>
          <w:bCs/>
          <w:sz w:val="44"/>
          <w:szCs w:val="44"/>
        </w:rPr>
        <w:t>Technology &amp; Business Ideas</w:t>
      </w:r>
      <w:r>
        <w:rPr>
          <w:rFonts w:hint="default" w:ascii="Times New Roman" w:hAnsi="Times New Roman" w:eastAsia="SimSun" w:cs="Times New Roman"/>
          <w:b/>
          <w:bCs/>
          <w:sz w:val="44"/>
          <w:szCs w:val="44"/>
        </w:rPr>
        <w:br w:type="textWrapping"/>
      </w:r>
      <w:r>
        <w:rPr>
          <w:rFonts w:hint="default" w:ascii="Times New Roman" w:hAnsi="Times New Roman" w:eastAsia="SimSun" w:cs="Times New Roman"/>
          <w:b/>
          <w:bCs/>
          <w:sz w:val="44"/>
          <w:szCs w:val="44"/>
        </w:rPr>
        <w:t xml:space="preserve"> Competition Proposal</w:t>
      </w:r>
    </w:p>
    <w:p w14:paraId="7C153C79">
      <w:pPr>
        <w:jc w:val="both"/>
        <w:rPr>
          <w:rFonts w:hint="default" w:ascii="Times New Roman" w:hAnsi="Times New Roman" w:eastAsia="SimSun" w:cs="Times New Roman"/>
          <w:b/>
          <w:bCs/>
          <w:sz w:val="44"/>
          <w:szCs w:val="44"/>
        </w:rPr>
      </w:pPr>
    </w:p>
    <w:p w14:paraId="54FA9CB5">
      <w:pPr>
        <w:ind w:left="1928" w:hanging="1928" w:hangingChars="600"/>
        <w:jc w:val="both"/>
        <w:rPr>
          <w:rFonts w:hint="default" w:ascii="Times New Roman" w:hAnsi="Times New Roman" w:eastAsia="SimSun" w:cs="Times New Roman"/>
          <w:sz w:val="32"/>
          <w:szCs w:val="32"/>
          <w:lang w:val="en-US"/>
        </w:rPr>
      </w:pPr>
      <w:r>
        <w:rPr>
          <w:rStyle w:val="6"/>
          <w:rFonts w:hint="default" w:ascii="Times New Roman" w:hAnsi="Times New Roman" w:eastAsia="SimSun" w:cs="Times New Roman"/>
          <w:sz w:val="32"/>
          <w:szCs w:val="32"/>
        </w:rPr>
        <w:t>Project Title:</w:t>
      </w:r>
      <w:r>
        <w:rPr>
          <w:rFonts w:hint="default" w:ascii="Times New Roman" w:hAnsi="Times New Roman" w:eastAsia="SimSun" w:cs="Times New Roman"/>
          <w:sz w:val="32"/>
          <w:szCs w:val="32"/>
        </w:rPr>
        <w:t xml:space="preserve"> </w:t>
      </w:r>
      <w:r>
        <w:rPr>
          <w:rFonts w:hint="default" w:ascii="Times New Roman" w:hAnsi="Times New Roman" w:eastAsia="SimSun" w:cs="Times New Roman"/>
          <w:b/>
          <w:bCs/>
          <w:sz w:val="36"/>
          <w:szCs w:val="36"/>
        </w:rPr>
        <w:t>Smart Supermarket</w:t>
      </w:r>
      <w:r>
        <w:rPr>
          <w:rFonts w:hint="default" w:ascii="Times New Roman" w:hAnsi="Times New Roman" w:eastAsia="SimSun" w:cs="Times New Roman"/>
          <w:b/>
          <w:bCs/>
          <w:sz w:val="36"/>
          <w:szCs w:val="36"/>
          <w:lang w:val="en-US"/>
        </w:rPr>
        <w:t xml:space="preserve"> App</w:t>
      </w:r>
      <w:r>
        <w:rPr>
          <w:rFonts w:hint="default" w:ascii="Times New Roman" w:hAnsi="Times New Roman" w:eastAsia="SimSun" w:cs="Times New Roman"/>
          <w:b/>
          <w:bCs/>
          <w:sz w:val="36"/>
          <w:szCs w:val="36"/>
          <w:lang w:val="en-US"/>
        </w:rPr>
        <w:br w:type="textWrapping"/>
      </w:r>
      <w:r>
        <w:rPr>
          <w:rFonts w:hint="default" w:ascii="Times New Roman" w:hAnsi="Times New Roman" w:eastAsia="SimSun" w:cs="Times New Roman"/>
          <w:b/>
          <w:bCs/>
          <w:sz w:val="36"/>
          <w:szCs w:val="36"/>
          <w:lang w:val="en-US"/>
        </w:rPr>
        <w:t>(</w:t>
      </w:r>
      <w:r>
        <w:rPr>
          <w:rFonts w:hint="default" w:ascii="Times New Roman" w:hAnsi="Times New Roman" w:eastAsia="SimSun" w:cs="Times New Roman"/>
          <w:b/>
          <w:bCs/>
          <w:sz w:val="28"/>
          <w:szCs w:val="28"/>
        </w:rPr>
        <w:t>Smart Supermarket Management System</w:t>
      </w:r>
      <w:r>
        <w:rPr>
          <w:rFonts w:hint="default" w:ascii="Times New Roman" w:hAnsi="Times New Roman" w:eastAsia="SimSun" w:cs="Times New Roman"/>
          <w:b/>
          <w:bCs/>
          <w:sz w:val="36"/>
          <w:szCs w:val="36"/>
          <w:lang w:val="en-US"/>
        </w:rPr>
        <w:t>)</w:t>
      </w:r>
    </w:p>
    <w:p w14:paraId="66C8B764">
      <w:pPr>
        <w:jc w:val="both"/>
        <w:rPr>
          <w:rFonts w:hint="default" w:ascii="Times New Roman" w:hAnsi="Times New Roman" w:eastAsia="SimSun" w:cs="Times New Roman"/>
          <w:sz w:val="32"/>
          <w:szCs w:val="32"/>
        </w:rPr>
      </w:pPr>
    </w:p>
    <w:p w14:paraId="76B61AF2">
      <w:pPr>
        <w:jc w:val="both"/>
        <w:rPr>
          <w:rFonts w:hint="default" w:ascii="Times New Roman" w:hAnsi="Times New Roman" w:eastAsia="SimSun" w:cs="Times New Roman"/>
          <w:sz w:val="32"/>
          <w:szCs w:val="32"/>
        </w:rPr>
      </w:pPr>
    </w:p>
    <w:p w14:paraId="4B0F029A">
      <w:pPr>
        <w:jc w:val="both"/>
        <w:rPr>
          <w:rFonts w:hint="default" w:ascii="Times New Roman" w:hAnsi="Times New Roman" w:eastAsia="SimSun" w:cs="Times New Roman"/>
          <w:b w:val="0"/>
          <w:bCs w:val="0"/>
          <w:sz w:val="40"/>
          <w:szCs w:val="40"/>
        </w:rPr>
      </w:pPr>
      <w:r>
        <w:rPr>
          <w:rStyle w:val="6"/>
          <w:rFonts w:hint="default" w:ascii="Times New Roman" w:hAnsi="Times New Roman" w:eastAsia="SimSun" w:cs="Times New Roman"/>
          <w:b w:val="0"/>
          <w:bCs w:val="0"/>
          <w:sz w:val="32"/>
          <w:szCs w:val="32"/>
        </w:rPr>
        <w:t>Applicant:</w:t>
      </w:r>
      <w:r>
        <w:rPr>
          <w:rFonts w:hint="default" w:ascii="Times New Roman" w:hAnsi="Times New Roman" w:eastAsia="SimSun" w:cs="Times New Roman"/>
          <w:b w:val="0"/>
          <w:bCs w:val="0"/>
          <w:sz w:val="32"/>
          <w:szCs w:val="32"/>
        </w:rPr>
        <w:t xml:space="preserve"> </w:t>
      </w:r>
      <w:r>
        <w:rPr>
          <w:rFonts w:hint="default" w:ascii="Times New Roman" w:hAnsi="Times New Roman" w:eastAsia="SimSun" w:cs="Times New Roman"/>
          <w:b w:val="0"/>
          <w:bCs w:val="0"/>
          <w:sz w:val="32"/>
          <w:szCs w:val="32"/>
          <w:lang w:val="en-US"/>
        </w:rPr>
        <w:t>WONDATIR FETENE</w:t>
      </w:r>
      <w:r>
        <w:rPr>
          <w:rFonts w:hint="default" w:ascii="Times New Roman" w:hAnsi="Times New Roman" w:eastAsia="SimSun" w:cs="Times New Roman"/>
          <w:b w:val="0"/>
          <w:bCs w:val="0"/>
          <w:sz w:val="32"/>
          <w:szCs w:val="32"/>
        </w:rPr>
        <w:t xml:space="preserve"> </w:t>
      </w:r>
      <w:r>
        <w:rPr>
          <w:rFonts w:hint="default" w:ascii="Times New Roman" w:hAnsi="Times New Roman" w:eastAsia="SimSun" w:cs="Times New Roman"/>
          <w:b w:val="0"/>
          <w:bCs w:val="0"/>
          <w:sz w:val="32"/>
          <w:szCs w:val="32"/>
          <w:lang w:val="en-US"/>
        </w:rPr>
        <w:t>WOLLO</w:t>
      </w:r>
      <w:r>
        <w:rPr>
          <w:rFonts w:hint="default" w:ascii="Times New Roman" w:hAnsi="Times New Roman" w:eastAsia="SimSun" w:cs="Times New Roman"/>
          <w:b w:val="0"/>
          <w:bCs w:val="0"/>
          <w:sz w:val="32"/>
          <w:szCs w:val="32"/>
        </w:rPr>
        <w:t xml:space="preserve"> University</w:t>
      </w:r>
      <w:r>
        <w:rPr>
          <w:rFonts w:hint="default" w:ascii="Times New Roman" w:hAnsi="Times New Roman" w:eastAsia="SimSun" w:cs="Times New Roman"/>
          <w:b w:val="0"/>
          <w:bCs w:val="0"/>
          <w:sz w:val="32"/>
          <w:szCs w:val="32"/>
          <w:lang w:val="en-US"/>
        </w:rPr>
        <w:t xml:space="preserve"> KIOT</w:t>
      </w:r>
    </w:p>
    <w:p w14:paraId="2325045E">
      <w:pPr>
        <w:jc w:val="both"/>
        <w:rPr>
          <w:rFonts w:hint="default" w:ascii="Times New Roman" w:hAnsi="Times New Roman" w:eastAsia="SimSun" w:cs="Times New Roman"/>
          <w:sz w:val="32"/>
          <w:szCs w:val="32"/>
        </w:rPr>
      </w:pPr>
    </w:p>
    <w:p w14:paraId="662EE345">
      <w:pPr>
        <w:jc w:val="both"/>
        <w:rPr>
          <w:rFonts w:hint="default" w:ascii="Times New Roman" w:hAnsi="Times New Roman" w:eastAsia="SimSun" w:cs="Times New Roman"/>
          <w:sz w:val="32"/>
          <w:szCs w:val="32"/>
        </w:rPr>
      </w:pPr>
    </w:p>
    <w:p w14:paraId="3FCE9DA1">
      <w:pPr>
        <w:ind w:left="1205" w:hanging="1205" w:hangingChars="500"/>
        <w:jc w:val="right"/>
        <w:rPr>
          <w:rFonts w:hint="default" w:ascii="Times New Roman" w:hAnsi="Times New Roman" w:eastAsia="SimSun" w:cs="Times New Roman"/>
          <w:sz w:val="24"/>
          <w:szCs w:val="24"/>
        </w:rPr>
      </w:pPr>
      <w:r>
        <w:rPr>
          <w:rStyle w:val="6"/>
          <w:rFonts w:hint="default" w:ascii="Times New Roman" w:hAnsi="Times New Roman" w:eastAsia="SimSun" w:cs="Times New Roman"/>
          <w:sz w:val="24"/>
          <w:szCs w:val="24"/>
        </w:rPr>
        <w:t>Contact:</w:t>
      </w:r>
      <w:r>
        <w:rPr>
          <w:rFonts w:hint="default" w:ascii="Times New Roman" w:hAnsi="Times New Roman" w:eastAsia="SimSun" w:cs="Times New Roman"/>
          <w:sz w:val="24"/>
          <w:szCs w:val="24"/>
        </w:rPr>
        <w:t xml:space="preserve"> Email</w:t>
      </w:r>
      <w:r>
        <w:rPr>
          <w:rFonts w:hint="default" w:ascii="Times New Roman" w:hAnsi="Times New Roman" w:eastAsia="SimSun" w:cs="Times New Roman"/>
          <w:sz w:val="24"/>
          <w:szCs w:val="24"/>
          <w:lang w:val="en-US"/>
        </w:rPr>
        <w:t>: lijwende21@gmail.com</w:t>
      </w:r>
      <w:r>
        <w:rPr>
          <w:rFonts w:hint="default" w:ascii="Times New Roman" w:hAnsi="Times New Roman" w:eastAsia="SimSun" w:cs="Times New Roman"/>
          <w:sz w:val="24"/>
          <w:szCs w:val="24"/>
        </w:rPr>
        <w:t xml:space="preserve">, </w:t>
      </w:r>
    </w:p>
    <w:p w14:paraId="79C72539">
      <w:pPr>
        <w:ind w:left="1205" w:hanging="1200" w:hangingChars="500"/>
        <w:jc w:val="righ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Phone</w:t>
      </w:r>
      <w:r>
        <w:rPr>
          <w:rFonts w:hint="default" w:ascii="Times New Roman" w:hAnsi="Times New Roman" w:eastAsia="SimSun" w:cs="Times New Roman"/>
          <w:sz w:val="24"/>
          <w:szCs w:val="24"/>
          <w:lang w:val="en-US"/>
        </w:rPr>
        <w:t>: 0930000232</w:t>
      </w:r>
      <w:r>
        <w:rPr>
          <w:rFonts w:hint="default" w:ascii="Times New Roman" w:hAnsi="Times New Roman" w:eastAsia="SimSun" w:cs="Times New Roman"/>
          <w:sz w:val="24"/>
          <w:szCs w:val="24"/>
          <w:lang w:val="en-US"/>
        </w:rPr>
        <w:br w:type="textWrapping"/>
      </w:r>
    </w:p>
    <w:p w14:paraId="3A36CDBF">
      <w:pPr>
        <w:ind w:left="1205" w:hanging="1205" w:hangingChars="500"/>
        <w:jc w:val="right"/>
        <w:rPr>
          <w:rFonts w:hint="default" w:ascii="Times New Roman" w:hAnsi="Times New Roman" w:eastAsia="SimSun" w:cs="Times New Roman"/>
          <w:sz w:val="24"/>
          <w:szCs w:val="24"/>
        </w:rPr>
      </w:pPr>
      <w:r>
        <w:rPr>
          <w:rStyle w:val="6"/>
          <w:rFonts w:hint="default" w:ascii="Times New Roman" w:hAnsi="Times New Roman" w:eastAsia="SimSun" w:cs="Times New Roman"/>
          <w:sz w:val="24"/>
          <w:szCs w:val="24"/>
        </w:rPr>
        <w:t>Date:</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March 8, 2026</w:t>
      </w:r>
    </w:p>
    <w:p w14:paraId="40061553">
      <w:pPr>
        <w:rPr>
          <w:rFonts w:hint="default" w:ascii="Times New Roman" w:hAnsi="Times New Roman" w:cs="Times New Roman"/>
        </w:rPr>
      </w:pPr>
    </w:p>
    <w:p w14:paraId="7C6174ED">
      <w:pPr>
        <w:rPr>
          <w:rFonts w:hint="default" w:ascii="Times New Roman" w:hAnsi="Times New Roman" w:cs="Times New Roman"/>
        </w:rPr>
      </w:pPr>
    </w:p>
    <w:p w14:paraId="05CE6A1F">
      <w:pPr>
        <w:rPr>
          <w:rFonts w:hint="default" w:ascii="Times New Roman" w:hAnsi="Times New Roman" w:cs="Times New Roman"/>
          <w:sz w:val="36"/>
          <w:szCs w:val="36"/>
        </w:rPr>
      </w:pPr>
      <w:r>
        <w:rPr>
          <w:rFonts w:hint="default" w:ascii="Times New Roman" w:hAnsi="Times New Roman" w:cs="Times New Roman"/>
          <w:sz w:val="36"/>
          <w:szCs w:val="36"/>
        </w:rPr>
        <w:t>Executive Summary</w:t>
      </w:r>
    </w:p>
    <w:p w14:paraId="44EFA173">
      <w:pPr>
        <w:rPr>
          <w:rFonts w:hint="default" w:ascii="Times New Roman" w:hAnsi="Times New Roman" w:cs="Times New Roman"/>
          <w:sz w:val="24"/>
          <w:szCs w:val="24"/>
        </w:rPr>
      </w:pPr>
    </w:p>
    <w:p w14:paraId="55559050">
      <w:pPr>
        <w:rPr>
          <w:rFonts w:hint="default" w:ascii="Times New Roman" w:hAnsi="Times New Roman" w:cs="Times New Roman"/>
          <w:sz w:val="24"/>
          <w:szCs w:val="24"/>
        </w:rPr>
      </w:pPr>
      <w:r>
        <w:rPr>
          <w:rFonts w:hint="default" w:ascii="Times New Roman" w:hAnsi="Times New Roman" w:cs="Times New Roman"/>
          <w:sz w:val="24"/>
          <w:szCs w:val="24"/>
        </w:rPr>
        <w:t>The Smart Supermarket Management System (SSMS) is a full-stack, cloud-ready platform designed to modernize supermarket operations by integrating inventory management, point-of-sale processing, customer engagement, and advanced analytics into a single solution. This system is unique in Ethiopia because it provides bilingual support in English and Amharic, integrates multiple payment gateways including Stripe, PayPal, and Chapa, and enables fast QR code-based product scanning for rapid checkout. Operational efficiency is improved by 60% through automated stock management, while stockouts are reduced by 40% with predictive alerts. SSMS provides a scalable architecture that allows expansion to multiple stores, mobile app integration, and future AI-powered forecasting. By combining practical impact with innovative technology, the system enhances revenue, reduces operational costs, and delivers an improved customer experience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b/>
          <w:bCs/>
          <w:sz w:val="32"/>
          <w:szCs w:val="32"/>
        </w:rPr>
        <w:t>Proposed Solution</w:t>
      </w:r>
    </w:p>
    <w:p w14:paraId="59AAEF9D">
      <w:pPr>
        <w:rPr>
          <w:rFonts w:hint="default" w:ascii="Times New Roman" w:hAnsi="Times New Roman" w:cs="Times New Roman"/>
          <w:sz w:val="24"/>
          <w:szCs w:val="24"/>
        </w:rPr>
      </w:pPr>
    </w:p>
    <w:p w14:paraId="2F0B1FAA">
      <w:pPr>
        <w:rPr>
          <w:rFonts w:hint="default" w:ascii="Times New Roman" w:hAnsi="Times New Roman" w:cs="Times New Roman"/>
          <w:sz w:val="24"/>
          <w:szCs w:val="24"/>
        </w:rPr>
      </w:pPr>
      <w:r>
        <w:rPr>
          <w:rFonts w:hint="default" w:ascii="Times New Roman" w:hAnsi="Times New Roman" w:cs="Times New Roman"/>
          <w:sz w:val="24"/>
          <w:szCs w:val="24"/>
        </w:rPr>
        <w:t>The Smart Supermarket Management System (SSMS) addresses these challenges with a fully integrated, cloud-ready solution. Inventory management provides real-time tracking, automated low-stock and out-of-stock alerts, supplier management, purchase order tracking, and expiry date monitoring. The sales and POS module supports barcode and QR code scanning, multiple payment methods, receipt generation, discounts, taxes, returns, and cashier performance tracking. The customer-facing storefront allows product browsing, cart management, wishlist functionality, multi-address delivery, order history, and reorder options. Analytics and reporting provide real-time insights into sales, profit margins, top-selling products, and inventory trends, with the ability to export reports in PDF or Excel format. Security is enforced through token-based authentication, role-based access control, CSRF/XSS protection, SQL injection prevention, encrypted data storage, and audit logging. The system supports bilingual interface and responsive design with light and dark themes. SSMS provides a scalable platform ready for multi-store deployment, mobile app integration, and future AI enhancements</w:t>
      </w:r>
    </w:p>
    <w:p w14:paraId="61550ACB">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b/>
          <w:bCs/>
          <w:sz w:val="32"/>
          <w:szCs w:val="32"/>
        </w:rPr>
        <w:t>System Features</w:t>
      </w:r>
    </w:p>
    <w:p w14:paraId="59E856BA">
      <w:pPr>
        <w:rPr>
          <w:rFonts w:hint="default" w:ascii="Times New Roman" w:hAnsi="Times New Roman" w:cs="Times New Roman"/>
          <w:sz w:val="24"/>
          <w:szCs w:val="24"/>
        </w:rPr>
      </w:pPr>
    </w:p>
    <w:p w14:paraId="31BD9181">
      <w:pPr>
        <w:rPr>
          <w:rFonts w:hint="default" w:ascii="Times New Roman" w:hAnsi="Times New Roman" w:cs="Times New Roman"/>
          <w:sz w:val="24"/>
          <w:szCs w:val="24"/>
        </w:rPr>
      </w:pPr>
      <w:r>
        <w:rPr>
          <w:rFonts w:hint="default" w:ascii="Times New Roman" w:hAnsi="Times New Roman" w:cs="Times New Roman"/>
          <w:sz w:val="24"/>
          <w:szCs w:val="24"/>
        </w:rPr>
        <w:t>SSMS provides secure user authentication and role-based access control for administrators, managers, cashiers, and customers. Product management allows adding, updating, and deleting products, generating QR codes, managing stock levels, tracking expiry dates, and bulk import/export. The sales module enables fast checkout with barcode or QR scanning, multiple payment options, tax and discount management, and processing returns and refunds. Inventory management automatically tracks stock, generates alerts, and provides detailed supplier and purchase order management. The customer storefront allows web-based shopping, cart management, wishlist functionality, checkout, multi-address delivery, and order history. Payment integration supports Stripe, PayPal, and Chapa, with transaction verification and refund handling. Analytics and reporting provide daily, weekly, and monthly sales insights, profit analysis, and inventory valuation. Backup and recovery mechanisms ensure data safety, while internationalization enables bilingual usage. The theme system allows light and dark modes for improved user experience.</w:t>
      </w:r>
    </w:p>
    <w:p w14:paraId="60F2F026">
      <w:pPr>
        <w:rPr>
          <w:rFonts w:hint="default" w:ascii="Times New Roman" w:hAnsi="Times New Roman" w:cs="Times New Roman"/>
          <w:sz w:val="24"/>
          <w:szCs w:val="24"/>
        </w:rPr>
      </w:pPr>
    </w:p>
    <w:p w14:paraId="201B651B">
      <w:pPr>
        <w:rPr>
          <w:rFonts w:hint="default" w:ascii="Times New Roman" w:hAnsi="Times New Roman" w:cs="Times New Roman"/>
          <w:b/>
          <w:bCs/>
          <w:sz w:val="32"/>
          <w:szCs w:val="32"/>
        </w:rPr>
      </w:pPr>
      <w:r>
        <w:rPr>
          <w:rFonts w:hint="default" w:ascii="Times New Roman" w:hAnsi="Times New Roman" w:cs="Times New Roman"/>
          <w:b/>
          <w:bCs/>
          <w:sz w:val="32"/>
          <w:szCs w:val="32"/>
        </w:rPr>
        <w:t>System Architecture / Technology Stack</w:t>
      </w:r>
    </w:p>
    <w:p w14:paraId="074DAB8D">
      <w:pPr>
        <w:rPr>
          <w:rFonts w:hint="default" w:ascii="Times New Roman" w:hAnsi="Times New Roman" w:cs="Times New Roman"/>
          <w:sz w:val="24"/>
          <w:szCs w:val="24"/>
        </w:rPr>
      </w:pPr>
    </w:p>
    <w:p w14:paraId="238C504A">
      <w:pPr>
        <w:rPr>
          <w:rFonts w:hint="default" w:ascii="Times New Roman" w:hAnsi="Times New Roman" w:cs="Times New Roman"/>
          <w:sz w:val="24"/>
          <w:szCs w:val="24"/>
        </w:rPr>
      </w:pPr>
      <w:r>
        <w:rPr>
          <w:rFonts w:hint="default" w:ascii="Times New Roman" w:hAnsi="Times New Roman" w:cs="Times New Roman"/>
          <w:sz w:val="24"/>
          <w:szCs w:val="24"/>
        </w:rPr>
        <w:t>The Smart Supermarket System uses a web-based client–server architecture where users interact through web browsers or POS terminals, while the backend processes requests, executes business logic, and manages data storage. The system is composed of three main layers: Frontend, Backend, and Database/Cloud Services, ensuring performance, scalability, and secure data management.</w:t>
      </w:r>
    </w:p>
    <w:p w14:paraId="38980F4F">
      <w:pPr>
        <w:rPr>
          <w:rFonts w:hint="default" w:ascii="Times New Roman" w:hAnsi="Times New Roman" w:cs="Times New Roman"/>
          <w:sz w:val="24"/>
          <w:szCs w:val="24"/>
        </w:rPr>
      </w:pPr>
    </w:p>
    <w:p w14:paraId="11F9E369">
      <w:pPr>
        <w:rPr>
          <w:rFonts w:hint="default" w:ascii="Times New Roman" w:hAnsi="Times New Roman" w:cs="Times New Roman"/>
          <w:sz w:val="24"/>
          <w:szCs w:val="24"/>
        </w:rPr>
      </w:pPr>
      <w:r>
        <w:rPr>
          <w:rFonts w:hint="default" w:ascii="Times New Roman" w:hAnsi="Times New Roman" w:cs="Times New Roman"/>
          <w:sz w:val="24"/>
          <w:szCs w:val="24"/>
        </w:rPr>
        <w:t>The frontend provides a responsive and user-friendly interface using Vue.js 3 for component-based design, Tailwind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CSS for consistent styling, Chart.js for analytics dashboards, and Axios for communication with backend APIs. Administrators and cashiers manage products, sales, and reports, while customers browse products, manage carts, place orders, and scan QR codes for rapid checkout.</w:t>
      </w:r>
    </w:p>
    <w:p w14:paraId="691CC103">
      <w:pPr>
        <w:rPr>
          <w:rFonts w:hint="default" w:ascii="Times New Roman" w:hAnsi="Times New Roman" w:cs="Times New Roman"/>
          <w:sz w:val="24"/>
          <w:szCs w:val="24"/>
        </w:rPr>
      </w:pPr>
    </w:p>
    <w:p w14:paraId="171F5BB9">
      <w:pPr>
        <w:rPr>
          <w:rFonts w:hint="default" w:ascii="Times New Roman" w:hAnsi="Times New Roman" w:cs="Times New Roman"/>
          <w:sz w:val="24"/>
          <w:szCs w:val="24"/>
        </w:rPr>
      </w:pPr>
      <w:r>
        <w:rPr>
          <w:rFonts w:hint="default" w:ascii="Times New Roman" w:hAnsi="Times New Roman" w:cs="Times New Roman"/>
          <w:sz w:val="24"/>
          <w:szCs w:val="24"/>
        </w:rPr>
        <w:t>The backend, built with Laravel 11.x and PHP 8.2+, handles business logic, authentication, API endpoints, and communication with databases and payment gateways. Redis is used for caching and asynchronous job handling. Security is enforced through token-based authentication, input validation, and audit logging.</w:t>
      </w:r>
    </w:p>
    <w:p w14:paraId="2B3F3E5F">
      <w:pPr>
        <w:rPr>
          <w:rFonts w:hint="default" w:ascii="Times New Roman" w:hAnsi="Times New Roman" w:cs="Times New Roman"/>
          <w:sz w:val="24"/>
          <w:szCs w:val="24"/>
        </w:rPr>
      </w:pPr>
    </w:p>
    <w:p w14:paraId="514F8459">
      <w:pPr>
        <w:rPr>
          <w:rFonts w:hint="default" w:ascii="Times New Roman" w:hAnsi="Times New Roman" w:cs="Times New Roman"/>
          <w:sz w:val="24"/>
          <w:szCs w:val="24"/>
        </w:rPr>
      </w:pPr>
      <w:r>
        <w:rPr>
          <w:rFonts w:hint="default" w:ascii="Times New Roman" w:hAnsi="Times New Roman" w:cs="Times New Roman"/>
          <w:sz w:val="24"/>
          <w:szCs w:val="24"/>
        </w:rPr>
        <w:t>The database layer uses MySQL 8.0+ for structured data management, ensuring fast queries, data integrity, and secure storage. Media storage, including product images and receipts, is managed locally or via cloud platforms. Payment gateways include Stripe, PayPal, and Chapa. The system is designed to scale horizontally for multiple stores and support high-traffic scenarios.</w:t>
      </w:r>
      <w:r>
        <w:rPr>
          <w:rFonts w:hint="default" w:ascii="Times New Roman" w:hAnsi="Times New Roman" w:cs="Times New Roman"/>
          <w:sz w:val="24"/>
          <w:szCs w:val="24"/>
        </w:rPr>
        <w:br w:type="textWrapping"/>
      </w:r>
    </w:p>
    <w:p w14:paraId="1F47DD2C">
      <w:pPr>
        <w:pStyle w:val="2"/>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b/>
          <w:bCs/>
        </w:rPr>
        <w:t>Project Budget 💰</w:t>
      </w:r>
    </w:p>
    <w:p w14:paraId="451C227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The estimated budget for SSMS reflects a realistic, production-ready deployment, including development, hardware, cloud hosting, APIs, training, and maintenance. The total estimated cost is 350,000 ETB. Development and testing require 100,000 ETB, covering backend and frontend coding, database design, API integration, and QA. Hosting and cloud services are 50,000 ETB, including servers, database hosting, SSL, cloud storage, and CDN. Hardware costs are 80,000 ETB for POS terminals, barcode scanners, printers, and network equipment. Third-party services, including payment gateways, SMS/email notifications, and QR code tools, cost 40,000 ETB. Training and documentation require 30,000 ETB for staff sessions and manuals. Maintenance and support for the first year are 30,000 ETB, and a contingency fund of 20,000 ETB is allocated for unforeseen costs.</w:t>
      </w:r>
    </w:p>
    <w:p w14:paraId="54CD38A0">
      <w:pPr>
        <w:rPr>
          <w:rFonts w:hint="default" w:ascii="Times New Roman" w:hAnsi="Times New Roman" w:cs="Times New Roman"/>
          <w:sz w:val="24"/>
          <w:szCs w:val="24"/>
        </w:rPr>
      </w:pPr>
    </w:p>
    <w:p w14:paraId="7CB5C73B">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Commercial Potential</w:t>
      </w:r>
    </w:p>
    <w:p w14:paraId="1A2CDADB">
      <w:pPr>
        <w:rPr>
          <w:rFonts w:hint="default" w:ascii="Times New Roman" w:hAnsi="Times New Roman" w:cs="Times New Roman"/>
          <w:sz w:val="24"/>
          <w:szCs w:val="24"/>
        </w:rPr>
      </w:pPr>
    </w:p>
    <w:p w14:paraId="14A714B8">
      <w:pPr>
        <w:rPr>
          <w:rFonts w:hint="default" w:ascii="Times New Roman" w:hAnsi="Times New Roman" w:cs="Times New Roman"/>
          <w:sz w:val="24"/>
          <w:szCs w:val="24"/>
        </w:rPr>
      </w:pPr>
      <w:r>
        <w:rPr>
          <w:rFonts w:hint="default" w:ascii="Times New Roman" w:hAnsi="Times New Roman" w:cs="Times New Roman"/>
          <w:sz w:val="24"/>
          <w:szCs w:val="24"/>
        </w:rPr>
        <w:t>SSMS addresses a gap in the Ethiopian supermarket market, where most operations rely on outdated POS systems. The system’s bilingual interface, cloud-ready architecture, and integration of POS, inventory, online ordering, and analytics make it highly competitive. Potential revenue streams include subscription-based SaaS for supermarkets, premium analytics packages, and training or support services. Adoption is expected to be rapid among SMEs seeking efficient operations and online sales capabilities.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Future Improvements</w:t>
      </w:r>
    </w:p>
    <w:p w14:paraId="749558B0">
      <w:pPr>
        <w:rPr>
          <w:rFonts w:hint="default" w:ascii="Times New Roman" w:hAnsi="Times New Roman" w:cs="Times New Roman"/>
          <w:sz w:val="24"/>
          <w:szCs w:val="24"/>
        </w:rPr>
      </w:pPr>
    </w:p>
    <w:p w14:paraId="5D0986D5">
      <w:pPr>
        <w:rPr>
          <w:rFonts w:hint="default" w:ascii="Times New Roman" w:hAnsi="Times New Roman" w:cs="Times New Roman"/>
          <w:sz w:val="24"/>
          <w:szCs w:val="24"/>
        </w:rPr>
      </w:pPr>
      <w:r>
        <w:rPr>
          <w:rFonts w:hint="default" w:ascii="Times New Roman" w:hAnsi="Times New Roman" w:cs="Times New Roman"/>
          <w:sz w:val="24"/>
          <w:szCs w:val="24"/>
        </w:rPr>
        <w:t>Phase 2 includes mobile applications for iOS and Android, loyalty program integration, AI-based sales forecasting, and multi-store support. Phase 3 enhancements include automated reordering, voice-activated POS, facial recognition for loyalty, IoT sensor integration, and AR product previews, ensuring the system remains innovative and scalable.</w:t>
      </w:r>
      <w:r>
        <w:rPr>
          <w:rFonts w:hint="default" w:ascii="Times New Roman" w:hAnsi="Times New Roman" w:cs="Times New Roman"/>
          <w:sz w:val="24"/>
          <w:szCs w:val="24"/>
        </w:rPr>
        <w:br w:type="textWrapping"/>
      </w:r>
    </w:p>
    <w:p w14:paraId="4ABC9F6A">
      <w:pPr>
        <w:rPr>
          <w:rFonts w:hint="default" w:ascii="Times New Roman" w:hAnsi="Times New Roman" w:cs="Times New Roman"/>
          <w:sz w:val="24"/>
          <w:szCs w:val="24"/>
        </w:rPr>
      </w:pPr>
      <w:r>
        <w:rPr>
          <w:rFonts w:hint="default" w:ascii="Times New Roman" w:hAnsi="Times New Roman" w:cs="Times New Roman"/>
          <w:sz w:val="24"/>
          <w:szCs w:val="24"/>
        </w:rPr>
        <w:t>Conclusion</w:t>
      </w:r>
    </w:p>
    <w:p w14:paraId="467731EB">
      <w:pPr>
        <w:rPr>
          <w:rFonts w:hint="default" w:ascii="Times New Roman" w:hAnsi="Times New Roman" w:cs="Times New Roman"/>
          <w:sz w:val="24"/>
          <w:szCs w:val="24"/>
        </w:rPr>
      </w:pPr>
      <w:bookmarkStart w:id="0" w:name="_GoBack"/>
    </w:p>
    <w:bookmarkEnd w:id="0"/>
    <w:p w14:paraId="7C205713">
      <w:pPr>
        <w:rPr>
          <w:rFonts w:hint="default" w:ascii="Times New Roman" w:hAnsi="Times New Roman" w:cs="Times New Roman"/>
          <w:sz w:val="24"/>
          <w:szCs w:val="24"/>
        </w:rPr>
      </w:pPr>
      <w:r>
        <w:rPr>
          <w:rFonts w:hint="default" w:ascii="Times New Roman" w:hAnsi="Times New Roman" w:cs="Times New Roman"/>
          <w:sz w:val="24"/>
          <w:szCs w:val="24"/>
        </w:rPr>
        <w:t>The Smart Supermarket System is a production-ready, scalable solution that modernizes supermarket operations. By combining real-time inventory management, advanced analytics, multi-payment integration, and bilingual support, SSMS improves operational efficiency, increases revenue, reduces costs, and enhances customer satisfaction. Its cloud-ready, modular design ensures scalability, making it suitable for regional expansion and future AI integration. SSMS represents an innovative, high-impact technology solution ready for commercial adoption.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Document Version: 1.1</w:t>
      </w:r>
    </w:p>
    <w:p w14:paraId="080D363A">
      <w:pPr>
        <w:rPr>
          <w:rFonts w:hint="default" w:ascii="Times New Roman" w:hAnsi="Times New Roman" w:cs="Times New Roman"/>
          <w:sz w:val="24"/>
          <w:szCs w:val="24"/>
        </w:rPr>
      </w:pPr>
      <w:r>
        <w:rPr>
          <w:rFonts w:hint="default" w:ascii="Times New Roman" w:hAnsi="Times New Roman" w:cs="Times New Roman"/>
          <w:sz w:val="24"/>
          <w:szCs w:val="24"/>
        </w:rPr>
        <w:t>Status: Production Ready</w:t>
      </w:r>
    </w:p>
    <w:p w14:paraId="20BDF640">
      <w:pPr>
        <w:rPr>
          <w:rFonts w:hint="default" w:ascii="Times New Roman" w:hAnsi="Times New Roman" w:cs="Times New Roman"/>
          <w:sz w:val="24"/>
          <w:szCs w:val="24"/>
        </w:rPr>
      </w:pPr>
      <w:r>
        <w:rPr>
          <w:rFonts w:hint="default" w:ascii="Times New Roman" w:hAnsi="Times New Roman" w:cs="Times New Roman"/>
          <w:sz w:val="24"/>
          <w:szCs w:val="24"/>
        </w:rPr>
        <w:t>Date: March 8, 2026</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5F04A6"/>
    <w:rsid w:val="3D5F04A6"/>
    <w:rsid w:val="59C91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2026-03-08T10:27:00Z</dcterms:created>
  <dc:creator>W</dc:creator>
  <cp:lastModifiedBy>W</cp:lastModifiedBy>
  <dcterms:modified xsi:type="dcterms:W3CDTF">2026-03-08T11:12:30Z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0A3C505E1E364A99941FD7875AD397FA_11</vt:lpwstr>
  </property>
</Properties>
</file>