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6A451C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 xml:space="preserve">ЛАБОРАТОРНАЯ РАБОТА № </w:t>
      </w:r>
      <w:r w:rsidR="00623A41">
        <w:rPr>
          <w:rFonts w:eastAsia="Times New Roman"/>
          <w:sz w:val="27"/>
          <w:szCs w:val="27"/>
        </w:rPr>
        <w:t>6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 w:rsidR="00623A41">
        <w:rPr>
          <w:rFonts w:eastAsia="Times New Roman"/>
          <w:b/>
          <w:bCs/>
          <w:sz w:val="28"/>
          <w:szCs w:val="28"/>
        </w:rPr>
        <w:t>Ансамбли моделей машинного обучения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4F3514" w:rsidRDefault="00097655" w:rsidP="009546B6">
      <w:pPr>
        <w:tabs>
          <w:tab w:val="left" w:pos="5400"/>
        </w:tabs>
        <w:ind w:left="3880"/>
        <w:rPr>
          <w:sz w:val="20"/>
          <w:szCs w:val="20"/>
          <w:lang w:val="en-US"/>
        </w:rPr>
        <w:sectPr w:rsidR="00E843CF" w:rsidRPr="004F3514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77890" cy="18415"/>
            <wp:effectExtent l="0" t="0" r="381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CC6">
        <w:rPr>
          <w:rFonts w:eastAsia="Times New Roman"/>
          <w:b/>
          <w:bCs/>
          <w:sz w:val="28"/>
          <w:szCs w:val="28"/>
        </w:rPr>
        <w:t>Москва</w:t>
      </w:r>
      <w:r w:rsidR="00931CC6"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 w:rsidR="004F3514">
        <w:rPr>
          <w:rFonts w:eastAsia="Times New Roman"/>
          <w:b/>
          <w:bCs/>
          <w:sz w:val="28"/>
          <w:szCs w:val="28"/>
          <w:lang w:val="en-US"/>
        </w:rPr>
        <w:t>0</w:t>
      </w:r>
    </w:p>
    <w:p w:rsidR="00C93A98" w:rsidRDefault="00623A41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7229B754" wp14:editId="0468A99E">
            <wp:extent cx="6638290" cy="36410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2E512" wp14:editId="638E9C77">
            <wp:extent cx="6638290" cy="439166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EB">
        <w:rPr>
          <w:noProof/>
        </w:rPr>
        <w:lastRenderedPageBreak/>
        <w:drawing>
          <wp:inline distT="0" distB="0" distL="0" distR="0" wp14:anchorId="4BBB625D" wp14:editId="674F42C4">
            <wp:extent cx="6638290" cy="38334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EB">
        <w:rPr>
          <w:noProof/>
        </w:rPr>
        <w:drawing>
          <wp:inline distT="0" distB="0" distL="0" distR="0" wp14:anchorId="09F2147E" wp14:editId="082318AD">
            <wp:extent cx="6638290" cy="38646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EB">
        <w:rPr>
          <w:noProof/>
        </w:rPr>
        <w:lastRenderedPageBreak/>
        <w:drawing>
          <wp:inline distT="0" distB="0" distL="0" distR="0" wp14:anchorId="3A036BF8" wp14:editId="705C41D3">
            <wp:extent cx="6638290" cy="35013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EB">
        <w:rPr>
          <w:noProof/>
        </w:rPr>
        <w:drawing>
          <wp:inline distT="0" distB="0" distL="0" distR="0" wp14:anchorId="58A9E234" wp14:editId="47D8DDCA">
            <wp:extent cx="6638290" cy="40405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1EB">
        <w:rPr>
          <w:noProof/>
        </w:rPr>
        <w:lastRenderedPageBreak/>
        <w:drawing>
          <wp:inline distT="0" distB="0" distL="0" distR="0" wp14:anchorId="19E98700" wp14:editId="64EDE915">
            <wp:extent cx="6123940" cy="304029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3348" cy="30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4BB">
        <w:rPr>
          <w:noProof/>
        </w:rPr>
        <w:drawing>
          <wp:inline distT="0" distB="0" distL="0" distR="0" wp14:anchorId="236F51D6" wp14:editId="72B21D34">
            <wp:extent cx="6188523" cy="34861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770" cy="34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4BB">
        <w:rPr>
          <w:noProof/>
        </w:rPr>
        <w:lastRenderedPageBreak/>
        <w:drawing>
          <wp:inline distT="0" distB="0" distL="0" distR="0" wp14:anchorId="65E5ABAE" wp14:editId="6FDFC2B5">
            <wp:extent cx="5838825" cy="2512806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5106" cy="25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7E4">
        <w:rPr>
          <w:noProof/>
        </w:rPr>
        <w:drawing>
          <wp:inline distT="0" distB="0" distL="0" distR="0" wp14:anchorId="18DFA1B8" wp14:editId="043D7BCD">
            <wp:extent cx="6638290" cy="26955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7E4" w:rsidRDefault="00C267E4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Метод Случайного леса показал неплохие результаты.</w:t>
      </w:r>
    </w:p>
    <w:p w:rsidR="00873A2F" w:rsidRDefault="00873A2F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 xml:space="preserve">Градиентный </w:t>
      </w:r>
      <w:proofErr w:type="spellStart"/>
      <w:r>
        <w:rPr>
          <w:rFonts w:asciiTheme="minorHAnsi" w:eastAsia="Arial" w:hAnsiTheme="minorHAnsi" w:cstheme="minorHAnsi"/>
          <w:bCs/>
        </w:rPr>
        <w:t>бустинг</w:t>
      </w:r>
      <w:proofErr w:type="spellEnd"/>
      <w:r>
        <w:rPr>
          <w:rFonts w:asciiTheme="minorHAnsi" w:eastAsia="Arial" w:hAnsiTheme="minorHAnsi" w:cstheme="minorHAnsi"/>
          <w:bCs/>
        </w:rPr>
        <w:t xml:space="preserve"> оказался хуже случайного леса.</w:t>
      </w:r>
    </w:p>
    <w:p w:rsidR="00873A2F" w:rsidRDefault="00873A2F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Видно, что при увеличении обучаемых моделей, тем выше точность, однако из-за случайности, график немного плавает. Модель случайного леса оказалась лучше исходной.</w:t>
      </w:r>
    </w:p>
    <w:p w:rsidR="00873A2F" w:rsidRDefault="00873A2F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 xml:space="preserve">С методом градиентного </w:t>
      </w:r>
      <w:proofErr w:type="spellStart"/>
      <w:r>
        <w:rPr>
          <w:rFonts w:asciiTheme="minorHAnsi" w:eastAsia="Arial" w:hAnsiTheme="minorHAnsi" w:cstheme="minorHAnsi"/>
          <w:bCs/>
        </w:rPr>
        <w:t>бустинга</w:t>
      </w:r>
      <w:proofErr w:type="spellEnd"/>
      <w:r>
        <w:rPr>
          <w:rFonts w:asciiTheme="minorHAnsi" w:eastAsia="Arial" w:hAnsiTheme="minorHAnsi" w:cstheme="minorHAnsi"/>
          <w:bCs/>
        </w:rPr>
        <w:t xml:space="preserve"> картина та же: больше моделей -</w:t>
      </w:r>
      <w:r w:rsidRPr="00873A2F">
        <w:rPr>
          <w:rFonts w:asciiTheme="minorHAnsi" w:eastAsia="Arial" w:hAnsiTheme="minorHAnsi" w:cstheme="minorHAnsi"/>
          <w:bCs/>
        </w:rPr>
        <w:t xml:space="preserve">&gt; </w:t>
      </w:r>
      <w:r>
        <w:rPr>
          <w:rFonts w:asciiTheme="minorHAnsi" w:eastAsia="Arial" w:hAnsiTheme="minorHAnsi" w:cstheme="minorHAnsi"/>
          <w:bCs/>
        </w:rPr>
        <w:t>лучше результаты.</w:t>
      </w:r>
    </w:p>
    <w:p w:rsidR="00873A2F" w:rsidRPr="00873A2F" w:rsidRDefault="00873A2F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bookmarkStart w:id="0" w:name="_GoBack"/>
      <w:bookmarkEnd w:id="0"/>
    </w:p>
    <w:sectPr w:rsidR="00873A2F" w:rsidRPr="00873A2F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D59" w:rsidRDefault="00110D59" w:rsidP="00623A41">
      <w:r>
        <w:separator/>
      </w:r>
    </w:p>
  </w:endnote>
  <w:endnote w:type="continuationSeparator" w:id="0">
    <w:p w:rsidR="00110D59" w:rsidRDefault="00110D59" w:rsidP="00623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D59" w:rsidRDefault="00110D59" w:rsidP="00623A41">
      <w:r>
        <w:separator/>
      </w:r>
    </w:p>
  </w:footnote>
  <w:footnote w:type="continuationSeparator" w:id="0">
    <w:p w:rsidR="00110D59" w:rsidRDefault="00110D59" w:rsidP="00623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080168"/>
    <w:rsid w:val="00097655"/>
    <w:rsid w:val="00110D59"/>
    <w:rsid w:val="0012085F"/>
    <w:rsid w:val="001634BB"/>
    <w:rsid w:val="001A4CF9"/>
    <w:rsid w:val="002D5E0E"/>
    <w:rsid w:val="004F3514"/>
    <w:rsid w:val="00623A41"/>
    <w:rsid w:val="00694E6D"/>
    <w:rsid w:val="006A451C"/>
    <w:rsid w:val="00814709"/>
    <w:rsid w:val="00866C9F"/>
    <w:rsid w:val="00873344"/>
    <w:rsid w:val="00873A2F"/>
    <w:rsid w:val="008C7D9F"/>
    <w:rsid w:val="009004B8"/>
    <w:rsid w:val="00931CC6"/>
    <w:rsid w:val="00932D15"/>
    <w:rsid w:val="009546B6"/>
    <w:rsid w:val="009A5218"/>
    <w:rsid w:val="00AC36C7"/>
    <w:rsid w:val="00AF65DD"/>
    <w:rsid w:val="00C021EB"/>
    <w:rsid w:val="00C267E4"/>
    <w:rsid w:val="00C93A98"/>
    <w:rsid w:val="00E843CF"/>
    <w:rsid w:val="00ED473B"/>
    <w:rsid w:val="00FD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23A41"/>
  </w:style>
  <w:style w:type="paragraph" w:styleId="aa">
    <w:name w:val="footer"/>
    <w:basedOn w:val="a"/>
    <w:link w:val="ab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2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113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10</cp:revision>
  <dcterms:created xsi:type="dcterms:W3CDTF">2020-03-06T05:58:00Z</dcterms:created>
  <dcterms:modified xsi:type="dcterms:W3CDTF">2020-06-02T08:08:00Z</dcterms:modified>
</cp:coreProperties>
</file>