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00000"/>
          <w:sz w:val="40"/>
          <w:szCs w:val="40"/>
        </w:rPr>
        <w:t xml:space="preserve">WINDANSEA COCONUTS — RUN OF SHOW</w:t>
      </w:r>
    </w:p>
    <w:p>
      <w:pPr>
        <w:pBdr>
          <w:bottom w:val="single" w:color="3D72B8" w:sz="12" w:space="6"/>
        </w:pBdr>
        <w:spacing w:after="160"/>
      </w:pPr>
      <w:r>
        <w:rPr>
          <w:b/>
          <w:bCs/>
          <w:color w:val="3D72B8"/>
          <w:sz w:val="26"/>
          <w:szCs w:val="26"/>
        </w:rPr>
        <w:t xml:space="preserve">OluKai | Palm Tree Music Festival Montecito — Villa Activation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CellMar>
          <w:left w:type="dxa" w:w="10"/>
          <w:right w:type="dxa" w:w="10"/>
        </w:tblCellMar>
      </w:tblPr>
      <w:tblGrid>
        <w:gridCol w:w="6660"/>
        <w:gridCol w:w="2700"/>
      </w:tblGrid>
      <w:tr>
        <w:tc>
          <w:tcPr>
            <w:tcW w:type="dxa" w:w="6660"/>
            <w:tcBorders>
              <w:top w:val="none" w:color="FFFFFF" w:sz="0"/>
              <w:left w:val="none" w:color="FFFFFF" w:sz="0"/>
              <w:bottom w:val="none" w:color="FFFFFF" w:sz="0"/>
              <w:right w:val="none" w:color="FFFFFF" w:sz="0"/>
            </w:tcBorders>
            <w:tcMar>
              <w:top w:type="dxa" w:w="0"/>
              <w:left w:type="dxa" w:w="0"/>
              <w:bottom w:type="dxa" w:w="0"/>
              <w:right w:type="dxa" w:w="0"/>
            </w:tcMar>
          </w:tcPr>
          <w:p>
            <w:r>
              <w:rPr>
                <w:b/>
                <w:bCs/>
                <w:color w:val="000000"/>
                <w:sz w:val="22"/>
                <w:szCs w:val="22"/>
              </w:rPr>
              <w:t xml:space="preserve">Dates: </w:t>
            </w:r>
            <w:r>
              <w:rPr>
                <w:color w:val="000000"/>
                <w:sz w:val="22"/>
                <w:szCs w:val="22"/>
              </w:rPr>
              <w:t xml:space="preserve">Saturday, October 10 &amp; Sunday, October 11, 2026 (load-in Friday, October 9)</w:t>
            </w:r>
          </w:p>
          <w:p>
            <w:r>
              <w:rPr>
                <w:b/>
                <w:bCs/>
                <w:color w:val="000000"/>
                <w:sz w:val="22"/>
                <w:szCs w:val="22"/>
              </w:rPr>
              <w:t xml:space="preserve">Service: </w:t>
            </w:r>
            <w:r>
              <w:rPr>
                <w:color w:val="000000"/>
                <w:sz w:val="22"/>
                <w:szCs w:val="22"/>
              </w:rPr>
              <w:t xml:space="preserve">3:00 PM – 10:00 PM both days, ready by 2:30 PM (doors 3:00 PM)</w:t>
            </w:r>
          </w:p>
          <w:p>
            <w:r>
              <w:rPr>
                <w:b/>
                <w:bCs/>
                <w:color w:val="000000"/>
                <w:sz w:val="22"/>
                <w:szCs w:val="22"/>
              </w:rPr>
              <w:t xml:space="preserve">Location: </w:t>
            </w:r>
            <w:r>
              <w:rPr>
                <w:color w:val="000000"/>
                <w:sz w:val="22"/>
                <w:szCs w:val="22"/>
              </w:rPr>
              <w:t xml:space="preserve">Santa Barbara Polo &amp; Racquet Club, 3300 Via Real, Carpinteria, CA 93013</w:t>
            </w:r>
          </w:p>
          <w:p>
            <w:r>
              <w:rPr>
                <w:b/>
                <w:bCs/>
                <w:color w:val="000000"/>
                <w:sz w:val="22"/>
                <w:szCs w:val="22"/>
              </w:rPr>
              <w:t xml:space="preserve">Service Spot: </w:t>
            </w:r>
            <w:r>
              <w:rPr>
                <w:color w:val="000000"/>
                <w:sz w:val="22"/>
                <w:szCs w:val="22"/>
              </w:rPr>
              <w:t xml:space="preserve">OluKai sponsor footprint, 20' x 10', on the east fence line of the GA field next to the Crazy Mountain booth, between Staff Check-In and Club Check-In (site map on the ClickUp task)</w:t>
            </w:r>
          </w:p>
          <w:p>
            <w:r>
              <w:rPr>
                <w:b/>
                <w:bCs/>
                <w:color w:val="000000"/>
                <w:sz w:val="22"/>
                <w:szCs w:val="22"/>
              </w:rPr>
              <w:t xml:space="preserve">Day-Of Contact: </w:t>
            </w:r>
            <w:r>
              <w:rPr>
                <w:color w:val="000000"/>
                <w:sz w:val="22"/>
                <w:szCs w:val="22"/>
              </w:rPr>
              <w:t xml:space="preserve">RJ Gonzalez, OluKai, 714-916-6782</w:t>
            </w:r>
          </w:p>
          <w:p>
            <w:r>
              <w:rPr>
                <w:b/>
                <w:bCs/>
                <w:color w:val="000000"/>
                <w:sz w:val="22"/>
                <w:szCs w:val="22"/>
              </w:rPr>
              <w:t xml:space="preserve">Festival Ops: </w:t>
            </w:r>
            <w:r>
              <w:rPr>
                <w:color w:val="000000"/>
                <w:sz w:val="22"/>
                <w:szCs w:val="22"/>
              </w:rPr>
              <w:t xml:space="preserve">Oliver Fernandez 661-406-9162 · Jessica Tranter 646-509-4549</w:t>
            </w:r>
          </w:p>
          <w:p>
            <w:r>
              <w:rPr>
                <w:b/>
                <w:bCs/>
                <w:color w:val="000000"/>
                <w:sz w:val="22"/>
                <w:szCs w:val="22"/>
              </w:rPr>
              <w:t xml:space="preserve">Total Coconuts: </w:t>
            </w:r>
            <w:r>
              <w:rPr>
                <w:color w:val="000000"/>
                <w:sz w:val="22"/>
                <w:szCs w:val="22"/>
              </w:rPr>
              <w:t xml:space="preserve">750 across both days</w:t>
            </w:r>
          </w:p>
          <w:p>
            <w:r>
              <w:rPr>
                <w:b/>
                <w:bCs/>
                <w:color w:val="000000"/>
                <w:sz w:val="22"/>
                <w:szCs w:val="22"/>
              </w:rPr>
              <w:t xml:space="preserve">Garnish: </w:t>
            </w:r>
            <w:r>
              <w:rPr>
                <w:color w:val="000000"/>
                <w:sz w:val="22"/>
                <w:szCs w:val="22"/>
              </w:rPr>
              <w:t xml:space="preserve">Sapphire blue orchids (custom, ordered)</w:t>
            </w:r>
          </w:p>
          <w:p>
            <w:r>
              <w:rPr>
                <w:b/>
                <w:bCs/>
                <w:color w:val="000000"/>
                <w:sz w:val="22"/>
                <w:szCs w:val="22"/>
              </w:rPr>
              <w:t xml:space="preserve">Headcount: </w:t>
            </w:r>
            <w:r>
              <w:rPr>
                <w:color w:val="000000"/>
                <w:sz w:val="22"/>
                <w:szCs w:val="22"/>
              </w:rPr>
              <w:t xml:space="preserve">2,500</w:t>
            </w:r>
          </w:p>
        </w:tc>
        <w:tc>
          <w:tcPr>
            <w:tcW w:type="dxa" w:w="2700"/>
            <w:tcBorders>
              <w:top w:val="none" w:color="FFFFFF" w:sz="0"/>
              <w:left w:val="none" w:color="FFFFFF" w:sz="0"/>
              <w:bottom w:val="none" w:color="FFFFFF" w:sz="0"/>
              <w:right w:val="none" w:color="FFFFFF" w:sz="0"/>
            </w:tcBorders>
            <w:tcMar>
              <w:left w:type="dxa" w:w="20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CellMar>
                <w:left w:type="dxa" w:w="10"/>
                <w:right w:type="dxa" w:w="10"/>
              </w:tblCellMar>
            </w:tblPr>
            <w:tblGrid>
              <w:gridCol w:w="2400"/>
            </w:tblGrid>
            <w:tr>
              <w:tc>
                <w:tcPr>
                  <w:tcW w:type="dxa" w:w="2400"/>
                  <w:tcBorders>
                    <w:top w:val="single" w:color="000000" w:sz="6"/>
                    <w:left w:val="single" w:color="000000" w:sz="6"/>
                    <w:bottom w:val="single" w:color="000000" w:sz="6"/>
                    <w:right w:val="single" w:color="000000" w:sz="6"/>
                  </w:tcBorders>
                  <w:tcMar>
                    <w:top w:type="dxa" w:w="60"/>
                    <w:left w:type="dxa" w:w="120"/>
                    <w:bottom w:type="dxa" w:w="60"/>
                    <w:right w:type="dxa" w:w="60"/>
                  </w:tcMar>
                </w:tcPr>
                <w:p>
                  <w:r>
                    <w:rPr>
                      <w:b/>
                      <w:bCs/>
                      <w:color w:val="000000"/>
                    </w:rPr>
                    <w:t xml:space="preserve">Brand Stamp Logo</w:t>
                  </w:r>
                </w:p>
                <w:p>
                  <w:r>
                    <w:rPr>
                      <w:color w:val="000000"/>
                    </w:rPr>
                    <w:t xml:space="preserve">OluKai horizontal navy</w:t>
                  </w:r>
                </w:p>
                <w:p>
                  <w:r>
                    <w:rPr>
                      <w:color w:val="000000"/>
                    </w:rPr>
                    <w:t xml:space="preserve">Logo on file in ClickUp</w:t>
                  </w:r>
                </w:p>
                <w:p>
                  <w:r>
                    <w:rPr>
                      <w:color w:val="000000"/>
                    </w:rPr>
                    <w:t xml:space="preserve">Stamp status: ordered</w:t>
                  </w:r>
                </w:p>
              </w:tc>
            </w:tr>
          </w:tbl>
          <w:p>
            <w:pPr>
              <w:spacing w:before="160"/>
            </w:pPr>
            <w:r>
              <w:drawing>
                <wp:inline distT="0" distB="0" distL="0" distR="0">
                  <wp:extent cx="1647825" cy="342900"/>
                  <wp:effectExtent t="0" r="0" b="0" l="0"/>
                  <wp:docPr id="1" name="OluKai logo" descr="OluKai horizontal navy logo" title="OluK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647825" cy="342900"/>
                          </a:xfrm>
                          <a:prstGeom prst="rect">
                            <a:avLst/>
                          </a:prstGeom>
                        </pic:spPr>
                      </pic:pic>
                    </a:graphicData>
                  </a:graphic>
                </wp:inline>
              </w:drawing>
            </w:r>
          </w:p>
        </w:tc>
      </w:tr>
    </w:tbl>
    <w:p>
      <w:pPr>
        <w:spacing w:before="240"/>
      </w:pPr>
      <w:r>
        <w:rPr>
          <w:b/>
          <w:bCs/>
          <w:color w:val="000000"/>
          <w:sz w:val="22"/>
          <w:szCs w:val="22"/>
        </w:rPr>
        <w:t xml:space="preserve">Entrance &amp; Check-In: </w:t>
      </w:r>
      <w:r>
        <w:rPr>
          <w:color w:val="000000"/>
          <w:sz w:val="22"/>
          <w:szCs w:val="22"/>
        </w:rPr>
        <w:t xml:space="preserve">Load-in (Friday) goes through the Main Entrance on Via Real only. Check in with Marshalling staff at the main entrance for a load-in parking pass, then you will be sent to Field 3. On show days (Sat &amp; Sun) every staff vehicle, 12-passenger van or smaller, must use the Field 3 entrance at 3355 Via Real, the turn-off just before the main entrance. The main entrance is trucks and large vehicles only on show days. Walk the perimeter walkways to the footprint. Do not cut across the polo fields. Drive slowly, there are horses on the grounds. Call RJ with your ETA.</w:t>
      </w:r>
    </w:p>
    <w:p>
      <w:pPr>
        <w:spacing w:before="240"/>
      </w:pPr>
      <w:r>
        <w:rPr>
          <w:b/>
          <w:bCs/>
          <w:color w:val="000000"/>
          <w:sz w:val="22"/>
          <w:szCs w:val="22"/>
        </w:rPr>
        <w:t xml:space="preserve">**DAY-OF-SHOW (DOS) STAFF CREDENTIALS AND PARKING PASSES MUST BE PICKED UP AT THE BOX OFFICE BEFORE SATURDAY. LOAD-IN CREDS DO NOT GET YOU IN ON OCT 10 OR 11. WEAR CREDS AT ALL TIMES AND BRING A GOVERNMENT PHOTO ID.**</w:t>
      </w:r>
    </w:p>
    <w:p>
      <w:pPr>
        <w:keepNext/>
        <w:spacing w:before="280" w:after="120"/>
      </w:pPr>
      <w:r>
        <w:rPr>
          <w:b/>
          <w:bCs/>
          <w:color w:val="3D72B8"/>
          <w:sz w:val="26"/>
          <w:szCs w:val="26"/>
        </w:rPr>
        <w:t xml:space="preserve">PRE-EVENT — FRIDAY, OCTOBER 9 (LOAD-IN DAY)</w:t>
      </w:r>
    </w:p>
    <w:p>
      <w:pPr>
        <w:keepNext/>
        <w:spacing w:before="160" w:after="40"/>
      </w:pPr>
      <w:r>
        <w:rPr>
          <w:b/>
          <w:bCs/>
          <w:color w:val="000000"/>
          <w:sz w:val="23"/>
          <w:szCs w:val="23"/>
        </w:rPr>
        <w:t xml:space="preserve">Time TBD — Warehouse Load</w:t>
      </w:r>
    </w:p>
    <w:p>
      <w:pPr>
        <w:pStyle w:val="ListParagraph"/>
        <w:numPr>
          <w:ilvl w:val="0"/>
          <w:numId w:val="2"/>
        </w:numPr>
        <w:spacing w:after="20"/>
      </w:pPr>
      <w:r>
        <w:rPr>
          <w:color w:val="000000"/>
          <w:sz w:val="22"/>
          <w:szCs w:val="22"/>
        </w:rPr>
        <w:t xml:space="preserve">Load 750 stamped coconuts, orchids, straws, napkins, cart, coolers and the supplies listed below</w:t>
      </w:r>
    </w:p>
    <w:p>
      <w:pPr>
        <w:pStyle w:val="ListParagraph"/>
        <w:numPr>
          <w:ilvl w:val="0"/>
          <w:numId w:val="2"/>
        </w:numPr>
        <w:spacing w:after="20"/>
      </w:pPr>
      <w:r>
        <w:rPr>
          <w:color w:val="000000"/>
          <w:sz w:val="22"/>
          <w:szCs w:val="22"/>
        </w:rPr>
        <w:t xml:space="preserve">Warehouse: 9040 Kenamar Dr, Unit 403, San Diego</w:t>
      </w:r>
    </w:p>
    <w:p>
      <w:pPr>
        <w:pStyle w:val="ListParagraph"/>
        <w:numPr>
          <w:ilvl w:val="0"/>
          <w:numId w:val="2"/>
        </w:numPr>
        <w:spacing w:after="20"/>
      </w:pPr>
      <w:r>
        <w:rPr>
          <w:color w:val="000000"/>
          <w:sz w:val="22"/>
          <w:szCs w:val="22"/>
        </w:rPr>
        <w:t xml:space="preserve">San Diego to Carpinteria is roughly 3.5 to 4 hours without traffic. Plan the departure and Friday night lodging around that</w:t>
      </w:r>
    </w:p>
    <w:p>
      <w:pPr>
        <w:keepNext/>
        <w:spacing w:before="160" w:after="40"/>
      </w:pPr>
      <w:r>
        <w:rPr>
          <w:b/>
          <w:bCs/>
          <w:color w:val="000000"/>
          <w:sz w:val="23"/>
          <w:szCs w:val="23"/>
        </w:rPr>
        <w:t xml:space="preserve">10:00 AM – 3:00 PM — Credentials &amp; Parking Passes</w:t>
      </w:r>
    </w:p>
    <w:p>
      <w:pPr>
        <w:pStyle w:val="ListParagraph"/>
        <w:numPr>
          <w:ilvl w:val="0"/>
          <w:numId w:val="2"/>
        </w:numPr>
        <w:spacing w:after="20"/>
      </w:pPr>
      <w:r>
        <w:rPr>
          <w:color w:val="000000"/>
          <w:sz w:val="22"/>
          <w:szCs w:val="22"/>
        </w:rPr>
        <w:t xml:space="preserve">Box Office at the main festival patron entrance, 3300 Via Real. Primary point of contact picks up DOS staff credentials and DOS parking passes for the whole team</w:t>
      </w:r>
    </w:p>
    <w:p>
      <w:pPr>
        <w:pStyle w:val="ListParagraph"/>
        <w:numPr>
          <w:ilvl w:val="0"/>
          <w:numId w:val="2"/>
        </w:numPr>
        <w:spacing w:after="20"/>
      </w:pPr>
      <w:r>
        <w:rPr>
          <w:color w:val="000000"/>
          <w:sz w:val="22"/>
          <w:szCs w:val="22"/>
        </w:rPr>
        <w:t xml:space="preserve">Missed Friday? Saturday pickup is 7:00 AM – 4:00 PM at the Box Office. Contact Sponsorship Ops in advance if your first arrival is a show day</w:t>
      </w:r>
    </w:p>
    <w:p>
      <w:pPr>
        <w:pStyle w:val="ListParagraph"/>
        <w:numPr>
          <w:ilvl w:val="0"/>
          <w:numId w:val="2"/>
        </w:numPr>
        <w:spacing w:after="20"/>
      </w:pPr>
      <w:r>
        <w:rPr>
          <w:color w:val="000000"/>
          <w:sz w:val="22"/>
          <w:szCs w:val="22"/>
        </w:rPr>
        <w:t xml:space="preserve">Credential name changes closed in Lennd on Wed, Oct 7. Placeholder names were not printed. Any credential issue goes to Oliver directly</w:t>
      </w:r>
    </w:p>
    <w:p>
      <w:pPr>
        <w:keepNext/>
        <w:spacing w:before="160" w:after="40"/>
      </w:pPr>
      <w:r>
        <w:rPr>
          <w:b/>
          <w:bCs/>
          <w:color w:val="000000"/>
          <w:sz w:val="23"/>
          <w:szCs w:val="23"/>
        </w:rPr>
        <w:t xml:space="preserve">Friday — Walk the Footprint</w:t>
      </w:r>
    </w:p>
    <w:p>
      <w:pPr>
        <w:pStyle w:val="ListParagraph"/>
        <w:numPr>
          <w:ilvl w:val="0"/>
          <w:numId w:val="2"/>
        </w:numPr>
        <w:spacing w:after="20"/>
      </w:pPr>
      <w:r>
        <w:rPr>
          <w:color w:val="000000"/>
          <w:sz w:val="22"/>
          <w:szCs w:val="22"/>
        </w:rPr>
        <w:t xml:space="preserve">Check in with Marshalling at the Main Entrance for a load-in parking pass, park in Field 3 (staff parking 7:00 AM – 6:00 PM)</w:t>
      </w:r>
    </w:p>
    <w:p>
      <w:pPr>
        <w:pStyle w:val="ListParagraph"/>
        <w:numPr>
          <w:ilvl w:val="0"/>
          <w:numId w:val="2"/>
        </w:numPr>
        <w:spacing w:after="20"/>
      </w:pPr>
      <w:r>
        <w:rPr>
          <w:color w:val="000000"/>
          <w:sz w:val="22"/>
          <w:szCs w:val="22"/>
        </w:rPr>
        <w:t xml:space="preserve">Find the OluKai 20' x 10' footprint on the site map and meet RJ. He is on site Friday and will give final load-in direction</w:t>
      </w:r>
    </w:p>
    <w:p>
      <w:pPr>
        <w:pStyle w:val="ListParagraph"/>
        <w:numPr>
          <w:ilvl w:val="0"/>
          <w:numId w:val="2"/>
        </w:numPr>
        <w:spacing w:after="20"/>
      </w:pPr>
      <w:r>
        <w:rPr>
          <w:color w:val="000000"/>
          <w:sz w:val="22"/>
          <w:szCs w:val="22"/>
        </w:rPr>
        <w:t xml:space="preserve">Drop heavy items (cart, coolers, signage) Friday if our Lennd advance has a load-in slot. Load-in vehicles follow the Lennd advance, which is closed</w:t>
      </w:r>
    </w:p>
    <w:p>
      <w:pPr>
        <w:keepNext/>
        <w:spacing w:before="280" w:after="120"/>
      </w:pPr>
      <w:r>
        <w:rPr>
          <w:b/>
          <w:bCs/>
          <w:color w:val="3D72B8"/>
          <w:sz w:val="26"/>
          <w:szCs w:val="26"/>
        </w:rPr>
        <w:t xml:space="preserve">EVENT DAY 1 — SATURDAY, OCTOBER 10</w:t>
      </w:r>
    </w:p>
    <w:p>
      <w:pPr>
        <w:keepNext/>
        <w:spacing w:before="160" w:after="40"/>
      </w:pPr>
      <w:r>
        <w:rPr>
          <w:b/>
          <w:bCs/>
          <w:color w:val="000000"/>
          <w:sz w:val="23"/>
          <w:szCs w:val="23"/>
        </w:rPr>
        <w:t xml:space="preserve">11:30 AM — Arrive &amp; Load In</w:t>
      </w:r>
    </w:p>
    <w:p>
      <w:pPr>
        <w:pStyle w:val="ListParagraph"/>
        <w:numPr>
          <w:ilvl w:val="0"/>
          <w:numId w:val="2"/>
        </w:numPr>
        <w:spacing w:after="20"/>
      </w:pPr>
      <w:r>
        <w:rPr>
          <w:color w:val="000000"/>
          <w:sz w:val="22"/>
          <w:szCs w:val="22"/>
        </w:rPr>
        <w:t xml:space="preserve">Field 3 entrance, 3355 Via Real. DOS credentials on, parking pass visible on the dash</w:t>
      </w:r>
    </w:p>
    <w:p>
      <w:pPr>
        <w:pStyle w:val="ListParagraph"/>
        <w:numPr>
          <w:ilvl w:val="0"/>
          <w:numId w:val="2"/>
        </w:numPr>
        <w:spacing w:after="20"/>
      </w:pPr>
      <w:r>
        <w:rPr>
          <w:color w:val="000000"/>
          <w:sz w:val="22"/>
          <w:szCs w:val="22"/>
        </w:rPr>
        <w:t xml:space="preserve">Call RJ on arrival, then move everything to the footprint along the perimeter walkways</w:t>
      </w:r>
    </w:p>
    <w:p>
      <w:pPr>
        <w:keepNext/>
        <w:spacing w:before="160" w:after="40"/>
      </w:pPr>
      <w:r>
        <w:rPr>
          <w:b/>
          <w:bCs/>
          <w:color w:val="000000"/>
          <w:sz w:val="23"/>
          <w:szCs w:val="23"/>
        </w:rPr>
        <w:t xml:space="preserve">12:00 PM — Set Up the Villa Footprint</w:t>
      </w:r>
    </w:p>
    <w:p>
      <w:pPr>
        <w:pStyle w:val="ListParagraph"/>
        <w:numPr>
          <w:ilvl w:val="0"/>
          <w:numId w:val="2"/>
        </w:numPr>
        <w:spacing w:after="20"/>
      </w:pPr>
      <w:r>
        <w:rPr>
          <w:color w:val="000000"/>
          <w:sz w:val="22"/>
          <w:szCs w:val="22"/>
        </w:rPr>
        <w:t xml:space="preserve">Cart, signage, decor and coolers inside the 20' x 10'. Anchor anything freestanding, the site is a natural grass field</w:t>
      </w:r>
    </w:p>
    <w:p>
      <w:pPr>
        <w:pStyle w:val="ListParagraph"/>
        <w:numPr>
          <w:ilvl w:val="0"/>
          <w:numId w:val="2"/>
        </w:numPr>
        <w:spacing w:after="20"/>
      </w:pPr>
      <w:r>
        <w:rPr>
          <w:color w:val="000000"/>
          <w:sz w:val="22"/>
          <w:szCs w:val="22"/>
        </w:rPr>
        <w:t xml:space="preserve">OluKai is capturing email sign-ups by QR code. Set the QR signage at the front of the line so guests scan before they get a coconut</w:t>
      </w:r>
    </w:p>
    <w:p>
      <w:pPr>
        <w:pStyle w:val="ListParagraph"/>
        <w:numPr>
          <w:ilvl w:val="0"/>
          <w:numId w:val="2"/>
        </w:numPr>
        <w:spacing w:after="20"/>
      </w:pPr>
      <w:r>
        <w:rPr>
          <w:color w:val="000000"/>
          <w:sz w:val="22"/>
          <w:szCs w:val="22"/>
        </w:rPr>
        <w:t xml:space="preserve">Ice the coolers and stage the first 50 coconuts</w:t>
      </w:r>
    </w:p>
    <w:p>
      <w:pPr>
        <w:keepNext/>
        <w:spacing w:before="160" w:after="40"/>
      </w:pPr>
      <w:r>
        <w:rPr>
          <w:b/>
          <w:bCs/>
          <w:color w:val="000000"/>
          <w:sz w:val="23"/>
          <w:szCs w:val="23"/>
        </w:rPr>
        <w:t xml:space="preserve">2:30 PM — Service Ready</w:t>
      </w:r>
    </w:p>
    <w:p>
      <w:pPr>
        <w:pStyle w:val="ListParagraph"/>
        <w:numPr>
          <w:ilvl w:val="0"/>
          <w:numId w:val="2"/>
        </w:numPr>
        <w:spacing w:after="20"/>
      </w:pPr>
      <w:r>
        <w:rPr>
          <w:color w:val="000000"/>
          <w:sz w:val="22"/>
          <w:szCs w:val="22"/>
        </w:rPr>
        <w:t xml:space="preserve">50 coconuts opened and garnished with orchids before doors, the rest open on demand</w:t>
      </w:r>
    </w:p>
    <w:p>
      <w:pPr>
        <w:pStyle w:val="ListParagraph"/>
        <w:numPr>
          <w:ilvl w:val="0"/>
          <w:numId w:val="2"/>
        </w:numPr>
        <w:spacing w:after="20"/>
      </w:pPr>
      <w:r>
        <w:rPr>
          <w:color w:val="000000"/>
          <w:sz w:val="22"/>
          <w:szCs w:val="22"/>
        </w:rPr>
        <w:t xml:space="preserve">Team briefed on the scan-first flow. No alcohol on duty, no cannabis, no drones, stay within festival-designated areas</w:t>
      </w:r>
    </w:p>
    <w:p>
      <w:pPr>
        <w:keepNext/>
        <w:spacing w:before="160" w:after="40"/>
      </w:pPr>
      <w:r>
        <w:rPr>
          <w:b/>
          <w:bCs/>
          <w:color w:val="000000"/>
          <w:sz w:val="23"/>
          <w:szCs w:val="23"/>
        </w:rPr>
        <w:t xml:space="preserve">3:00 PM — Doors / Service Begins</w:t>
      </w:r>
    </w:p>
    <w:p>
      <w:pPr>
        <w:pStyle w:val="ListParagraph"/>
        <w:numPr>
          <w:ilvl w:val="0"/>
          <w:numId w:val="2"/>
        </w:numPr>
        <w:spacing w:after="20"/>
      </w:pPr>
      <w:r>
        <w:rPr>
          <w:color w:val="000000"/>
          <w:sz w:val="22"/>
          <w:szCs w:val="22"/>
        </w:rPr>
        <w:t xml:space="preserve">Serve through 10:00 PM. Pace to roughly 375 coconuts for the day</w:t>
      </w:r>
    </w:p>
    <w:p>
      <w:pPr>
        <w:pStyle w:val="ListParagraph"/>
        <w:numPr>
          <w:ilvl w:val="0"/>
          <w:numId w:val="2"/>
        </w:numPr>
        <w:spacing w:after="20"/>
      </w:pPr>
      <w:r>
        <w:rPr>
          <w:color w:val="000000"/>
          <w:sz w:val="22"/>
          <w:szCs w:val="22"/>
        </w:rPr>
        <w:t xml:space="preserve">Expect a rush before each set change. Biggest crowds ahead of The Chainsmokers (6:50 PM) and Zedd (8:35 PM)</w:t>
      </w:r>
    </w:p>
    <w:p>
      <w:pPr>
        <w:pStyle w:val="ListParagraph"/>
        <w:numPr>
          <w:ilvl w:val="0"/>
          <w:numId w:val="2"/>
        </w:numPr>
        <w:spacing w:after="20"/>
      </w:pPr>
      <w:r>
        <w:rPr>
          <w:color w:val="000000"/>
          <w:sz w:val="22"/>
          <w:szCs w:val="22"/>
        </w:rPr>
        <w:t xml:space="preserve">Grab photos and video for socials, golden hour is the best window</w:t>
      </w:r>
    </w:p>
    <w:p>
      <w:pPr>
        <w:keepNext/>
        <w:spacing w:before="160" w:after="40"/>
      </w:pPr>
      <w:r>
        <w:rPr>
          <w:b/>
          <w:bCs/>
          <w:color w:val="000000"/>
          <w:sz w:val="23"/>
          <w:szCs w:val="23"/>
        </w:rPr>
        <w:t xml:space="preserve">10:00 PM — Service Ends</w:t>
      </w:r>
    </w:p>
    <w:p>
      <w:pPr>
        <w:pStyle w:val="ListParagraph"/>
        <w:numPr>
          <w:ilvl w:val="0"/>
          <w:numId w:val="2"/>
        </w:numPr>
        <w:spacing w:after="20"/>
      </w:pPr>
      <w:r>
        <w:rPr>
          <w:color w:val="000000"/>
          <w:sz w:val="22"/>
          <w:szCs w:val="22"/>
        </w:rPr>
        <w:t xml:space="preserve">Break down service items, count remaining coconuts and orchids for Sunday</w:t>
      </w:r>
    </w:p>
    <w:p>
      <w:pPr>
        <w:pStyle w:val="ListParagraph"/>
        <w:numPr>
          <w:ilvl w:val="0"/>
          <w:numId w:val="2"/>
        </w:numPr>
        <w:spacing w:after="20"/>
      </w:pPr>
      <w:r>
        <w:rPr>
          <w:color w:val="000000"/>
          <w:sz w:val="22"/>
          <w:szCs w:val="22"/>
        </w:rPr>
        <w:t xml:space="preserve">Bag all trash from the footprint. Secure the cart and coolers overnight</w:t>
      </w:r>
    </w:p>
    <w:p>
      <w:pPr>
        <w:keepNext/>
        <w:spacing w:before="280" w:after="120"/>
      </w:pPr>
      <w:r>
        <w:rPr>
          <w:b/>
          <w:bCs/>
          <w:color w:val="3D72B8"/>
          <w:sz w:val="26"/>
          <w:szCs w:val="26"/>
        </w:rPr>
        <w:t xml:space="preserve">EVENT DAY 2 — SUNDAY, OCTOBER 11</w:t>
      </w:r>
    </w:p>
    <w:p>
      <w:pPr>
        <w:keepNext/>
        <w:spacing w:before="160" w:after="40"/>
      </w:pPr>
      <w:r>
        <w:rPr>
          <w:b/>
          <w:bCs/>
          <w:color w:val="000000"/>
          <w:sz w:val="23"/>
          <w:szCs w:val="23"/>
        </w:rPr>
        <w:t xml:space="preserve">12:00 PM — Arrive &amp; Reset</w:t>
      </w:r>
    </w:p>
    <w:p>
      <w:pPr>
        <w:pStyle w:val="ListParagraph"/>
        <w:numPr>
          <w:ilvl w:val="0"/>
          <w:numId w:val="2"/>
        </w:numPr>
        <w:spacing w:after="20"/>
      </w:pPr>
      <w:r>
        <w:rPr>
          <w:color w:val="000000"/>
          <w:sz w:val="22"/>
          <w:szCs w:val="22"/>
        </w:rPr>
        <w:t xml:space="preserve">Field 3 entrance again, DOS credentials and parking pass. Re-ice, restage, restock orchids, straws and napkins</w:t>
      </w:r>
    </w:p>
    <w:p>
      <w:pPr>
        <w:keepNext/>
        <w:spacing w:before="160" w:after="40"/>
      </w:pPr>
      <w:r>
        <w:rPr>
          <w:b/>
          <w:bCs/>
          <w:color w:val="000000"/>
          <w:sz w:val="23"/>
          <w:szCs w:val="23"/>
        </w:rPr>
        <w:t xml:space="preserve">2:30 PM — Service Ready</w:t>
      </w:r>
    </w:p>
    <w:p>
      <w:pPr>
        <w:pStyle w:val="ListParagraph"/>
        <w:numPr>
          <w:ilvl w:val="0"/>
          <w:numId w:val="2"/>
        </w:numPr>
        <w:spacing w:after="20"/>
      </w:pPr>
      <w:r>
        <w:rPr>
          <w:color w:val="000000"/>
          <w:sz w:val="22"/>
          <w:szCs w:val="22"/>
        </w:rPr>
        <w:t xml:space="preserve">50 coconuts opened and garnished before doors</w:t>
      </w:r>
    </w:p>
    <w:p>
      <w:pPr>
        <w:keepNext/>
        <w:spacing w:before="160" w:after="40"/>
      </w:pPr>
      <w:r>
        <w:rPr>
          <w:b/>
          <w:bCs/>
          <w:color w:val="000000"/>
          <w:sz w:val="23"/>
          <w:szCs w:val="23"/>
        </w:rPr>
        <w:t xml:space="preserve">3:00 PM — Doors / Service Begins</w:t>
      </w:r>
    </w:p>
    <w:p>
      <w:pPr>
        <w:pStyle w:val="ListParagraph"/>
        <w:numPr>
          <w:ilvl w:val="0"/>
          <w:numId w:val="2"/>
        </w:numPr>
        <w:spacing w:after="20"/>
      </w:pPr>
      <w:r>
        <w:rPr>
          <w:color w:val="000000"/>
          <w:sz w:val="22"/>
          <w:szCs w:val="22"/>
        </w:rPr>
        <w:t xml:space="preserve">Serve through 10:00 PM with the remaining coconuts. Biggest crowds ahead of Kygo (7:00 PM) and T-Pain (8:50 PM)</w:t>
      </w:r>
    </w:p>
    <w:p>
      <w:pPr>
        <w:keepNext/>
        <w:spacing w:before="160" w:after="40"/>
      </w:pPr>
      <w:r>
        <w:rPr>
          <w:b/>
          <w:bCs/>
          <w:color w:val="000000"/>
          <w:sz w:val="23"/>
          <w:szCs w:val="23"/>
        </w:rPr>
        <w:t xml:space="preserve">10:00 PM — Service Ends</w:t>
      </w:r>
    </w:p>
    <w:p>
      <w:pPr>
        <w:pStyle w:val="ListParagraph"/>
        <w:numPr>
          <w:ilvl w:val="0"/>
          <w:numId w:val="2"/>
        </w:numPr>
        <w:spacing w:after="20"/>
      </w:pPr>
      <w:r>
        <w:rPr>
          <w:color w:val="000000"/>
          <w:sz w:val="22"/>
          <w:szCs w:val="22"/>
        </w:rPr>
        <w:t xml:space="preserve">Full breakdown of service items. Pack everything that can leave Sunday night</w:t>
      </w:r>
    </w:p>
    <w:p>
      <w:pPr>
        <w:pStyle w:val="ListParagraph"/>
        <w:numPr>
          <w:ilvl w:val="0"/>
          <w:numId w:val="2"/>
        </w:numPr>
        <w:spacing w:after="20"/>
      </w:pPr>
      <w:r>
        <w:rPr>
          <w:color w:val="000000"/>
          <w:sz w:val="22"/>
          <w:szCs w:val="22"/>
        </w:rPr>
        <w:t xml:space="preserve">Remove all trash and debris from the footprint. Nothing may be left on site</w:t>
      </w:r>
    </w:p>
    <w:p>
      <w:pPr>
        <w:keepNext/>
        <w:spacing w:before="280" w:after="120"/>
      </w:pPr>
      <w:r>
        <w:rPr>
          <w:b/>
          <w:bCs/>
          <w:color w:val="3D72B8"/>
          <w:sz w:val="26"/>
          <w:szCs w:val="26"/>
        </w:rPr>
        <w:t xml:space="preserve">LOAD OUT — MONDAY, OCTOBER 12</w:t>
      </w:r>
    </w:p>
    <w:p>
      <w:pPr>
        <w:keepNext/>
        <w:spacing w:before="160" w:after="40"/>
      </w:pPr>
      <w:r>
        <w:rPr>
          <w:b/>
          <w:bCs/>
          <w:color w:val="000000"/>
          <w:sz w:val="23"/>
          <w:szCs w:val="23"/>
        </w:rPr>
        <w:t xml:space="preserve">8:00 AM — Strike</w:t>
      </w:r>
    </w:p>
    <w:p>
      <w:pPr>
        <w:pStyle w:val="ListParagraph"/>
        <w:numPr>
          <w:ilvl w:val="0"/>
          <w:numId w:val="2"/>
        </w:numPr>
        <w:spacing w:after="20"/>
      </w:pPr>
      <w:r>
        <w:rPr>
          <w:color w:val="000000"/>
          <w:sz w:val="22"/>
          <w:szCs w:val="22"/>
        </w:rPr>
        <w:t xml:space="preserve">Load out anytime after 8:00 AM, no scheduling needed. Final sweep of the footprint, then return to the warehouse</w:t>
      </w:r>
    </w:p>
    <w:p>
      <w:pPr>
        <w:keepNext/>
        <w:spacing w:before="160" w:after="40"/>
      </w:pPr>
      <w:r>
        <w:rPr>
          <w:b/>
          <w:bCs/>
          <w:color w:val="000000"/>
          <w:sz w:val="23"/>
          <w:szCs w:val="23"/>
        </w:rPr>
        <w:t xml:space="preserve">Post Event</w:t>
      </w:r>
    </w:p>
    <w:p>
      <w:pPr>
        <w:pStyle w:val="ListParagraph"/>
        <w:numPr>
          <w:ilvl w:val="0"/>
          <w:numId w:val="2"/>
        </w:numPr>
        <w:spacing w:after="20"/>
      </w:pPr>
      <w:r>
        <w:rPr>
          <w:color w:val="000000"/>
          <w:sz w:val="22"/>
          <w:szCs w:val="22"/>
        </w:rPr>
        <w:t xml:space="preserve">Add hours to the 2026 Timesheet</w:t>
      </w:r>
    </w:p>
    <w:p>
      <w:pPr>
        <w:pStyle w:val="ListParagraph"/>
        <w:numPr>
          <w:ilvl w:val="0"/>
          <w:numId w:val="2"/>
        </w:numPr>
        <w:spacing w:after="20"/>
      </w:pPr>
      <w:r>
        <w:rPr>
          <w:color w:val="000000"/>
          <w:sz w:val="22"/>
          <w:szCs w:val="22"/>
        </w:rPr>
        <w:t xml:space="preserve">Confirm final payment received, follow up on invoice if not</w:t>
      </w:r>
    </w:p>
    <w:p>
      <w:pPr>
        <w:pStyle w:val="ListParagraph"/>
        <w:numPr>
          <w:ilvl w:val="0"/>
          <w:numId w:val="2"/>
        </w:numPr>
        <w:spacing w:after="20"/>
      </w:pPr>
      <w:r>
        <w:rPr>
          <w:color w:val="000000"/>
          <w:sz w:val="22"/>
          <w:szCs w:val="22"/>
        </w:rPr>
        <w:t xml:space="preserve">Send RJ event photos and the email sign-up count if we have it</w:t>
      </w:r>
    </w:p>
    <w:p>
      <w:pPr>
        <w:keepNext/>
        <w:spacing w:before="280" w:after="120"/>
      </w:pPr>
      <w:r>
        <w:rPr>
          <w:b/>
          <w:bCs/>
          <w:color w:val="3D72B8"/>
          <w:sz w:val="26"/>
          <w:szCs w:val="26"/>
        </w:rPr>
        <w:t xml:space="preserve">SET TIMES (DOORS 3:00 PM BOTH DAYS, SUBJECT TO CHANGE)</w:t>
      </w:r>
    </w:p>
    <w:p>
      <w:pPr>
        <w:keepNext/>
        <w:spacing w:before="120" w:after="40"/>
      </w:pPr>
      <w:r>
        <w:rPr>
          <w:b/>
          <w:bCs/>
          <w:color w:val="000000"/>
          <w:sz w:val="22"/>
          <w:szCs w:val="22"/>
        </w:rPr>
        <w:t xml:space="preserve">Saturday, October 10</w:t>
      </w:r>
    </w:p>
    <w:p>
      <w:pPr>
        <w:pStyle w:val="ListParagraph"/>
        <w:numPr>
          <w:ilvl w:val="0"/>
          <w:numId w:val="2"/>
        </w:numPr>
        <w:spacing w:after="20"/>
      </w:pPr>
      <w:r>
        <w:rPr>
          <w:color w:val="000000"/>
          <w:sz w:val="22"/>
          <w:szCs w:val="22"/>
        </w:rPr>
        <w:t xml:space="preserve">Gagevuu 3:00–3:40 · Toon 3:40–4:15 · Natalie Jinju 4:20–5:00</w:t>
      </w:r>
    </w:p>
    <w:p>
      <w:pPr>
        <w:pStyle w:val="ListParagraph"/>
        <w:numPr>
          <w:ilvl w:val="0"/>
          <w:numId w:val="2"/>
        </w:numPr>
        <w:spacing w:after="20"/>
      </w:pPr>
      <w:r>
        <w:rPr>
          <w:color w:val="000000"/>
          <w:sz w:val="22"/>
          <w:szCs w:val="22"/>
        </w:rPr>
        <w:t xml:space="preserve">All American Rejects 5:30–6:30 · The Chainsmokers 6:50–8:20 · Zedd 8:35–9:50</w:t>
      </w:r>
    </w:p>
    <w:p>
      <w:pPr>
        <w:keepNext/>
        <w:spacing w:before="120" w:after="40"/>
      </w:pPr>
      <w:r>
        <w:rPr>
          <w:b/>
          <w:bCs/>
          <w:color w:val="000000"/>
          <w:sz w:val="22"/>
          <w:szCs w:val="22"/>
        </w:rPr>
        <w:t xml:space="preserve">Sunday, October 11</w:t>
      </w:r>
    </w:p>
    <w:p>
      <w:pPr>
        <w:pStyle w:val="ListParagraph"/>
        <w:numPr>
          <w:ilvl w:val="0"/>
          <w:numId w:val="2"/>
        </w:numPr>
        <w:spacing w:after="20"/>
      </w:pPr>
      <w:r>
        <w:rPr>
          <w:color w:val="000000"/>
          <w:sz w:val="22"/>
          <w:szCs w:val="22"/>
        </w:rPr>
        <w:t xml:space="preserve">Razi Mars 3:00–3:30 · Izy 3:30–4:05 · Myles O’Neal 4:05–4:50 · Frank Walker 4:50–5:35</w:t>
      </w:r>
    </w:p>
    <w:p>
      <w:pPr>
        <w:pStyle w:val="ListParagraph"/>
        <w:numPr>
          <w:ilvl w:val="0"/>
          <w:numId w:val="2"/>
        </w:numPr>
        <w:spacing w:after="20"/>
      </w:pPr>
      <w:r>
        <w:rPr>
          <w:color w:val="000000"/>
          <w:sz w:val="22"/>
          <w:szCs w:val="22"/>
        </w:rPr>
        <w:t xml:space="preserve">Loud Luxury 5:40–6:40 · Kygo 7:00–8:30 · T-Pain 8:50–9:50</w:t>
      </w:r>
    </w:p>
    <w:p>
      <w:pPr>
        <w:keepNext/>
        <w:spacing w:before="280" w:after="120"/>
      </w:pPr>
      <w:r>
        <w:rPr>
          <w:b/>
          <w:bCs/>
          <w:color w:val="3D72B8"/>
          <w:sz w:val="26"/>
          <w:szCs w:val="26"/>
        </w:rPr>
        <w:t xml:space="preserve">COCONUT BREAKDOWN</w:t>
      </w:r>
    </w:p>
    <w:tbl>
      <w:tblPr>
        <w:tblW w:type="dxa" w:w="9360"/>
        <w:tblBorders>
          <w:top w:val="single" w:color="000000" w:sz="6"/>
          <w:left w:val="none" w:color="FFFFFF" w:sz="0"/>
          <w:bottom w:val="single" w:color="000000" w:sz="6"/>
          <w:right w:val="none" w:color="FFFFFF" w:sz="0"/>
          <w:insideH w:val="single" w:color="BFBFBF" w:sz="2"/>
          <w:insideV w:val="none" w:color="FFFFFF" w:sz="0"/>
        </w:tblBorders>
        <w:tblCellMar>
          <w:left w:type="dxa" w:w="10"/>
          <w:right w:type="dxa" w:w="10"/>
        </w:tblCellMar>
      </w:tblPr>
      <w:tblGrid>
        <w:gridCol w:w="4680"/>
        <w:gridCol w:w="4680"/>
      </w:tblGrid>
      <w:tr>
        <w:tc>
          <w:tcPr>
            <w:tcW w:type="dxa" w:w="4680"/>
            <w:tcMar>
              <w:top w:type="dxa" w:w="60"/>
              <w:left w:type="dxa" w:w="100"/>
              <w:bottom w:type="dxa" w:w="60"/>
            </w:tcMar>
          </w:tcPr>
          <w:p>
            <w:r>
              <w:rPr>
                <w:b/>
                <w:bCs/>
                <w:color w:val="000000"/>
                <w:sz w:val="22"/>
                <w:szCs w:val="22"/>
              </w:rPr>
              <w:t xml:space="preserve">Item</w:t>
            </w:r>
          </w:p>
        </w:tc>
        <w:tc>
          <w:tcPr>
            <w:tcW w:type="dxa" w:w="4680"/>
            <w:tcMar>
              <w:top w:type="dxa" w:w="60"/>
              <w:left w:type="dxa" w:w="100"/>
              <w:bottom w:type="dxa" w:w="60"/>
            </w:tcMar>
          </w:tcPr>
          <w:p>
            <w:r>
              <w:rPr>
                <w:b/>
                <w:bCs/>
                <w:color w:val="000000"/>
                <w:sz w:val="22"/>
                <w:szCs w:val="22"/>
              </w:rPr>
              <w:t xml:space="preserve">Detail</w:t>
            </w:r>
          </w:p>
        </w:tc>
      </w:tr>
      <w:tr>
        <w:tc>
          <w:tcPr>
            <w:tcW w:type="dxa" w:w="4680"/>
            <w:tcMar>
              <w:top w:type="dxa" w:w="60"/>
              <w:left w:type="dxa" w:w="100"/>
              <w:bottom w:type="dxa" w:w="60"/>
            </w:tcMar>
          </w:tcPr>
          <w:p>
            <w:r>
              <w:rPr>
                <w:color w:val="000000"/>
                <w:sz w:val="22"/>
                <w:szCs w:val="22"/>
              </w:rPr>
              <w:t xml:space="preserve">Total coconuts</w:t>
            </w:r>
          </w:p>
        </w:tc>
        <w:tc>
          <w:tcPr>
            <w:tcW w:type="dxa" w:w="4680"/>
            <w:tcMar>
              <w:top w:type="dxa" w:w="60"/>
              <w:left w:type="dxa" w:w="100"/>
              <w:bottom w:type="dxa" w:w="60"/>
            </w:tcMar>
          </w:tcPr>
          <w:p>
            <w:r>
              <w:rPr>
                <w:color w:val="000000"/>
                <w:sz w:val="22"/>
                <w:szCs w:val="22"/>
              </w:rPr>
              <w:t xml:space="preserve">750 (about 375 per day, split to be confirmed)</w:t>
            </w:r>
          </w:p>
        </w:tc>
      </w:tr>
      <w:tr>
        <w:tc>
          <w:tcPr>
            <w:tcW w:type="dxa" w:w="4680"/>
            <w:tcMar>
              <w:top w:type="dxa" w:w="60"/>
              <w:left w:type="dxa" w:w="100"/>
              <w:bottom w:type="dxa" w:w="60"/>
            </w:tcMar>
          </w:tcPr>
          <w:p>
            <w:r>
              <w:rPr>
                <w:color w:val="000000"/>
                <w:sz w:val="22"/>
                <w:szCs w:val="22"/>
              </w:rPr>
              <w:t xml:space="preserve">Opened by start of service</w:t>
            </w:r>
          </w:p>
        </w:tc>
        <w:tc>
          <w:tcPr>
            <w:tcW w:type="dxa" w:w="4680"/>
            <w:tcMar>
              <w:top w:type="dxa" w:w="60"/>
              <w:left w:type="dxa" w:w="100"/>
              <w:bottom w:type="dxa" w:w="60"/>
            </w:tcMar>
          </w:tcPr>
          <w:p>
            <w:r>
              <w:rPr>
                <w:color w:val="000000"/>
                <w:sz w:val="22"/>
                <w:szCs w:val="22"/>
              </w:rPr>
              <w:t xml:space="preserve">50 opened on site before doors each day, remainder opened on demand</w:t>
            </w:r>
          </w:p>
        </w:tc>
      </w:tr>
      <w:tr>
        <w:tc>
          <w:tcPr>
            <w:tcW w:type="dxa" w:w="4680"/>
            <w:tcMar>
              <w:top w:type="dxa" w:w="60"/>
              <w:left w:type="dxa" w:w="100"/>
              <w:bottom w:type="dxa" w:w="60"/>
            </w:tcMar>
          </w:tcPr>
          <w:p>
            <w:r>
              <w:rPr>
                <w:color w:val="000000"/>
                <w:sz w:val="22"/>
                <w:szCs w:val="22"/>
              </w:rPr>
              <w:t xml:space="preserve">Opened before transport</w:t>
            </w:r>
          </w:p>
        </w:tc>
        <w:tc>
          <w:tcPr>
            <w:tcW w:type="dxa" w:w="4680"/>
            <w:tcMar>
              <w:top w:type="dxa" w:w="60"/>
              <w:left w:type="dxa" w:w="100"/>
              <w:bottom w:type="dxa" w:w="60"/>
            </w:tcMar>
          </w:tcPr>
          <w:p>
            <w:r>
              <w:rPr>
                <w:color w:val="000000"/>
                <w:sz w:val="22"/>
                <w:szCs w:val="22"/>
              </w:rPr>
              <w:t xml:space="preserve">0</w:t>
            </w:r>
          </w:p>
        </w:tc>
      </w:tr>
      <w:tr>
        <w:tc>
          <w:tcPr>
            <w:tcW w:type="dxa" w:w="4680"/>
            <w:tcMar>
              <w:top w:type="dxa" w:w="60"/>
              <w:left w:type="dxa" w:w="100"/>
              <w:bottom w:type="dxa" w:w="60"/>
            </w:tcMar>
          </w:tcPr>
          <w:p>
            <w:r>
              <w:rPr>
                <w:color w:val="000000"/>
                <w:sz w:val="22"/>
                <w:szCs w:val="22"/>
              </w:rPr>
              <w:t xml:space="preserve">Garnish</w:t>
            </w:r>
          </w:p>
        </w:tc>
        <w:tc>
          <w:tcPr>
            <w:tcW w:type="dxa" w:w="4680"/>
            <w:tcMar>
              <w:top w:type="dxa" w:w="60"/>
              <w:left w:type="dxa" w:w="100"/>
              <w:bottom w:type="dxa" w:w="60"/>
            </w:tcMar>
          </w:tcPr>
          <w:p>
            <w:r>
              <w:rPr>
                <w:color w:val="000000"/>
                <w:sz w:val="22"/>
                <w:szCs w:val="22"/>
              </w:rPr>
              <w:t xml:space="preserve">Sapphire blue orchids (custom, ordered)</w:t>
            </w:r>
          </w:p>
        </w:tc>
      </w:tr>
      <w:tr>
        <w:tc>
          <w:tcPr>
            <w:tcW w:type="dxa" w:w="4680"/>
            <w:tcMar>
              <w:top w:type="dxa" w:w="60"/>
              <w:left w:type="dxa" w:w="100"/>
              <w:bottom w:type="dxa" w:w="60"/>
            </w:tcMar>
          </w:tcPr>
          <w:p>
            <w:r>
              <w:rPr>
                <w:color w:val="000000"/>
                <w:sz w:val="22"/>
                <w:szCs w:val="22"/>
              </w:rPr>
              <w:t xml:space="preserve">Package</w:t>
            </w:r>
          </w:p>
        </w:tc>
        <w:tc>
          <w:tcPr>
            <w:tcW w:type="dxa" w:w="4680"/>
            <w:tcMar>
              <w:top w:type="dxa" w:w="60"/>
              <w:left w:type="dxa" w:w="100"/>
              <w:bottom w:type="dxa" w:w="60"/>
            </w:tcMar>
          </w:tcPr>
          <w:p>
            <w:r>
              <w:rPr>
                <w:color w:val="000000"/>
                <w:sz w:val="22"/>
                <w:szCs w:val="22"/>
              </w:rPr>
              <w:t xml:space="preserve">Villa: delivery, live service, premium brand activation</w:t>
            </w:r>
          </w:p>
        </w:tc>
      </w:tr>
      <w:tr>
        <w:tc>
          <w:tcPr>
            <w:tcW w:type="dxa" w:w="4680"/>
            <w:tcMar>
              <w:top w:type="dxa" w:w="60"/>
              <w:left w:type="dxa" w:w="100"/>
              <w:bottom w:type="dxa" w:w="60"/>
            </w:tcMar>
          </w:tcPr>
          <w:p>
            <w:r>
              <w:rPr>
                <w:color w:val="000000"/>
                <w:sz w:val="22"/>
                <w:szCs w:val="22"/>
              </w:rPr>
              <w:t xml:space="preserve">Headcount</w:t>
            </w:r>
          </w:p>
        </w:tc>
        <w:tc>
          <w:tcPr>
            <w:tcW w:type="dxa" w:w="4680"/>
            <w:tcMar>
              <w:top w:type="dxa" w:w="60"/>
              <w:left w:type="dxa" w:w="100"/>
              <w:bottom w:type="dxa" w:w="60"/>
            </w:tcMar>
          </w:tcPr>
          <w:p>
            <w:r>
              <w:rPr>
                <w:color w:val="000000"/>
                <w:sz w:val="22"/>
                <w:szCs w:val="22"/>
              </w:rPr>
              <w:t xml:space="preserve">2,500 across both days</w:t>
            </w:r>
          </w:p>
        </w:tc>
      </w:tr>
      <w:tr>
        <w:tc>
          <w:tcPr>
            <w:tcW w:type="dxa" w:w="4680"/>
            <w:tcMar>
              <w:top w:type="dxa" w:w="60"/>
              <w:left w:type="dxa" w:w="100"/>
              <w:bottom w:type="dxa" w:w="60"/>
            </w:tcMar>
          </w:tcPr>
          <w:p>
            <w:r>
              <w:rPr>
                <w:color w:val="000000"/>
                <w:sz w:val="22"/>
                <w:szCs w:val="22"/>
              </w:rPr>
              <w:t xml:space="preserve">Brand stamp</w:t>
            </w:r>
          </w:p>
        </w:tc>
        <w:tc>
          <w:tcPr>
            <w:tcW w:type="dxa" w:w="4680"/>
            <w:tcMar>
              <w:top w:type="dxa" w:w="60"/>
              <w:left w:type="dxa" w:w="100"/>
              <w:bottom w:type="dxa" w:w="60"/>
            </w:tcMar>
          </w:tcPr>
          <w:p>
            <w:r>
              <w:rPr>
                <w:color w:val="000000"/>
                <w:sz w:val="22"/>
                <w:szCs w:val="22"/>
              </w:rPr>
              <w:t xml:space="preserve">OluKai horizontal navy. Stamp ordered, confirm it is en route or ready before Friday</w:t>
            </w:r>
          </w:p>
        </w:tc>
      </w:tr>
      <w:tr>
        <w:tc>
          <w:tcPr>
            <w:tcW w:type="dxa" w:w="4680"/>
            <w:tcMar>
              <w:top w:type="dxa" w:w="60"/>
              <w:left w:type="dxa" w:w="100"/>
              <w:bottom w:type="dxa" w:w="60"/>
            </w:tcMar>
          </w:tcPr>
          <w:p>
            <w:r>
              <w:rPr>
                <w:color w:val="000000"/>
                <w:sz w:val="22"/>
                <w:szCs w:val="22"/>
              </w:rPr>
              <w:t xml:space="preserve">Setup provided</w:t>
            </w:r>
          </w:p>
        </w:tc>
        <w:tc>
          <w:tcPr>
            <w:tcW w:type="dxa" w:w="4680"/>
            <w:tcMar>
              <w:top w:type="dxa" w:w="60"/>
              <w:left w:type="dxa" w:w="100"/>
              <w:bottom w:type="dxa" w:w="60"/>
            </w:tcMar>
          </w:tcPr>
          <w:p>
            <w:r>
              <w:rPr>
                <w:color w:val="000000"/>
                <w:sz w:val="22"/>
                <w:szCs w:val="22"/>
              </w:rPr>
              <w:t xml:space="preserve">No. Windansea brings the full footprint</w:t>
            </w:r>
          </w:p>
        </w:tc>
      </w:tr>
      <w:tr>
        <w:tc>
          <w:tcPr>
            <w:tcW w:type="dxa" w:w="4680"/>
            <w:tcMar>
              <w:top w:type="dxa" w:w="60"/>
              <w:left w:type="dxa" w:w="100"/>
              <w:bottom w:type="dxa" w:w="60"/>
            </w:tcMar>
          </w:tcPr>
          <w:p>
            <w:r>
              <w:rPr>
                <w:color w:val="000000"/>
                <w:sz w:val="22"/>
                <w:szCs w:val="22"/>
              </w:rPr>
              <w:t xml:space="preserve">Certifications</w:t>
            </w:r>
          </w:p>
        </w:tc>
        <w:tc>
          <w:tcPr>
            <w:tcW w:type="dxa" w:w="4680"/>
            <w:tcMar>
              <w:top w:type="dxa" w:w="60"/>
              <w:left w:type="dxa" w:w="100"/>
              <w:bottom w:type="dxa" w:w="60"/>
            </w:tcMar>
          </w:tcPr>
          <w:p>
            <w:r>
              <w:rPr>
                <w:color w:val="000000"/>
                <w:sz w:val="22"/>
                <w:szCs w:val="22"/>
              </w:rPr>
              <w:t xml:space="preserve">COI and TMM sent by Harrison</w:t>
            </w:r>
          </w:p>
        </w:tc>
      </w:tr>
    </w:tbl>
    <w:p>
      <w:pPr>
        <w:keepNext/>
        <w:spacing w:before="280" w:after="120"/>
      </w:pPr>
      <w:r>
        <w:rPr>
          <w:b/>
          <w:bCs/>
          <w:color w:val="3D72B8"/>
          <w:sz w:val="26"/>
          <w:szCs w:val="26"/>
        </w:rPr>
        <w:t xml:space="preserve">SUPPLIES</w:t>
      </w:r>
    </w:p>
    <w:p>
      <w:pPr>
        <w:keepNext/>
        <w:spacing w:before="120" w:after="40"/>
      </w:pPr>
      <w:r>
        <w:rPr>
          <w:b/>
          <w:bCs/>
          <w:color w:val="000000"/>
          <w:sz w:val="22"/>
          <w:szCs w:val="22"/>
        </w:rPr>
        <w:t xml:space="preserve">Coconuts &amp; Service</w:t>
      </w:r>
    </w:p>
    <w:p>
      <w:pPr>
        <w:pStyle w:val="ListParagraph"/>
        <w:numPr>
          <w:ilvl w:val="0"/>
          <w:numId w:val="2"/>
        </w:numPr>
        <w:spacing w:after="20"/>
      </w:pPr>
      <w:r>
        <w:rPr>
          <w:color w:val="000000"/>
          <w:sz w:val="22"/>
          <w:szCs w:val="22"/>
        </w:rPr>
        <w:t xml:space="preserve">750 coconuts, stamped OluKai before transport</w:t>
      </w:r>
    </w:p>
    <w:p>
      <w:pPr>
        <w:pStyle w:val="ListParagraph"/>
        <w:numPr>
          <w:ilvl w:val="0"/>
          <w:numId w:val="2"/>
        </w:numPr>
        <w:spacing w:after="20"/>
      </w:pPr>
      <w:r>
        <w:rPr>
          <w:color w:val="000000"/>
          <w:sz w:val="22"/>
          <w:szCs w:val="22"/>
        </w:rPr>
        <w:t xml:space="preserve">Sapphire blue orchids, 750+ (ordered)</w:t>
      </w:r>
    </w:p>
    <w:p>
      <w:pPr>
        <w:pStyle w:val="ListParagraph"/>
        <w:numPr>
          <w:ilvl w:val="0"/>
          <w:numId w:val="2"/>
        </w:numPr>
        <w:spacing w:after="20"/>
      </w:pPr>
      <w:r>
        <w:rPr>
          <w:color w:val="000000"/>
          <w:sz w:val="22"/>
          <w:szCs w:val="22"/>
        </w:rPr>
        <w:t xml:space="preserve">Straws, 750+</w:t>
      </w:r>
    </w:p>
    <w:p>
      <w:pPr>
        <w:pStyle w:val="ListParagraph"/>
        <w:numPr>
          <w:ilvl w:val="0"/>
          <w:numId w:val="2"/>
        </w:numPr>
        <w:spacing w:after="20"/>
      </w:pPr>
      <w:r>
        <w:rPr>
          <w:color w:val="000000"/>
          <w:sz w:val="22"/>
          <w:szCs w:val="22"/>
        </w:rPr>
        <w:t xml:space="preserve">Napkins, 750+</w:t>
      </w:r>
    </w:p>
    <w:p>
      <w:pPr>
        <w:keepNext/>
        <w:spacing w:before="120" w:after="40"/>
      </w:pPr>
      <w:r>
        <w:rPr>
          <w:b/>
          <w:bCs/>
          <w:color w:val="000000"/>
          <w:sz w:val="22"/>
          <w:szCs w:val="22"/>
        </w:rPr>
        <w:t xml:space="preserve">Tools</w:t>
      </w:r>
    </w:p>
    <w:p>
      <w:pPr>
        <w:pStyle w:val="ListParagraph"/>
        <w:numPr>
          <w:ilvl w:val="0"/>
          <w:numId w:val="2"/>
        </w:numPr>
        <w:spacing w:after="20"/>
      </w:pPr>
      <w:r>
        <w:rPr>
          <w:color w:val="000000"/>
          <w:sz w:val="22"/>
          <w:szCs w:val="22"/>
        </w:rPr>
        <w:t xml:space="preserve">Coconut openers and mallets, knives and wooden cutting board, opening station, scraper</w:t>
      </w:r>
    </w:p>
    <w:p>
      <w:pPr>
        <w:pStyle w:val="ListParagraph"/>
        <w:numPr>
          <w:ilvl w:val="0"/>
          <w:numId w:val="2"/>
        </w:numPr>
        <w:spacing w:after="20"/>
      </w:pPr>
      <w:r>
        <w:rPr>
          <w:color w:val="000000"/>
          <w:sz w:val="22"/>
          <w:szCs w:val="22"/>
        </w:rPr>
        <w:t xml:space="preserve">Coolers for roughly 375 coconuts per day, plus ice (source to be confirmed)</w:t>
      </w:r>
    </w:p>
    <w:p>
      <w:pPr>
        <w:pStyle w:val="ListParagraph"/>
        <w:numPr>
          <w:ilvl w:val="0"/>
          <w:numId w:val="2"/>
        </w:numPr>
        <w:spacing w:after="20"/>
      </w:pPr>
      <w:r>
        <w:rPr>
          <w:color w:val="000000"/>
          <w:sz w:val="22"/>
          <w:szCs w:val="22"/>
        </w:rPr>
        <w:t xml:space="preserve">Drain buckets and strainers</w:t>
      </w:r>
    </w:p>
    <w:p>
      <w:pPr>
        <w:keepNext/>
        <w:spacing w:before="120" w:after="40"/>
      </w:pPr>
      <w:r>
        <w:rPr>
          <w:b/>
          <w:bCs/>
          <w:color w:val="000000"/>
          <w:sz w:val="22"/>
          <w:szCs w:val="22"/>
        </w:rPr>
        <w:t xml:space="preserve">Display &amp; Setup</w:t>
      </w:r>
    </w:p>
    <w:p>
      <w:pPr>
        <w:pStyle w:val="ListParagraph"/>
        <w:numPr>
          <w:ilvl w:val="0"/>
          <w:numId w:val="2"/>
        </w:numPr>
        <w:spacing w:after="20"/>
      </w:pPr>
      <w:r>
        <w:rPr>
          <w:color w:val="000000"/>
          <w:sz w:val="22"/>
          <w:szCs w:val="22"/>
        </w:rPr>
        <w:t xml:space="preserve">Villa cart with Windansea decal, umbrella, Windansea signage</w:t>
      </w:r>
    </w:p>
    <w:p>
      <w:pPr>
        <w:pStyle w:val="ListParagraph"/>
        <w:numPr>
          <w:ilvl w:val="0"/>
          <w:numId w:val="2"/>
        </w:numPr>
        <w:spacing w:after="20"/>
      </w:pPr>
      <w:r>
        <w:rPr>
          <w:color w:val="000000"/>
          <w:sz w:val="22"/>
          <w:szCs w:val="22"/>
        </w:rPr>
        <w:t xml:space="preserve">OluKai signage and QR sign-up sign (confirm whether client supplies or we print)</w:t>
      </w:r>
    </w:p>
    <w:p>
      <w:pPr>
        <w:pStyle w:val="ListParagraph"/>
        <w:numPr>
          <w:ilvl w:val="0"/>
          <w:numId w:val="2"/>
        </w:numPr>
        <w:spacing w:after="20"/>
      </w:pPr>
      <w:r>
        <w:rPr>
          <w:color w:val="000000"/>
          <w:sz w:val="22"/>
          <w:szCs w:val="22"/>
        </w:rPr>
        <w:t xml:space="preserve">Stakes, sandbags or weights to anchor the tent, umbrella and signage on grass</w:t>
      </w:r>
    </w:p>
    <w:p>
      <w:pPr>
        <w:pStyle w:val="ListParagraph"/>
        <w:numPr>
          <w:ilvl w:val="0"/>
          <w:numId w:val="2"/>
        </w:numPr>
        <w:spacing w:after="20"/>
      </w:pPr>
      <w:r>
        <w:rPr>
          <w:color w:val="000000"/>
          <w:sz w:val="22"/>
          <w:szCs w:val="22"/>
        </w:rPr>
        <w:t xml:space="preserve">Tent or shade for the 20' x 10' footprint, if we are providing it</w:t>
      </w:r>
    </w:p>
    <w:p>
      <w:pPr>
        <w:keepNext/>
        <w:spacing w:before="120" w:after="40"/>
      </w:pPr>
      <w:r>
        <w:rPr>
          <w:b/>
          <w:bCs/>
          <w:color w:val="000000"/>
          <w:sz w:val="22"/>
          <w:szCs w:val="22"/>
        </w:rPr>
        <w:t xml:space="preserve">Cleaning &amp; Safety</w:t>
      </w:r>
    </w:p>
    <w:p>
      <w:pPr>
        <w:pStyle w:val="ListParagraph"/>
        <w:numPr>
          <w:ilvl w:val="0"/>
          <w:numId w:val="2"/>
        </w:numPr>
        <w:spacing w:after="20"/>
      </w:pPr>
      <w:r>
        <w:rPr>
          <w:color w:val="000000"/>
          <w:sz w:val="22"/>
          <w:szCs w:val="22"/>
        </w:rPr>
        <w:t xml:space="preserve">Food-safe sanitizer spray, bar towels and paper towels, nitrile gloves</w:t>
      </w:r>
    </w:p>
    <w:p>
      <w:pPr>
        <w:pStyle w:val="ListParagraph"/>
        <w:numPr>
          <w:ilvl w:val="0"/>
          <w:numId w:val="2"/>
        </w:numPr>
        <w:spacing w:after="20"/>
      </w:pPr>
      <w:r>
        <w:rPr>
          <w:color w:val="000000"/>
          <w:sz w:val="22"/>
          <w:szCs w:val="22"/>
        </w:rPr>
        <w:t xml:space="preserve">Floor mat or splash guard, heavy-duty trash bags, hand sanitizer pump, first aid kit</w:t>
      </w:r>
    </w:p>
    <w:p>
      <w:pPr>
        <w:keepNext/>
        <w:spacing w:before="120" w:after="40"/>
      </w:pPr>
      <w:r>
        <w:rPr>
          <w:b/>
          <w:bCs/>
          <w:color w:val="000000"/>
          <w:sz w:val="22"/>
          <w:szCs w:val="22"/>
        </w:rPr>
        <w:t xml:space="preserve">Team</w:t>
      </w:r>
    </w:p>
    <w:p>
      <w:pPr>
        <w:pStyle w:val="ListParagraph"/>
        <w:numPr>
          <w:ilvl w:val="0"/>
          <w:numId w:val="2"/>
        </w:numPr>
        <w:spacing w:after="20"/>
      </w:pPr>
      <w:r>
        <w:rPr>
          <w:color w:val="000000"/>
          <w:sz w:val="22"/>
          <w:szCs w:val="22"/>
        </w:rPr>
        <w:t xml:space="preserve">Aprons, sunscreen, reusable water bottles, light rain jacket, closed-toe outdoor footwear</w:t>
      </w:r>
    </w:p>
    <w:p>
      <w:pPr>
        <w:pStyle w:val="ListParagraph"/>
        <w:numPr>
          <w:ilvl w:val="0"/>
          <w:numId w:val="2"/>
        </w:numPr>
        <w:spacing w:after="20"/>
      </w:pPr>
      <w:r>
        <w:rPr>
          <w:color w:val="000000"/>
          <w:sz w:val="22"/>
          <w:szCs w:val="22"/>
        </w:rPr>
        <w:t xml:space="preserve">Government photo ID and DOS credential for every staffer, worn at all times on site</w:t>
      </w:r>
    </w:p>
    <w:p>
      <w:pPr>
        <w:keepNext/>
        <w:spacing w:before="280" w:after="120"/>
      </w:pPr>
      <w:r>
        <w:rPr>
          <w:b/>
          <w:bCs/>
          <w:color w:val="3D72B8"/>
          <w:sz w:val="26"/>
          <w:szCs w:val="26"/>
        </w:rPr>
        <w:t xml:space="preserve">CONTACTS</w:t>
      </w:r>
    </w:p>
    <w:p>
      <w:r>
        <w:rPr>
          <w:b/>
          <w:bCs/>
          <w:color w:val="000000"/>
          <w:sz w:val="22"/>
          <w:szCs w:val="22"/>
        </w:rPr>
        <w:t xml:space="preserve">Client: </w:t>
      </w:r>
      <w:r>
        <w:rPr>
          <w:color w:val="000000"/>
          <w:sz w:val="22"/>
          <w:szCs w:val="22"/>
        </w:rPr>
        <w:t xml:space="preserve">RJ Gonzalez, OluKai, 714-916-6782, rgonzalez@olukai.com</w:t>
      </w:r>
    </w:p>
    <w:p>
      <w:r>
        <w:rPr>
          <w:b/>
          <w:bCs/>
          <w:color w:val="000000"/>
          <w:sz w:val="22"/>
          <w:szCs w:val="22"/>
        </w:rPr>
        <w:t xml:space="preserve">Festival Sponsorship Ops: </w:t>
      </w:r>
      <w:r>
        <w:rPr>
          <w:color w:val="000000"/>
          <w:sz w:val="22"/>
          <w:szCs w:val="22"/>
        </w:rPr>
        <w:t xml:space="preserve">Oliver Fernandez, Palm Tree Crew, 661-406-9162, oliver@palmtreecrew.com (credential and load-in changes)</w:t>
      </w:r>
    </w:p>
    <w:p>
      <w:r>
        <w:rPr>
          <w:b/>
          <w:bCs/>
          <w:color w:val="000000"/>
          <w:sz w:val="22"/>
          <w:szCs w:val="22"/>
        </w:rPr>
        <w:t xml:space="preserve">Festival Sponsorship Ops: </w:t>
      </w:r>
      <w:r>
        <w:rPr>
          <w:color w:val="000000"/>
          <w:sz w:val="22"/>
          <w:szCs w:val="22"/>
        </w:rPr>
        <w:t xml:space="preserve">Jessica Tranter, Palm Tree Crew, 646-509-4549, jessica@palmtreecrew.com</w:t>
      </w:r>
    </w:p>
    <w:p>
      <w:r>
        <w:rPr>
          <w:b/>
          <w:bCs/>
          <w:color w:val="000000"/>
          <w:sz w:val="22"/>
          <w:szCs w:val="22"/>
        </w:rPr>
        <w:t xml:space="preserve">Windansea: </w:t>
      </w:r>
      <w:r>
        <w:rPr>
          <w:color w:val="000000"/>
          <w:sz w:val="22"/>
          <w:szCs w:val="22"/>
        </w:rPr>
        <w:t xml:space="preserve">Trent LiVolsi, 732-575-5774</w:t>
      </w:r>
    </w:p>
    <w:p>
      <w:r>
        <w:rPr>
          <w:b/>
          <w:bCs/>
          <w:color w:val="000000"/>
          <w:sz w:val="22"/>
          <w:szCs w:val="22"/>
        </w:rPr>
        <w:t xml:space="preserve">Live BEO: </w:t>
      </w:r>
      <w:r>
        <w:rPr>
          <w:color w:val="000000"/>
          <w:sz w:val="22"/>
          <w:szCs w:val="22"/>
        </w:rPr>
        <w:t xml:space="preserve">https://windansea.vercel.app/beo/86bc8ujw9</w:t>
      </w:r>
    </w:p>
    <w:p>
      <w:pPr>
        <w:keepNext/>
        <w:spacing w:before="280" w:after="120"/>
      </w:pPr>
      <w:r>
        <w:rPr>
          <w:b/>
          <w:bCs/>
          <w:color w:val="3D72B8"/>
          <w:sz w:val="26"/>
          <w:szCs w:val="26"/>
        </w:rPr>
        <w:t xml:space="preserve">CONFIRM BEFORE FRIDAY</w:t>
      </w:r>
    </w:p>
    <w:p>
      <w:pPr>
        <w:pStyle w:val="ListParagraph"/>
        <w:numPr>
          <w:ilvl w:val="0"/>
          <w:numId w:val="2"/>
        </w:numPr>
        <w:spacing w:after="20"/>
      </w:pPr>
      <w:r>
        <w:rPr>
          <w:color w:val="000000"/>
          <w:sz w:val="22"/>
          <w:szCs w:val="22"/>
        </w:rPr>
        <w:t xml:space="preserve">Staff count and call times for both days</w:t>
      </w:r>
    </w:p>
    <w:p>
      <w:pPr>
        <w:pStyle w:val="ListParagraph"/>
        <w:numPr>
          <w:ilvl w:val="0"/>
          <w:numId w:val="2"/>
        </w:numPr>
        <w:spacing w:after="20"/>
      </w:pPr>
      <w:r>
        <w:rPr>
          <w:color w:val="000000"/>
          <w:sz w:val="22"/>
          <w:szCs w:val="22"/>
        </w:rPr>
        <w:t xml:space="preserve">Lodging Friday and Saturday nights</w:t>
      </w:r>
    </w:p>
    <w:p>
      <w:pPr>
        <w:pStyle w:val="ListParagraph"/>
        <w:numPr>
          <w:ilvl w:val="0"/>
          <w:numId w:val="2"/>
        </w:numPr>
        <w:spacing w:after="20"/>
      </w:pPr>
      <w:r>
        <w:rPr>
          <w:color w:val="000000"/>
          <w:sz w:val="22"/>
          <w:szCs w:val="22"/>
        </w:rPr>
        <w:t xml:space="preserve">Whether our Lennd advance includes a Friday load-in slot and vehicle arrival time</w:t>
      </w:r>
    </w:p>
    <w:p>
      <w:pPr>
        <w:pStyle w:val="ListParagraph"/>
        <w:numPr>
          <w:ilvl w:val="0"/>
          <w:numId w:val="2"/>
        </w:numPr>
        <w:spacing w:after="20"/>
      </w:pPr>
      <w:r>
        <w:rPr>
          <w:color w:val="000000"/>
          <w:sz w:val="22"/>
          <w:szCs w:val="22"/>
        </w:rPr>
        <w:t xml:space="preserve">Ice source each day (warehouse vs. on site) and power needs at the footprint</w:t>
      </w:r>
    </w:p>
    <w:p>
      <w:pPr>
        <w:pStyle w:val="ListParagraph"/>
        <w:numPr>
          <w:ilvl w:val="0"/>
          <w:numId w:val="2"/>
        </w:numPr>
        <w:spacing w:after="20"/>
      </w:pPr>
      <w:r>
        <w:rPr>
          <w:color w:val="000000"/>
          <w:sz w:val="22"/>
          <w:szCs w:val="22"/>
        </w:rPr>
        <w:t xml:space="preserve">Tent or shade for the footprint and overnight storage or security for the cart</w:t>
      </w:r>
    </w:p>
    <w:p>
      <w:pPr>
        <w:pStyle w:val="ListParagraph"/>
        <w:numPr>
          <w:ilvl w:val="0"/>
          <w:numId w:val="2"/>
        </w:numPr>
        <w:spacing w:after="20"/>
      </w:pPr>
      <w:r>
        <w:rPr>
          <w:color w:val="000000"/>
          <w:sz w:val="22"/>
          <w:szCs w:val="22"/>
        </w:rPr>
        <w:t xml:space="preserve">Whether Sunday-night strike is allowed, otherwise Monday after 8:00 AM</w:t>
      </w:r>
    </w:p>
    <w:p>
      <w:pPr>
        <w:pStyle w:val="ListParagraph"/>
        <w:numPr>
          <w:ilvl w:val="0"/>
          <w:numId w:val="2"/>
        </w:numPr>
        <w:spacing w:after="20"/>
      </w:pPr>
      <w:r>
        <w:rPr>
          <w:color w:val="000000"/>
          <w:sz w:val="22"/>
          <w:szCs w:val="22"/>
        </w:rPr>
        <w:t xml:space="preserve">Brand stamp arrival, coconuts stamped before Friday load</w:t>
      </w:r>
    </w:p>
    <w:p>
      <w:pPr>
        <w:pStyle w:val="ListParagraph"/>
        <w:numPr>
          <w:ilvl w:val="0"/>
          <w:numId w:val="2"/>
        </w:numPr>
        <w:spacing w:after="20"/>
      </w:pPr>
      <w:r>
        <w:rPr>
          <w:color w:val="000000"/>
          <w:sz w:val="22"/>
          <w:szCs w:val="22"/>
        </w:rPr>
        <w:t xml:space="preserve">Who is primary point of contact for credential pickup, and that every name is on the credential list</w:t>
      </w:r>
    </w:p>
    <w:p>
      <w:pPr>
        <w:pStyle w:val="ListParagraph"/>
        <w:numPr>
          <w:ilvl w:val="0"/>
          <w:numId w:val="2"/>
        </w:numPr>
        <w:spacing w:after="20"/>
      </w:pPr>
      <w:r>
        <w:rPr>
          <w:color w:val="000000"/>
          <w:sz w:val="22"/>
          <w:szCs w:val="22"/>
        </w:rPr>
        <w:t xml:space="preserve">Coconut split per day (750 total)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ListParagraph">
    <w:name w:val="List Paragraph"/>
    <w:basedOn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4513870e53efac63af7d53f309cc274b45fb3db.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Windansea Coconuts — Run of Show — OluKai | Palm Tree Music Festival Montecito</dc:title>
  <dc:creator>Windansea Coconuts</dc:creator>
  <cp:lastModifiedBy>Un-named</cp:lastModifiedBy>
  <cp:revision>1</cp:revision>
  <dcterms:created xsi:type="dcterms:W3CDTF">2026-10-08T16:00:33.179Z</dcterms:created>
  <dcterms:modified xsi:type="dcterms:W3CDTF">2026-10-08T16:00:33.180Z</dcterms:modified>
</cp:coreProperties>
</file>

<file path=docProps/custom.xml><?xml version="1.0" encoding="utf-8"?>
<Properties xmlns="http://schemas.openxmlformats.org/officeDocument/2006/custom-properties" xmlns:vt="http://schemas.openxmlformats.org/officeDocument/2006/docPropsVTypes"/>
</file>