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71" w:rsidRDefault="00C51171">
      <w:r>
        <w:rPr>
          <w:rFonts w:hint="eastAsia"/>
        </w:rPr>
        <w:t>操作說明：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WASD(</w:t>
      </w:r>
      <w:r>
        <w:t>wasd</w:t>
      </w:r>
      <w:r>
        <w:rPr>
          <w:rFonts w:hint="eastAsia"/>
        </w:rPr>
        <w:t xml:space="preserve">) </w:t>
      </w:r>
      <w:r>
        <w:rPr>
          <w:rFonts w:hint="eastAsia"/>
        </w:rPr>
        <w:t>按鍵進行前後左右之移動。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L</w:t>
      </w:r>
      <w:r>
        <w:t>(</w:t>
      </w:r>
      <w:r>
        <w:rPr>
          <w:rFonts w:hint="eastAsia"/>
        </w:rPr>
        <w:t>l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控制手電筒開關。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T(</w:t>
      </w:r>
      <w:r>
        <w:t>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控制迷宮中間大燈開關。</w:t>
      </w:r>
      <w:r>
        <w:rPr>
          <w:rFonts w:hint="eastAsia"/>
        </w:rPr>
        <w:t xml:space="preserve"> </w:t>
      </w:r>
    </w:p>
    <w:p w:rsidR="003D1F3A" w:rsidRDefault="003D1F3A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ESC </w:t>
      </w:r>
      <w:r>
        <w:rPr>
          <w:rFonts w:hint="eastAsia"/>
        </w:rPr>
        <w:t>關閉。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使用滑鼠進行視點之移動。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單擊滑鼠左鍵，可拋出物體。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螢幕畫面可自由縮放調整。</w:t>
      </w:r>
    </w:p>
    <w:p w:rsidR="00C51171" w:rsidRDefault="00C51171" w:rsidP="00FF3B4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若有需要更改地圖，請修改</w:t>
      </w:r>
      <w:r>
        <w:rPr>
          <w:rFonts w:hint="eastAsia"/>
        </w:rPr>
        <w:t>Map.txt</w:t>
      </w:r>
      <w:r>
        <w:rPr>
          <w:rFonts w:hint="eastAsia"/>
        </w:rPr>
        <w:t>。</w:t>
      </w:r>
    </w:p>
    <w:p w:rsidR="00165BCD" w:rsidRDefault="00165BCD" w:rsidP="00165BCD"/>
    <w:p w:rsidR="00165BCD" w:rsidRDefault="000A6211" w:rsidP="00165BCD">
      <w:r>
        <w:rPr>
          <w:rFonts w:hint="eastAsia"/>
        </w:rPr>
        <w:t>3dmaze.cpp</w:t>
      </w:r>
      <w:r w:rsidR="00165BCD">
        <w:rPr>
          <w:rFonts w:hint="eastAsia"/>
        </w:rPr>
        <w:t>程式說明：</w:t>
      </w:r>
    </w:p>
    <w:p w:rsidR="00165BCD" w:rsidRDefault="003D1F3A" w:rsidP="00165BC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移動與視角</w:t>
      </w:r>
    </w:p>
    <w:p w:rsidR="00DD3F93" w:rsidRDefault="00DD3F93" w:rsidP="00DD3F9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 xml:space="preserve"> glu</w:t>
      </w:r>
      <w:r>
        <w:t>L</w:t>
      </w:r>
      <w:r>
        <w:rPr>
          <w:rFonts w:hint="eastAsia"/>
        </w:rPr>
        <w:t>ook</w:t>
      </w:r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改變視點與視角，視角由視點</w:t>
      </w:r>
      <w:r>
        <w:rPr>
          <w:rFonts w:hint="eastAsia"/>
        </w:rPr>
        <w:t>(</w:t>
      </w:r>
      <w:r>
        <w:t>camera_eye</w:t>
      </w:r>
      <w:r>
        <w:rPr>
          <w:rFonts w:hint="eastAsia"/>
        </w:rPr>
        <w:t>)</w:t>
      </w:r>
      <w:r>
        <w:rPr>
          <w:rFonts w:hint="eastAsia"/>
        </w:rPr>
        <w:t>加上視線方向</w:t>
      </w:r>
      <w:r>
        <w:rPr>
          <w:rFonts w:hint="eastAsia"/>
        </w:rPr>
        <w:t>(camera_ray)</w:t>
      </w:r>
      <w:r>
        <w:rPr>
          <w:rFonts w:hint="eastAsia"/>
        </w:rPr>
        <w:t>來決定。</w:t>
      </w:r>
    </w:p>
    <w:p w:rsidR="00DD3F93" w:rsidRDefault="00DD3F93" w:rsidP="00DD3F9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將滑鼠</w:t>
      </w:r>
      <w:r>
        <w:rPr>
          <w:rFonts w:hint="eastAsia"/>
        </w:rPr>
        <w:t>X</w:t>
      </w:r>
      <w:r>
        <w:rPr>
          <w:rFonts w:hint="eastAsia"/>
        </w:rPr>
        <w:t>座標佔螢幕寬度比例分配</w:t>
      </w:r>
      <w:r>
        <w:rPr>
          <w:rFonts w:hint="eastAsia"/>
        </w:rPr>
        <w:t>360</w:t>
      </w:r>
      <w:r>
        <w:rPr>
          <w:rFonts w:hint="eastAsia"/>
        </w:rPr>
        <w:t>度視線方向，用</w:t>
      </w:r>
      <w:r>
        <w:rPr>
          <w:rFonts w:hint="eastAsia"/>
        </w:rPr>
        <w:t>sin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rPr>
          <w:rFonts w:hint="eastAsia"/>
        </w:rPr>
        <w:t>算出</w:t>
      </w:r>
      <w:r>
        <w:rPr>
          <w:rFonts w:hint="eastAsia"/>
        </w:rPr>
        <w:t>X</w:t>
      </w:r>
      <w:r>
        <w:rPr>
          <w:rFonts w:hint="eastAsia"/>
        </w:rPr>
        <w:t>軸與</w:t>
      </w:r>
      <w:r>
        <w:rPr>
          <w:rFonts w:hint="eastAsia"/>
        </w:rPr>
        <w:t>Z</w:t>
      </w:r>
      <w:r>
        <w:rPr>
          <w:rFonts w:hint="eastAsia"/>
        </w:rPr>
        <w:t>軸分量決定</w:t>
      </w:r>
      <w:r>
        <w:rPr>
          <w:rFonts w:hint="eastAsia"/>
        </w:rPr>
        <w:t>camera_ray</w:t>
      </w:r>
      <w:r>
        <w:rPr>
          <w:rFonts w:hint="eastAsia"/>
        </w:rPr>
        <w:t>之方向。</w:t>
      </w:r>
    </w:p>
    <w:p w:rsidR="003D1F3A" w:rsidRDefault="003D1F3A" w:rsidP="00165BC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牆壁與迷宮</w:t>
      </w:r>
    </w:p>
    <w:p w:rsidR="000A6211" w:rsidRDefault="000A6211" w:rsidP="000A6211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rawWall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的座標，以此座標為中心繪製單位牆壁。寬高定義於</w:t>
      </w:r>
      <w:r>
        <w:rPr>
          <w:rFonts w:hint="eastAsia"/>
        </w:rPr>
        <w:t>3dmaze.h</w:t>
      </w:r>
      <w:r>
        <w:rPr>
          <w:rFonts w:hint="eastAsia"/>
        </w:rPr>
        <w:t>檔。</w:t>
      </w:r>
    </w:p>
    <w:p w:rsidR="000A6211" w:rsidRDefault="00610F2D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貼圖</w:t>
      </w:r>
      <w:r w:rsidR="00FB0566">
        <w:rPr>
          <w:rFonts w:hint="eastAsia"/>
        </w:rPr>
        <w:t>由</w:t>
      </w:r>
      <w:r w:rsidR="00FB0566">
        <w:rPr>
          <w:rFonts w:hint="eastAsia"/>
        </w:rPr>
        <w:t xml:space="preserve"> </w:t>
      </w:r>
      <w:r w:rsidR="00FB0566" w:rsidRPr="00FB0566">
        <w:t>DrawTexture</w:t>
      </w:r>
      <w:r w:rsidR="00FB0566">
        <w:rPr>
          <w:rFonts w:hint="eastAsia"/>
        </w:rPr>
        <w:t xml:space="preserve"> </w:t>
      </w:r>
      <w:r w:rsidR="00FB0566">
        <w:rPr>
          <w:rFonts w:hint="eastAsia"/>
        </w:rPr>
        <w:t>繪製，用</w:t>
      </w:r>
      <w:r w:rsidR="00FB0566">
        <w:rPr>
          <w:rFonts w:hint="eastAsia"/>
        </w:rPr>
        <w:t xml:space="preserve"> </w:t>
      </w:r>
      <w:r w:rsidR="00FB0566" w:rsidRPr="00FB0566">
        <w:t>GL_REPEAT</w:t>
      </w:r>
      <w:r w:rsidR="00FB0566">
        <w:rPr>
          <w:rFonts w:hint="eastAsia"/>
        </w:rPr>
        <w:t xml:space="preserve"> </w:t>
      </w:r>
      <w:r w:rsidR="00FB0566">
        <w:rPr>
          <w:rFonts w:hint="eastAsia"/>
        </w:rPr>
        <w:t>的方式貼圖。</w:t>
      </w:r>
    </w:p>
    <w:p w:rsidR="00FB0566" w:rsidRDefault="00FB0566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迷宮每個單位格同一個單位牆壁之大小</w:t>
      </w:r>
      <w:r w:rsidR="00910ACA">
        <w:rPr>
          <w:rFonts w:hint="eastAsia"/>
        </w:rPr>
        <w:t>，中心點原點</w:t>
      </w:r>
      <w:r>
        <w:rPr>
          <w:rFonts w:hint="eastAsia"/>
        </w:rPr>
        <w:t>。</w:t>
      </w:r>
    </w:p>
    <w:p w:rsidR="003D1F3A" w:rsidRDefault="003D1F3A" w:rsidP="00FB056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光線</w:t>
      </w:r>
    </w:p>
    <w:p w:rsidR="00FB0566" w:rsidRDefault="00910ACA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預設為開啟手電筒燈光，關閉迷宮中間大燈。</w:t>
      </w:r>
    </w:p>
    <w:p w:rsidR="00910ACA" w:rsidRDefault="00910ACA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手電筒燈光為聚光燈，根據玩家視點位置</w:t>
      </w:r>
      <w:r>
        <w:rPr>
          <w:rFonts w:hint="eastAsia"/>
        </w:rPr>
        <w:t>(camera_eye)</w:t>
      </w:r>
      <w:r>
        <w:rPr>
          <w:rFonts w:hint="eastAsia"/>
        </w:rPr>
        <w:t>移動，永遠照相玩家視線方向</w:t>
      </w:r>
      <w:r w:rsidR="00750380">
        <w:rPr>
          <w:rFonts w:hint="eastAsia"/>
        </w:rPr>
        <w:t>。</w:t>
      </w:r>
    </w:p>
    <w:p w:rsidR="00750380" w:rsidRDefault="00750380" w:rsidP="00750380"/>
    <w:p w:rsidR="00750380" w:rsidRDefault="00750380" w:rsidP="00750380">
      <w:r>
        <w:rPr>
          <w:rFonts w:hint="eastAsia"/>
        </w:rPr>
        <w:t>程式確定皆可正確執行，但不同電腦執行結果不盡相同。</w:t>
      </w:r>
    </w:p>
    <w:p w:rsidR="00587F94" w:rsidRDefault="00587F94" w:rsidP="00750380">
      <w:r>
        <w:rPr>
          <w:rFonts w:hint="eastAsia"/>
        </w:rPr>
        <w:t>目前尚無撰寫碰撞檢測。</w:t>
      </w:r>
    </w:p>
    <w:p w:rsidR="005304C1" w:rsidRDefault="005304C1" w:rsidP="00750380"/>
    <w:p w:rsidR="005304C1" w:rsidRDefault="005304C1" w:rsidP="00750380"/>
    <w:p w:rsidR="005304C1" w:rsidRDefault="005304C1" w:rsidP="00750380"/>
    <w:p w:rsidR="005304C1" w:rsidRDefault="005304C1" w:rsidP="00750380"/>
    <w:p w:rsidR="005304C1" w:rsidRDefault="005304C1" w:rsidP="00750380"/>
    <w:p w:rsidR="005304C1" w:rsidRDefault="005304C1" w:rsidP="00750380"/>
    <w:p w:rsidR="005304C1" w:rsidRDefault="005304C1" w:rsidP="00750380"/>
    <w:p w:rsidR="005304C1" w:rsidRDefault="005304C1" w:rsidP="00750380">
      <w:pPr>
        <w:rPr>
          <w:rFonts w:hint="eastAsia"/>
        </w:rPr>
      </w:pPr>
    </w:p>
    <w:p w:rsidR="005304C1" w:rsidRPr="005304C1" w:rsidRDefault="005304C1" w:rsidP="005304C1">
      <w:pPr>
        <w:tabs>
          <w:tab w:val="right" w:pos="8306"/>
        </w:tabs>
        <w:rPr>
          <w:rFonts w:hint="eastAsia"/>
        </w:rPr>
      </w:pPr>
      <w:r w:rsidRPr="005304C1">
        <w:rPr>
          <w:rFonts w:hint="eastAsia"/>
        </w:rPr>
        <w:t>參考網站</w:t>
      </w:r>
      <w:r w:rsidRPr="005304C1">
        <w:rPr>
          <w:rFonts w:hint="eastAsia"/>
        </w:rPr>
        <w:t>:</w:t>
      </w:r>
      <w:r w:rsidRPr="005304C1">
        <w:t xml:space="preserve"> </w:t>
      </w:r>
      <w:hyperlink r:id="rId7" w:history="1">
        <w:r w:rsidRPr="004C50ED">
          <w:rPr>
            <w:rStyle w:val="a8"/>
          </w:rPr>
          <w:t>http://www.cnblogs.com/Baesky/archive/2010/11/12/1876157.html</w:t>
        </w:r>
      </w:hyperlink>
      <w:r>
        <w:t>(</w:t>
      </w:r>
      <w:r>
        <w:rPr>
          <w:rFonts w:hint="eastAsia"/>
        </w:rPr>
        <w:t>光線公式</w:t>
      </w:r>
      <w:bookmarkStart w:id="0" w:name="_GoBack"/>
      <w:bookmarkEnd w:id="0"/>
      <w:r>
        <w:t>)</w:t>
      </w:r>
    </w:p>
    <w:sectPr w:rsidR="005304C1" w:rsidRPr="00530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CA" w:rsidRDefault="009032CA" w:rsidP="00C51171">
      <w:r>
        <w:separator/>
      </w:r>
    </w:p>
  </w:endnote>
  <w:endnote w:type="continuationSeparator" w:id="0">
    <w:p w:rsidR="009032CA" w:rsidRDefault="009032CA" w:rsidP="00C5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CA" w:rsidRDefault="009032CA" w:rsidP="00C51171">
      <w:r>
        <w:separator/>
      </w:r>
    </w:p>
  </w:footnote>
  <w:footnote w:type="continuationSeparator" w:id="0">
    <w:p w:rsidR="009032CA" w:rsidRDefault="009032CA" w:rsidP="00C5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196"/>
    <w:multiLevelType w:val="hybridMultilevel"/>
    <w:tmpl w:val="733E9E40"/>
    <w:lvl w:ilvl="0" w:tplc="BDD8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6D3BA8"/>
    <w:multiLevelType w:val="hybridMultilevel"/>
    <w:tmpl w:val="6130DBD8"/>
    <w:lvl w:ilvl="0" w:tplc="B7DC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37"/>
    <w:rsid w:val="000A6211"/>
    <w:rsid w:val="0016030C"/>
    <w:rsid w:val="00165BCD"/>
    <w:rsid w:val="001F4F4B"/>
    <w:rsid w:val="001F5097"/>
    <w:rsid w:val="003D1F3A"/>
    <w:rsid w:val="005304C1"/>
    <w:rsid w:val="00587F94"/>
    <w:rsid w:val="00610F2D"/>
    <w:rsid w:val="00750380"/>
    <w:rsid w:val="008B2FC4"/>
    <w:rsid w:val="009032CA"/>
    <w:rsid w:val="00910ACA"/>
    <w:rsid w:val="00C51171"/>
    <w:rsid w:val="00DD3F93"/>
    <w:rsid w:val="00E70737"/>
    <w:rsid w:val="00FB0566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3BFB9-BD47-4751-B731-078F475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1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171"/>
    <w:rPr>
      <w:sz w:val="20"/>
      <w:szCs w:val="20"/>
    </w:rPr>
  </w:style>
  <w:style w:type="paragraph" w:styleId="a7">
    <w:name w:val="List Paragraph"/>
    <w:basedOn w:val="a"/>
    <w:uiPriority w:val="34"/>
    <w:qFormat/>
    <w:rsid w:val="00C51171"/>
    <w:pPr>
      <w:ind w:leftChars="200" w:left="480"/>
    </w:pPr>
  </w:style>
  <w:style w:type="character" w:styleId="a8">
    <w:name w:val="Hyperlink"/>
    <w:basedOn w:val="a0"/>
    <w:uiPriority w:val="99"/>
    <w:unhideWhenUsed/>
    <w:rsid w:val="0053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Baesky/archive/2010/11/12/18761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黃粲富</dc:creator>
  <cp:keywords/>
  <dc:description/>
  <cp:lastModifiedBy>gochien</cp:lastModifiedBy>
  <cp:revision>13</cp:revision>
  <dcterms:created xsi:type="dcterms:W3CDTF">2015-04-15T07:07:00Z</dcterms:created>
  <dcterms:modified xsi:type="dcterms:W3CDTF">2015-04-17T04:50:00Z</dcterms:modified>
</cp:coreProperties>
</file>