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563B" w14:textId="2A4951B7" w:rsidR="00F97CD4" w:rsidRPr="00F97CD4" w:rsidRDefault="00F97CD4" w:rsidP="00F97CD4">
      <w:pPr>
        <w:numPr>
          <w:ilvl w:val="0"/>
          <w:numId w:val="1"/>
        </w:numPr>
      </w:pPr>
      <w:r w:rsidRPr="00F97CD4">
        <w:rPr>
          <w:b/>
          <w:bCs/>
        </w:rPr>
        <w:t>목표 및 중요성</w:t>
      </w:r>
      <w:r w:rsidRPr="00F97CD4">
        <w:t>: 제주도 특산물의 가격을 정확하게 예측함으로써, 안정적인 수급 계획을 세울 수 있</w:t>
      </w:r>
      <w:r>
        <w:rPr>
          <w:rFonts w:hint="eastAsia"/>
        </w:rPr>
        <w:t>다</w:t>
      </w:r>
      <w:r w:rsidRPr="00F97CD4">
        <w:t>. 이는 농가의 수입 안정화 및 소비자 가격 변동성 감소에 기여</w:t>
      </w:r>
    </w:p>
    <w:p w14:paraId="3938EEF9" w14:textId="5361FF5D" w:rsidR="00F97CD4" w:rsidRPr="00F97CD4" w:rsidRDefault="00F97CD4" w:rsidP="00F97CD4">
      <w:pPr>
        <w:numPr>
          <w:ilvl w:val="0"/>
          <w:numId w:val="1"/>
        </w:numPr>
      </w:pPr>
      <w:r w:rsidRPr="00F97CD4">
        <w:rPr>
          <w:b/>
          <w:bCs/>
        </w:rPr>
        <w:t>데이터 소개</w:t>
      </w:r>
      <w:r w:rsidRPr="00F97CD4">
        <w:t>: 제공된 데이터 파일(</w:t>
      </w:r>
      <w:r w:rsidRPr="00F97CD4">
        <w:rPr>
          <w:b/>
          <w:bCs/>
        </w:rPr>
        <w:t>train.csv</w:t>
      </w:r>
      <w:r w:rsidRPr="00F97CD4">
        <w:t xml:space="preserve">, </w:t>
      </w:r>
      <w:r w:rsidRPr="00F97CD4">
        <w:rPr>
          <w:b/>
          <w:bCs/>
        </w:rPr>
        <w:t>test.csv</w:t>
      </w:r>
      <w:r w:rsidRPr="00F97CD4">
        <w:t xml:space="preserve">, </w:t>
      </w:r>
      <w:r w:rsidRPr="00F97CD4">
        <w:rPr>
          <w:b/>
          <w:bCs/>
        </w:rPr>
        <w:t>international_trade.csv</w:t>
      </w:r>
      <w:r w:rsidRPr="00F97CD4">
        <w:t xml:space="preserve"> 등)을 분석하여, 양배추, 무, 당근, 브로콜리, 감귤 등의 가격에 영향을 미치는 요인들을 파악.</w:t>
      </w:r>
    </w:p>
    <w:p w14:paraId="5834A29E" w14:textId="087C6C5D" w:rsidR="00F97CD4" w:rsidRPr="00F97CD4" w:rsidRDefault="00F97CD4" w:rsidP="00F97CD4">
      <w:pPr>
        <w:numPr>
          <w:ilvl w:val="0"/>
          <w:numId w:val="1"/>
        </w:numPr>
      </w:pPr>
      <w:r w:rsidRPr="00F97CD4">
        <w:rPr>
          <w:b/>
          <w:bCs/>
        </w:rPr>
        <w:t>분석 방법론</w:t>
      </w:r>
      <w:r w:rsidRPr="00F97CD4">
        <w:t>: 데이터 전처리, 탐색적 데이터 분석(EDA), 특성 공학, 그리고 다양한 기계 학습 모델을 활용하여 예측 모델을 구축. 이 과정에서, 시계열 분석, 회귀 분석, 랜덤 포레스트, 신경망 등 다양한 접근 방법을 고려.</w:t>
      </w:r>
    </w:p>
    <w:p w14:paraId="764F7145" w14:textId="50CCFCD7" w:rsidR="00F97CD4" w:rsidRPr="00F97CD4" w:rsidRDefault="00F97CD4" w:rsidP="00F97CD4">
      <w:pPr>
        <w:numPr>
          <w:ilvl w:val="0"/>
          <w:numId w:val="1"/>
        </w:numPr>
      </w:pPr>
      <w:r w:rsidRPr="00F97CD4">
        <w:rPr>
          <w:b/>
          <w:bCs/>
        </w:rPr>
        <w:t>모델 평가 및 선택</w:t>
      </w:r>
      <w:r w:rsidRPr="00F97CD4">
        <w:t>: 예측 성능을 평가하기 위한 지표(예: RMSE, MAE 등)를 정하고, 교차 검증을 통해 최적의 모델을 선택.</w:t>
      </w:r>
    </w:p>
    <w:p w14:paraId="60B95728" w14:textId="625BF7F0" w:rsidR="00F97CD4" w:rsidRPr="00F97CD4" w:rsidRDefault="00F97CD4" w:rsidP="00F97CD4">
      <w:pPr>
        <w:numPr>
          <w:ilvl w:val="0"/>
          <w:numId w:val="1"/>
        </w:numPr>
      </w:pPr>
      <w:r w:rsidRPr="00F97CD4">
        <w:rPr>
          <w:b/>
          <w:bCs/>
        </w:rPr>
        <w:t>인사이트 발굴</w:t>
      </w:r>
      <w:r w:rsidRPr="00F97CD4">
        <w:t>: 모델의 결과를 바탕으로, 가격에 영향을 미치는 주요 요인들을 파악하고, 이를 통해 농가 및 관련 산업에 실질적인 인사이트를 제공.</w:t>
      </w:r>
    </w:p>
    <w:p w14:paraId="4151735F" w14:textId="1E46C9C0" w:rsidR="00F97CD4" w:rsidRPr="00F97CD4" w:rsidRDefault="00F97CD4" w:rsidP="00F97CD4">
      <w:pPr>
        <w:numPr>
          <w:ilvl w:val="0"/>
          <w:numId w:val="1"/>
        </w:numPr>
      </w:pPr>
      <w:r w:rsidRPr="00F97CD4">
        <w:rPr>
          <w:b/>
          <w:bCs/>
        </w:rPr>
        <w:t>결과 제출 및 평가</w:t>
      </w:r>
      <w:r w:rsidRPr="00F97CD4">
        <w:t xml:space="preserve">: 최종 모델을 </w:t>
      </w:r>
      <w:r w:rsidRPr="00F97CD4">
        <w:rPr>
          <w:b/>
          <w:bCs/>
        </w:rPr>
        <w:t>test.csv</w:t>
      </w:r>
      <w:r w:rsidRPr="00F97CD4">
        <w:t xml:space="preserve">에 적용하여 </w:t>
      </w:r>
      <w:r w:rsidRPr="00F97CD4">
        <w:rPr>
          <w:b/>
          <w:bCs/>
        </w:rPr>
        <w:t>final_submission.csv</w:t>
      </w:r>
      <w:r w:rsidRPr="00F97CD4">
        <w:t>로 결과를 제출하며, 이를 평</w:t>
      </w:r>
      <w:r>
        <w:rPr>
          <w:rFonts w:hint="eastAsia"/>
        </w:rPr>
        <w:t>가</w:t>
      </w:r>
      <w:r w:rsidRPr="00F97CD4">
        <w:t>.</w:t>
      </w:r>
    </w:p>
    <w:p w14:paraId="282EBC85" w14:textId="77777777" w:rsidR="007003F1" w:rsidRPr="00F97CD4" w:rsidRDefault="007003F1"/>
    <w:sectPr w:rsidR="007003F1" w:rsidRPr="00F97C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72474"/>
    <w:multiLevelType w:val="multilevel"/>
    <w:tmpl w:val="3852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1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D4"/>
    <w:rsid w:val="007003F1"/>
    <w:rsid w:val="00F9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0D95"/>
  <w15:chartTrackingRefBased/>
  <w15:docId w15:val="{3C8B6CED-103A-4E91-91F2-B4BFB902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박성수(2018314012)</dc:creator>
  <cp:keywords/>
  <dc:description/>
  <cp:lastModifiedBy>박성수(2018314012)</cp:lastModifiedBy>
  <cp:revision>1</cp:revision>
  <dcterms:created xsi:type="dcterms:W3CDTF">2023-11-29T13:07:00Z</dcterms:created>
  <dcterms:modified xsi:type="dcterms:W3CDTF">2023-11-29T13:09:00Z</dcterms:modified>
</cp:coreProperties>
</file>