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二、面向对象编程</w:t>
      </w:r>
      <w:bookmarkEnd w:id="20"/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二、面向对象编程</w:t>
        </w:r>
      </w:hyperlink>
      <w:r>
        <w:br/>
      </w:r>
      <w:r>
        <w:t xml:space="preserve">	</w:t>
      </w:r>
      <w:hyperlink w:anchor="header-n3">
        <w:r>
          <w:rPr>
            <w:rStyle w:val="Hyperlink"/>
          </w:rPr>
          <w:t xml:space="preserve">1.面向对象基础</w:t>
        </w:r>
      </w:hyperlink>
      <w:r>
        <w:br/>
      </w:r>
      <w:r>
        <w:t xml:space="preserve">		</w:t>
      </w:r>
      <w:hyperlink w:anchor="header-n4">
        <w:r>
          <w:rPr>
            <w:rStyle w:val="Hyperlink"/>
          </w:rPr>
          <w:t xml:space="preserve">1.1 方法</w:t>
        </w:r>
      </w:hyperlink>
      <w:r>
        <w:br/>
      </w:r>
      <w:r>
        <w:t xml:space="preserve">		</w:t>
      </w:r>
      <w:hyperlink w:anchor="header-n8">
        <w:r>
          <w:rPr>
            <w:rStyle w:val="Hyperlink"/>
          </w:rPr>
          <w:t xml:space="preserve">1.2 构造方法</w:t>
        </w:r>
      </w:hyperlink>
      <w:r>
        <w:br/>
      </w:r>
      <w:r>
        <w:t xml:space="preserve">		</w:t>
      </w:r>
      <w:hyperlink w:anchor="header-n11">
        <w:r>
          <w:rPr>
            <w:rStyle w:val="Hyperlink"/>
          </w:rPr>
          <w:t xml:space="preserve">1.3 方法重载</w:t>
        </w:r>
      </w:hyperlink>
      <w:r>
        <w:br/>
      </w:r>
      <w:r>
        <w:t xml:space="preserve">		</w:t>
      </w:r>
      <w:hyperlink w:anchor="header-n13">
        <w:r>
          <w:rPr>
            <w:rStyle w:val="Hyperlink"/>
          </w:rPr>
          <w:t xml:space="preserve">1.4 继承</w:t>
        </w:r>
      </w:hyperlink>
      <w:r>
        <w:br/>
      </w:r>
      <w:r>
        <w:t xml:space="preserve">		</w:t>
      </w:r>
      <w:hyperlink w:anchor="header-n24">
        <w:r>
          <w:rPr>
            <w:rStyle w:val="Hyperlink"/>
          </w:rPr>
          <w:t xml:space="preserve">1.5 多态</w:t>
        </w:r>
      </w:hyperlink>
      <w:r>
        <w:br/>
      </w:r>
      <w:r>
        <w:t xml:space="preserve">		</w:t>
      </w:r>
      <w:hyperlink w:anchor="header-n39">
        <w:r>
          <w:rPr>
            <w:rStyle w:val="Hyperlink"/>
          </w:rPr>
          <w:t xml:space="preserve">1.6 抽象类</w:t>
        </w:r>
      </w:hyperlink>
      <w:r>
        <w:br/>
      </w:r>
      <w:r>
        <w:t xml:space="preserve">		</w:t>
      </w:r>
      <w:hyperlink w:anchor="header-n42">
        <w:r>
          <w:rPr>
            <w:rStyle w:val="Hyperlink"/>
          </w:rPr>
          <w:t xml:space="preserve">1.7 接口</w:t>
        </w:r>
      </w:hyperlink>
      <w:r>
        <w:br/>
      </w:r>
      <w:r>
        <w:t xml:space="preserve">		</w:t>
      </w:r>
      <w:hyperlink w:anchor="header-n50">
        <w:r>
          <w:rPr>
            <w:rStyle w:val="Hyperlink"/>
          </w:rPr>
          <w:t xml:space="preserve">1.8 静态字段和静态方法</w:t>
        </w:r>
      </w:hyperlink>
      <w:r>
        <w:br/>
      </w:r>
      <w:r>
        <w:t xml:space="preserve">		</w:t>
      </w:r>
      <w:hyperlink w:anchor="header-n59">
        <w:r>
          <w:rPr>
            <w:rStyle w:val="Hyperlink"/>
          </w:rPr>
          <w:t xml:space="preserve">1.9 包</w:t>
        </w:r>
      </w:hyperlink>
      <w:r>
        <w:br/>
      </w:r>
      <w:r>
        <w:t xml:space="preserve">		</w:t>
      </w:r>
      <w:hyperlink w:anchor="header-n73">
        <w:r>
          <w:rPr>
            <w:rStyle w:val="Hyperlink"/>
          </w:rPr>
          <w:t xml:space="preserve">1.10 作用域</w:t>
        </w:r>
      </w:hyperlink>
      <w:r>
        <w:br/>
      </w:r>
      <w:r>
        <w:t xml:space="preserve">		</w:t>
      </w:r>
      <w:hyperlink w:anchor="header-n76">
        <w:r>
          <w:rPr>
            <w:rStyle w:val="Hyperlink"/>
          </w:rPr>
          <w:t xml:space="preserve">1.11 classpath和jar</w:t>
        </w:r>
      </w:hyperlink>
      <w:r>
        <w:br/>
      </w:r>
      <w:r>
        <w:t xml:space="preserve">		</w:t>
      </w:r>
      <w:hyperlink w:anchor="header-n82">
        <w:r>
          <w:rPr>
            <w:rStyle w:val="Hyperlink"/>
          </w:rPr>
          <w:t xml:space="preserve">1.12 模块</w:t>
        </w:r>
      </w:hyperlink>
      <w:r>
        <w:br/>
      </w:r>
      <w:r>
        <w:t xml:space="preserve">	</w:t>
      </w:r>
      <w:hyperlink w:anchor="header-n83">
        <w:r>
          <w:rPr>
            <w:rStyle w:val="Hyperlink"/>
          </w:rPr>
          <w:t xml:space="preserve">2.Java核心类</w:t>
        </w:r>
      </w:hyperlink>
      <w:r>
        <w:br/>
      </w:r>
      <w:r>
        <w:t xml:space="preserve">		</w:t>
      </w:r>
      <w:hyperlink w:anchor="header-n84">
        <w:r>
          <w:rPr>
            <w:rStyle w:val="Hyperlink"/>
          </w:rPr>
          <w:t xml:space="preserve">2.1 字符串和编码</w:t>
        </w:r>
      </w:hyperlink>
      <w:r>
        <w:br/>
      </w:r>
      <w:r>
        <w:t xml:space="preserve">			</w:t>
      </w:r>
      <w:hyperlink w:anchor="header-n85">
        <w:r>
          <w:rPr>
            <w:rStyle w:val="Hyperlink"/>
          </w:rPr>
          <w:t xml:space="preserve">2.1.1 字符串比较</w:t>
        </w:r>
      </w:hyperlink>
      <w:r>
        <w:br/>
      </w:r>
      <w:r>
        <w:t xml:space="preserve">			</w:t>
      </w:r>
      <w:hyperlink w:anchor="header-n97">
        <w:r>
          <w:rPr>
            <w:rStyle w:val="Hyperlink"/>
          </w:rPr>
          <w:t xml:space="preserve">2.1.2 去除首尾空白字符</w:t>
        </w:r>
      </w:hyperlink>
      <w:r>
        <w:br/>
      </w:r>
      <w:r>
        <w:t xml:space="preserve">			</w:t>
      </w:r>
      <w:hyperlink w:anchor="header-n103">
        <w:r>
          <w:rPr>
            <w:rStyle w:val="Hyperlink"/>
          </w:rPr>
          <w:t xml:space="preserve">2.1.3 替换子串</w:t>
        </w:r>
      </w:hyperlink>
      <w:r>
        <w:br/>
      </w:r>
      <w:r>
        <w:t xml:space="preserve">			</w:t>
      </w:r>
      <w:hyperlink w:anchor="header-n105">
        <w:r>
          <w:rPr>
            <w:rStyle w:val="Hyperlink"/>
          </w:rPr>
          <w:t xml:space="preserve">2.1.4 分割字符串</w:t>
        </w:r>
      </w:hyperlink>
      <w:r>
        <w:br/>
      </w:r>
      <w:r>
        <w:t xml:space="preserve">			</w:t>
      </w:r>
      <w:hyperlink w:anchor="header-n109">
        <w:r>
          <w:rPr>
            <w:rStyle w:val="Hyperlink"/>
          </w:rPr>
          <w:t xml:space="preserve">2.1.5 拼接字符串</w:t>
        </w:r>
      </w:hyperlink>
      <w:r>
        <w:br/>
      </w:r>
      <w:r>
        <w:t xml:space="preserve">			</w:t>
      </w:r>
      <w:hyperlink w:anchor="header-n113">
        <w:r>
          <w:rPr>
            <w:rStyle w:val="Hyperlink"/>
          </w:rPr>
          <w:t xml:space="preserve">2.1.6 类型转换</w:t>
        </w:r>
      </w:hyperlink>
      <w:r>
        <w:br/>
      </w:r>
      <w:r>
        <w:t xml:space="preserve">		</w:t>
      </w:r>
      <w:hyperlink w:anchor="header-n87">
        <w:r>
          <w:rPr>
            <w:rStyle w:val="Hyperlink"/>
          </w:rPr>
          <w:t xml:space="preserve">2.2 StringBuilder</w:t>
        </w:r>
      </w:hyperlink>
      <w:r>
        <w:br/>
      </w:r>
      <w:r>
        <w:t xml:space="preserve">		</w:t>
      </w:r>
      <w:hyperlink w:anchor="header-n88">
        <w:r>
          <w:rPr>
            <w:rStyle w:val="Hyperlink"/>
          </w:rPr>
          <w:t xml:space="preserve">2.3 StringJoiner</w:t>
        </w:r>
      </w:hyperlink>
      <w:r>
        <w:br/>
      </w:r>
      <w:r>
        <w:t xml:space="preserve">		</w:t>
      </w:r>
      <w:hyperlink w:anchor="header-n89">
        <w:r>
          <w:rPr>
            <w:rStyle w:val="Hyperlink"/>
          </w:rPr>
          <w:t xml:space="preserve">2.4 包装类型</w:t>
        </w:r>
      </w:hyperlink>
      <w:r>
        <w:br/>
      </w:r>
      <w:r>
        <w:t xml:space="preserve">		</w:t>
      </w:r>
      <w:hyperlink w:anchor="header-n90">
        <w:r>
          <w:rPr>
            <w:rStyle w:val="Hyperlink"/>
          </w:rPr>
          <w:t xml:space="preserve">2.5 JavaBean</w:t>
        </w:r>
      </w:hyperlink>
      <w:r>
        <w:br/>
      </w:r>
      <w:r>
        <w:t xml:space="preserve">		</w:t>
      </w:r>
      <w:hyperlink w:anchor="header-n91">
        <w:r>
          <w:rPr>
            <w:rStyle w:val="Hyperlink"/>
          </w:rPr>
          <w:t xml:space="preserve">2.6 枚举类</w:t>
        </w:r>
      </w:hyperlink>
      <w:r>
        <w:br/>
      </w:r>
      <w:r>
        <w:t xml:space="preserve">		</w:t>
      </w:r>
      <w:hyperlink w:anchor="header-n92">
        <w:r>
          <w:rPr>
            <w:rStyle w:val="Hyperlink"/>
          </w:rPr>
          <w:t xml:space="preserve">2.7 BigInteger</w:t>
        </w:r>
      </w:hyperlink>
      <w:r>
        <w:br/>
      </w:r>
      <w:r>
        <w:t xml:space="preserve">		</w:t>
      </w:r>
      <w:hyperlink w:anchor="header-n93">
        <w:r>
          <w:rPr>
            <w:rStyle w:val="Hyperlink"/>
          </w:rPr>
          <w:t xml:space="preserve">2.8 BigDecimal</w:t>
        </w:r>
      </w:hyperlink>
      <w:r>
        <w:br/>
      </w:r>
      <w:r>
        <w:t xml:space="preserve">		</w:t>
      </w:r>
      <w:hyperlink w:anchor="header-n94">
        <w:r>
          <w:rPr>
            <w:rStyle w:val="Hyperlink"/>
          </w:rPr>
          <w:t xml:space="preserve">2.9 常用工具类</w:t>
        </w:r>
      </w:hyperlink>
    </w:p>
    <w:bookmarkEnd w:id="21"/>
    <w:p>
      <w:pPr>
        <w:pStyle w:val="Heading2"/>
      </w:pPr>
      <w:bookmarkStart w:id="22" w:name="header-n3"/>
      <w:r>
        <w:t xml:space="preserve">1.面向对象基础</w:t>
      </w:r>
      <w:bookmarkEnd w:id="22"/>
    </w:p>
    <w:p>
      <w:pPr>
        <w:pStyle w:val="Heading3"/>
      </w:pPr>
      <w:bookmarkStart w:id="23" w:name="header-n4"/>
      <w:r>
        <w:t xml:space="preserve">1.1 方法</w:t>
      </w:r>
      <w:bookmarkEnd w:id="23"/>
    </w:p>
    <w:p>
      <w:pPr>
        <w:pStyle w:val="FirstParagraph"/>
      </w:pPr>
      <w:r>
        <w:t xml:space="preserve">定义方法：</w:t>
      </w:r>
    </w:p>
    <w:p>
      <w:pPr>
        <w:pStyle w:val="SourceCode"/>
      </w:pPr>
      <w:r>
        <w:rPr>
          <w:rStyle w:val="VerbatimChar"/>
        </w:rPr>
        <w:t xml:space="preserve">修饰符 方法返回类型 方法名(方法参数列表){</w:t>
      </w:r>
      <w:r>
        <w:br/>
      </w:r>
      <w:r>
        <w:rPr>
          <w:rStyle w:val="VerbatimChar"/>
        </w:rPr>
        <w:t xml:space="preserve">	若干方法语句;</w:t>
      </w:r>
      <w:r>
        <w:br/>
      </w:r>
      <w:r>
        <w:rPr>
          <w:rStyle w:val="VerbatimChar"/>
        </w:rPr>
        <w:t xml:space="preserve">	return 方法返回值;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24" w:name="header-n8"/>
      <w:r>
        <w:t xml:space="preserve">1.2 构造方法</w:t>
      </w:r>
      <w:bookmarkEnd w:id="24"/>
    </w:p>
    <w:p>
      <w:pPr>
        <w:pStyle w:val="FirstParagraph"/>
      </w:pPr>
      <w:r>
        <w:t xml:space="preserve">任何类都有构造方法，如果我们没有编写构造方法，编译器会自动为我们生成一个默认的构造方法。</w:t>
      </w:r>
    </w:p>
    <w:p>
      <w:pPr>
        <w:pStyle w:val="BodyText"/>
      </w:pPr>
      <w:r>
        <w:t xml:space="preserve">一个构造方法可以调用其他构造方法，调用其他构造方法的语法是this(...)</w:t>
      </w:r>
    </w:p>
    <w:p>
      <w:pPr>
        <w:pStyle w:val="Heading3"/>
      </w:pPr>
      <w:bookmarkStart w:id="25" w:name="header-n11"/>
      <w:r>
        <w:t xml:space="preserve">1.3 方法重载</w:t>
      </w:r>
      <w:bookmarkEnd w:id="25"/>
    </w:p>
    <w:p>
      <w:pPr>
        <w:pStyle w:val="FirstParagraph"/>
      </w:pPr>
      <w:r>
        <w:t xml:space="preserve">方法名相同，但各自的参数不同，称为方法重载。</w:t>
      </w:r>
    </w:p>
    <w:p>
      <w:pPr>
        <w:pStyle w:val="Heading3"/>
      </w:pPr>
      <w:bookmarkStart w:id="26" w:name="header-n13"/>
      <w:r>
        <w:t xml:space="preserve">1.4 继承</w:t>
      </w:r>
      <w:bookmarkEnd w:id="26"/>
    </w:p>
    <w:p>
      <w:pPr>
        <w:pStyle w:val="FirstParagraph"/>
      </w:pPr>
      <w:r>
        <w:t xml:space="preserve">继承是面向对象编程中非常强大的一种机制，它首先可以复用代码。</w:t>
      </w:r>
    </w:p>
    <w:p>
      <w:pPr>
        <w:pStyle w:val="BodyText"/>
      </w:pPr>
      <w:r>
        <w:t xml:space="preserve">Java只允许一个class继承自一个类。</w:t>
      </w:r>
    </w:p>
    <w:p>
      <w:pPr>
        <w:pStyle w:val="BodyText"/>
      </w:pPr>
      <w:r>
        <w:t xml:space="preserve">继承时，子类无法访问父类的private字段或private方法。为了让子类可以访问父类的字段，我们需要把private改为protected。</w:t>
      </w:r>
    </w:p>
    <w:p>
      <w:pPr>
        <w:pStyle w:val="BodyText"/>
      </w:pPr>
      <w:r>
        <w:t xml:space="preserve">protected关键字可以把字段和方法的访问权限控制在继承树内部。</w:t>
      </w:r>
    </w:p>
    <w:p>
      <w:pPr>
        <w:pStyle w:val="BodyText"/>
      </w:pPr>
      <w:r>
        <w:t xml:space="preserve">Java使用extends关键字来实现继承。</w:t>
      </w:r>
    </w:p>
    <w:p>
      <w:pPr>
        <w:pStyle w:val="BodyText"/>
      </w:pPr>
      <w:r>
        <w:t xml:space="preserve">super关键字表示父类(超类)。</w:t>
      </w:r>
    </w:p>
    <w:p>
      <w:pPr>
        <w:pStyle w:val="BodyText"/>
      </w:pPr>
      <w:r>
        <w:t xml:space="preserve">如果父类没有默认的构造方法，子类就必须显式调用super()并给出参数以便让编译器定位到父类的一个合适的构造方法。</w:t>
      </w:r>
    </w:p>
    <w:p>
      <w:pPr>
        <w:pStyle w:val="BodyText"/>
      </w:pPr>
      <w:r>
        <w:t xml:space="preserve">子类不会继承任何父类的构造方法，子类默认的构造方法是编译器自动生成的。</w:t>
      </w:r>
    </w:p>
    <w:p>
      <w:pPr>
        <w:pStyle w:val="BodyText"/>
      </w:pPr>
      <w:r>
        <w:t xml:space="preserve">向上转型：把一个子类类型安全地变为父类类型的赋值。</w:t>
      </w:r>
    </w:p>
    <w:p>
      <w:pPr>
        <w:pStyle w:val="BodyText"/>
      </w:pPr>
      <w:r>
        <w:t xml:space="preserve">向下转型：和向上转型相反。</w:t>
      </w:r>
    </w:p>
    <w:p>
      <w:pPr>
        <w:pStyle w:val="Heading3"/>
      </w:pPr>
      <w:bookmarkStart w:id="27" w:name="header-n24"/>
      <w:r>
        <w:t xml:space="preserve">1.5 多态</w:t>
      </w:r>
      <w:bookmarkEnd w:id="27"/>
    </w:p>
    <w:p>
      <w:pPr>
        <w:pStyle w:val="FirstParagraph"/>
      </w:pPr>
      <w:r>
        <w:t xml:space="preserve">在继承关系中，子类如果定义了一个与父类方法签名完全相同的方法，被称为覆写(Override)。</w:t>
      </w:r>
    </w:p>
    <w:p>
      <w:pPr>
        <w:pStyle w:val="BodyText"/>
      </w:pPr>
      <w:r>
        <w:t xml:space="preserve">如果方法签名不同就是Overload，Overload方法是一个新方法。</w:t>
      </w:r>
    </w:p>
    <w:p>
      <w:pPr>
        <w:pStyle w:val="BodyText"/>
      </w:pPr>
      <w:r>
        <w:t xml:space="preserve">Java的实例方法调用的是基于运行时的实际类型的动态调用，而非变量的声明类型。</w:t>
      </w:r>
    </w:p>
    <w:p>
      <w:pPr>
        <w:pStyle w:val="BodyText"/>
      </w:pPr>
      <w:r>
        <w:t xml:space="preserve">多态具有一个非常强大的功能，就是允许添加更多类型的子类实现功能扩展，却不需要修改基于父类的代码。</w:t>
      </w:r>
    </w:p>
    <w:p>
      <w:pPr>
        <w:pStyle w:val="BodyText"/>
      </w:pPr>
      <w:r>
        <w:rPr>
          <w:b/>
        </w:rPr>
        <w:t xml:space="preserve">覆写Object方法：</w:t>
      </w:r>
    </w:p>
    <w:p>
      <w:pPr>
        <w:pStyle w:val="BodyText"/>
      </w:pPr>
      <w:r>
        <w:t xml:space="preserve">所有的class最终都继承自Object，而Object定义了几个重要的方法：</w:t>
      </w:r>
    </w:p>
    <w:p>
      <w:pPr>
        <w:pStyle w:val="BodyText"/>
      </w:pPr>
      <w:r>
        <w:t xml:space="preserve">toString()：把instance输出为String；</w:t>
      </w:r>
    </w:p>
    <w:p>
      <w:pPr>
        <w:pStyle w:val="BodyText"/>
      </w:pPr>
      <w:r>
        <w:t xml:space="preserve">equals()：判断两个instance是否逻辑相等；</w:t>
      </w:r>
    </w:p>
    <w:p>
      <w:pPr>
        <w:pStyle w:val="BodyText"/>
      </w:pPr>
      <w:r>
        <w:t xml:space="preserve">hashCode()：计算一个instance的哈希值。</w:t>
      </w:r>
    </w:p>
    <w:p>
      <w:pPr>
        <w:pStyle w:val="BodyText"/>
      </w:pPr>
      <w:r>
        <w:t xml:space="preserve">在必要的情况下，我们可以覆写Object的这几个方法。</w:t>
      </w:r>
    </w:p>
    <w:p>
      <w:pPr>
        <w:pStyle w:val="BodyText"/>
      </w:pPr>
      <w:r>
        <w:rPr>
          <w:b/>
        </w:rPr>
        <w:t xml:space="preserve">调用super：</w:t>
      </w:r>
    </w:p>
    <w:p>
      <w:pPr>
        <w:pStyle w:val="BodyText"/>
      </w:pPr>
      <w:r>
        <w:t xml:space="preserve">在子类的覆写方法中，如果要调用父类的被覆写的方法，可以通过super来调用。</w:t>
      </w:r>
    </w:p>
    <w:p>
      <w:pPr>
        <w:pStyle w:val="BodyText"/>
      </w:pPr>
      <w:r>
        <w:rPr>
          <w:b/>
        </w:rPr>
        <w:t xml:space="preserve">final：</w:t>
      </w:r>
    </w:p>
    <w:p>
      <w:pPr>
        <w:pStyle w:val="BodyText"/>
      </w:pPr>
      <w:r>
        <w:t xml:space="preserve">继承可以允许子类覆写父类的方法。如果一个父类不允许子类对它的某个方法进行覆写，可以把该方法标记为final。用final修饰的方法不能被Override。</w:t>
      </w:r>
    </w:p>
    <w:p>
      <w:pPr>
        <w:pStyle w:val="Heading3"/>
      </w:pPr>
      <w:bookmarkStart w:id="28" w:name="header-n39"/>
      <w:r>
        <w:t xml:space="preserve">1.6 抽象类</w:t>
      </w:r>
      <w:bookmarkEnd w:id="28"/>
    </w:p>
    <w:p>
      <w:pPr>
        <w:pStyle w:val="FirstParagraph"/>
      </w:pPr>
      <w:r>
        <w:t xml:space="preserve">如果父类的方法本身不需要实现任何功能，仅仅是为了定义方法签名，目的是让子类去覆写它，那么可以父类的方法声明为抽象方法。把一个方法声明为abstract，表示它是一个抽象方法，本身没有任何方法语句。</w:t>
      </w:r>
    </w:p>
    <w:p>
      <w:pPr>
        <w:pStyle w:val="BodyText"/>
      </w:pPr>
      <w:r>
        <w:t xml:space="preserve">如果一个class定义了方法，但没有具体的执行代码，这个方法就是抽象方法，抽象方法用abstract修饰。因为无法执行抽象方法，因此这个类也必须申明为抽象类。我们无法实例化一个抽象类。</w:t>
      </w:r>
    </w:p>
    <w:p>
      <w:pPr>
        <w:pStyle w:val="Heading3"/>
      </w:pPr>
      <w:bookmarkStart w:id="29" w:name="header-n42"/>
      <w:r>
        <w:t xml:space="preserve">1.7 接口</w:t>
      </w:r>
      <w:bookmarkEnd w:id="29"/>
    </w:p>
    <w:p>
      <w:pPr>
        <w:pStyle w:val="FirstParagraph"/>
      </w:pPr>
      <w:r>
        <w:t xml:space="preserve">如果一个抽象类没有字段，所有方法全部都是抽象方法，就可以把该抽象类定义为接口：interface。</w:t>
      </w:r>
    </w:p>
    <w:p>
      <w:pPr>
        <w:pStyle w:val="BodyText"/>
      </w:pPr>
      <w:r>
        <w:t xml:space="preserve">当一个具体的class去实现一个interface时，需要使用implements关键字。</w:t>
      </w:r>
    </w:p>
    <w:p>
      <w:pPr>
        <w:pStyle w:val="BodyText"/>
      </w:pPr>
      <w:r>
        <w:t xml:space="preserve">在Java中一个类只能继承自另一个类，不能从多个类继承，但是一个类可以实现多个interface。</w:t>
      </w:r>
    </w:p>
    <w:p>
      <w:pPr>
        <w:pStyle w:val="BodyText"/>
      </w:pPr>
      <w:r>
        <w:rPr>
          <w:b/>
        </w:rPr>
        <w:t xml:space="preserve">接口继承</w:t>
      </w:r>
    </w:p>
    <w:p>
      <w:pPr>
        <w:pStyle w:val="BodyText"/>
      </w:pPr>
      <w:r>
        <w:t xml:space="preserve">一个interface可以继承自另一个interface，interface继承自interface使用extends。</w:t>
      </w:r>
    </w:p>
    <w:p>
      <w:pPr>
        <w:pStyle w:val="BodyText"/>
      </w:pPr>
      <w:r>
        <w:rPr>
          <w:b/>
        </w:rPr>
        <w:t xml:space="preserve">default方法</w:t>
      </w:r>
    </w:p>
    <w:p>
      <w:pPr>
        <w:pStyle w:val="BodyText"/>
      </w:pPr>
      <w:r>
        <w:t xml:space="preserve">default方法的目的是当新增一个方法时，会涉及到修改全部子类，如果新增的是default方法，那么子类就不必全部修改，只需要在需要覆写的地方去覆写新增方法。</w:t>
      </w:r>
    </w:p>
    <w:p>
      <w:pPr>
        <w:pStyle w:val="Heading3"/>
      </w:pPr>
      <w:bookmarkStart w:id="30" w:name="header-n50"/>
      <w:r>
        <w:t xml:space="preserve">1.8 静态字段和静态方法</w:t>
      </w:r>
      <w:bookmarkEnd w:id="30"/>
    </w:p>
    <w:p>
      <w:pPr>
        <w:pStyle w:val="FirstParagraph"/>
      </w:pPr>
      <w:r>
        <w:rPr>
          <w:b/>
        </w:rPr>
        <w:t xml:space="preserve">静态字段</w:t>
      </w:r>
    </w:p>
    <w:p>
      <w:pPr>
        <w:pStyle w:val="BodyText"/>
      </w:pPr>
      <w:r>
        <w:t xml:space="preserve">在class中定义的字段称为实例字段，每个实例都有独立的字段，各个实例的同名字段互不影响。用static修饰的字段称为静态字段，静态字段只有一个共享空间，所有的实例都会共享该字段。</w:t>
      </w:r>
    </w:p>
    <w:p>
      <w:pPr>
        <w:pStyle w:val="BodyText"/>
      </w:pPr>
      <w:r>
        <w:t xml:space="preserve">Java中推荐用类名来访问静态字段，</w:t>
      </w:r>
      <w:r>
        <w:rPr>
          <w:rStyle w:val="VerbatimChar"/>
        </w:rPr>
        <w:t xml:space="preserve">类名.静态字段</w:t>
      </w:r>
    </w:p>
    <w:p>
      <w:pPr>
        <w:pStyle w:val="BodyText"/>
      </w:pPr>
      <w:r>
        <w:rPr>
          <w:b/>
        </w:rPr>
        <w:t xml:space="preserve">静态方法</w:t>
      </w:r>
    </w:p>
    <w:p>
      <w:pPr>
        <w:pStyle w:val="BodyText"/>
      </w:pPr>
      <w:r>
        <w:t xml:space="preserve">用static修饰的方法称为静态方法，调用静态方法直接通过类名就可以调用，静态方法类似其他编程语言的函数。</w:t>
      </w:r>
    </w:p>
    <w:p>
      <w:pPr>
        <w:pStyle w:val="BodyText"/>
      </w:pPr>
      <w:r>
        <w:t xml:space="preserve">静态方法内部无法访问this变量，也无法访问实例字段，它只能访问静态字段。</w:t>
      </w:r>
    </w:p>
    <w:p>
      <w:pPr>
        <w:pStyle w:val="BodyText"/>
      </w:pPr>
      <w:r>
        <w:rPr>
          <w:b/>
        </w:rPr>
        <w:t xml:space="preserve">接口的静态字段</w:t>
      </w:r>
    </w:p>
    <w:p>
      <w:pPr>
        <w:pStyle w:val="BodyText"/>
      </w:pPr>
      <w:r>
        <w:t xml:space="preserve">interface不能定义实例字段，但是interface是可以有静态字段的，并且静态字段必须为final类型。</w:t>
      </w:r>
    </w:p>
    <w:p>
      <w:pPr>
        <w:pStyle w:val="Heading3"/>
      </w:pPr>
      <w:bookmarkStart w:id="31" w:name="header-n59"/>
      <w:r>
        <w:t xml:space="preserve">1.9 包</w:t>
      </w:r>
      <w:bookmarkEnd w:id="31"/>
    </w:p>
    <w:p>
      <w:pPr>
        <w:pStyle w:val="FirstParagraph"/>
      </w:pPr>
      <w:r>
        <w:t xml:space="preserve">在Java中我们使用package来解决名字冲突。</w:t>
      </w:r>
    </w:p>
    <w:p>
      <w:pPr>
        <w:pStyle w:val="BodyText"/>
      </w:pPr>
      <w:r>
        <w:rPr>
          <w:b/>
        </w:rPr>
        <w:t xml:space="preserve">包作用域</w:t>
      </w:r>
    </w:p>
    <w:p>
      <w:pPr>
        <w:pStyle w:val="BodyText"/>
      </w:pPr>
      <w:r>
        <w:t xml:space="preserve">位于同一个包的类，可以访问包作用域的字段和方法，不用public、protected、private修饰的字段和方法就是包作用域。</w:t>
      </w:r>
    </w:p>
    <w:p>
      <w:pPr>
        <w:pStyle w:val="BodyText"/>
      </w:pPr>
      <w:r>
        <w:rPr>
          <w:b/>
        </w:rPr>
        <w:t xml:space="preserve">import</w:t>
      </w:r>
    </w:p>
    <w:p>
      <w:pPr>
        <w:pStyle w:val="BodyText"/>
      </w:pPr>
      <w:r>
        <w:t xml:space="preserve">在一个class中引用其他的class的方法：</w:t>
      </w:r>
    </w:p>
    <w:p>
      <w:pPr>
        <w:numPr>
          <w:ilvl w:val="0"/>
          <w:numId w:val="1001"/>
        </w:numPr>
      </w:pPr>
      <w:r>
        <w:t xml:space="preserve">直接写出完整类名</w:t>
      </w:r>
    </w:p>
    <w:p>
      <w:pPr>
        <w:numPr>
          <w:ilvl w:val="0"/>
          <w:numId w:val="1001"/>
        </w:numPr>
      </w:pPr>
      <w:r>
        <w:t xml:space="preserve">使用import语句</w:t>
      </w:r>
    </w:p>
    <w:p>
      <w:pPr>
        <w:numPr>
          <w:ilvl w:val="0"/>
          <w:numId w:val="1001"/>
        </w:numPr>
      </w:pPr>
      <w:r>
        <w:t xml:space="preserve">使用import static语句导入一个类的静态字段和静态方法</w:t>
      </w:r>
    </w:p>
    <w:p>
      <w:pPr>
        <w:pStyle w:val="FirstParagraph"/>
      </w:pPr>
    </w:p>
    <w:p>
      <w:pPr>
        <w:pStyle w:val="Heading3"/>
      </w:pPr>
      <w:bookmarkStart w:id="32" w:name="header-n73"/>
      <w:r>
        <w:t xml:space="preserve">1.10 作用域</w:t>
      </w:r>
      <w:bookmarkEnd w:id="32"/>
    </w:p>
    <w:p>
      <w:pPr>
        <w:pStyle w:val="FirstParagraph"/>
      </w:pPr>
      <w:r>
        <w:t xml:space="preserve">在Java中public、protected、private可以用来限定访问作用域。</w:t>
      </w:r>
    </w:p>
    <w:p>
      <w:pPr>
        <w:pStyle w:val="BodyText"/>
      </w:pPr>
      <w:r>
        <w:t xml:space="preserve">一个.java文件只能包含一个public类，但可以包含多个非public类。</w:t>
      </w:r>
    </w:p>
    <w:p>
      <w:pPr>
        <w:pStyle w:val="Heading3"/>
      </w:pPr>
      <w:bookmarkStart w:id="33" w:name="header-n76"/>
      <w:r>
        <w:t xml:space="preserve">1.11 classpath和jar</w:t>
      </w:r>
      <w:bookmarkEnd w:id="33"/>
    </w:p>
    <w:p>
      <w:pPr>
        <w:pStyle w:val="FirstParagraph"/>
      </w:pPr>
      <w:r>
        <w:t xml:space="preserve">classpath是JVM用到的环境变量，它用来只是JVM如何搜索class。</w:t>
      </w:r>
    </w:p>
    <w:p>
      <w:pPr>
        <w:pStyle w:val="BodyText"/>
      </w:pPr>
      <w:r>
        <w:t xml:space="preserve">强烈不推荐在系统环境变量中设置classpath，那样会污染整个系统环境，应该在启动JVM时设置classpath。实际上就是给java传入-classpath或-cp参数。</w:t>
      </w:r>
    </w:p>
    <w:p>
      <w:pPr>
        <w:pStyle w:val="BodyText"/>
      </w:pPr>
      <w:r>
        <w:rPr>
          <w:b/>
        </w:rPr>
        <w:t xml:space="preserve">jar包</w:t>
      </w:r>
    </w:p>
    <w:p>
      <w:pPr>
        <w:pStyle w:val="BodyText"/>
      </w:pPr>
      <w:r>
        <w:t xml:space="preserve">如果有很多.class文件散落在各层目录中不便于管理，将目录打一个包，变成一个文件就方便多了。jar包就是zip包，将文件压缩为zip格式后更改文件后缀为jar就完成了。</w:t>
      </w:r>
    </w:p>
    <w:p>
      <w:pPr>
        <w:pStyle w:val="BodyText"/>
      </w:pPr>
      <w:r>
        <w:t xml:space="preserve">jar包含一个特殊的MANIFEST.MF文件可以提供jar包的信息，这样可以直接运行jar包。</w:t>
      </w:r>
    </w:p>
    <w:p>
      <w:pPr>
        <w:pStyle w:val="Heading3"/>
      </w:pPr>
      <w:bookmarkStart w:id="34" w:name="header-n82"/>
      <w:r>
        <w:t xml:space="preserve">1.12 模块</w:t>
      </w:r>
      <w:bookmarkEnd w:id="34"/>
    </w:p>
    <w:p>
      <w:pPr>
        <w:pStyle w:val="Heading2"/>
      </w:pPr>
      <w:bookmarkStart w:id="35" w:name="header-n83"/>
      <w:r>
        <w:t xml:space="preserve">2.Java核心类</w:t>
      </w:r>
      <w:bookmarkEnd w:id="35"/>
    </w:p>
    <w:p>
      <w:pPr>
        <w:pStyle w:val="Heading3"/>
      </w:pPr>
      <w:bookmarkStart w:id="36" w:name="header-n84"/>
      <w:r>
        <w:t xml:space="preserve">2.1 字符串和编码</w:t>
      </w:r>
      <w:bookmarkEnd w:id="36"/>
    </w:p>
    <w:p>
      <w:pPr>
        <w:pStyle w:val="Heading4"/>
      </w:pPr>
      <w:bookmarkStart w:id="37" w:name="header-n85"/>
      <w:r>
        <w:t xml:space="preserve">2.1.1 字符串比较</w:t>
      </w:r>
      <w:bookmarkEnd w:id="37"/>
    </w:p>
    <w:p>
      <w:pPr>
        <w:pStyle w:val="FirstParagraph"/>
      </w:pPr>
      <w:r>
        <w:t xml:space="preserve">字符串比较时必须使用equals()方法而不能用==，要忽略大小写比较使用equalsIgnoreCase()方法。</w:t>
      </w:r>
    </w:p>
    <w:p>
      <w:pPr>
        <w:pStyle w:val="Heading4"/>
      </w:pPr>
      <w:bookmarkStart w:id="38" w:name="header-n97"/>
      <w:r>
        <w:t xml:space="preserve">2.1.2 去除首尾空白字符</w:t>
      </w:r>
      <w:bookmarkEnd w:id="38"/>
    </w:p>
    <w:p>
      <w:pPr>
        <w:pStyle w:val="FirstParagraph"/>
      </w:pPr>
      <w:r>
        <w:t xml:space="preserve">使用trim()方法可以移除字符串首尾空白字符，空白字符包括空格、\t、\r、\n；</w:t>
      </w:r>
    </w:p>
    <w:p>
      <w:pPr>
        <w:pStyle w:val="BodyText"/>
      </w:pPr>
      <w:r>
        <w:t xml:space="preserve">strip()方法也可以移除字符串首尾空白字符，类似中文的空格字符\u3000也会被移除。</w:t>
      </w:r>
    </w:p>
    <w:p>
      <w:pPr>
        <w:pStyle w:val="Heading4"/>
      </w:pPr>
      <w:bookmarkStart w:id="39" w:name="header-n103"/>
      <w:r>
        <w:t xml:space="preserve">2.1.3 替换子串</w:t>
      </w:r>
      <w:bookmarkEnd w:id="39"/>
    </w:p>
    <w:p>
      <w:pPr>
        <w:pStyle w:val="Heading4"/>
      </w:pPr>
      <w:bookmarkStart w:id="40" w:name="header-n105"/>
      <w:r>
        <w:t xml:space="preserve">2.1.4 分割字符串</w:t>
      </w:r>
      <w:bookmarkEnd w:id="40"/>
    </w:p>
    <w:p>
      <w:pPr>
        <w:pStyle w:val="FirstParagraph"/>
      </w:pPr>
      <w:r>
        <w:t xml:space="preserve">使用split()方法，并且传入的也是正则表达式。</w:t>
      </w:r>
    </w:p>
    <w:p>
      <w:pPr>
        <w:pStyle w:val="Heading4"/>
      </w:pPr>
      <w:bookmarkStart w:id="41" w:name="header-n109"/>
      <w:r>
        <w:t xml:space="preserve">2.1.5 拼接字符串</w:t>
      </w:r>
      <w:bookmarkEnd w:id="41"/>
    </w:p>
    <w:p>
      <w:pPr>
        <w:pStyle w:val="FirstParagraph"/>
      </w:pPr>
      <w:r>
        <w:t xml:space="preserve">拼接字符串使用静态方法join()，它用指定的字符串连接字符串数组。</w:t>
      </w:r>
    </w:p>
    <w:p>
      <w:pPr>
        <w:pStyle w:val="Heading4"/>
      </w:pPr>
      <w:bookmarkStart w:id="42" w:name="header-n113"/>
      <w:r>
        <w:t xml:space="preserve">2.1.6 类型转换</w:t>
      </w:r>
      <w:bookmarkEnd w:id="42"/>
    </w:p>
    <w:p>
      <w:pPr>
        <w:pStyle w:val="FirstParagraph"/>
      </w:pPr>
      <w:r>
        <w:t xml:space="preserve">要把任意基本类型或引用类型转换为字符串，可以使用静态方法valueof()</w:t>
      </w:r>
    </w:p>
    <w:p>
      <w:pPr>
        <w:pStyle w:val="Heading3"/>
      </w:pPr>
      <w:bookmarkStart w:id="43" w:name="header-n87"/>
      <w:r>
        <w:t xml:space="preserve">2.2 StringBuilder</w:t>
      </w:r>
      <w:bookmarkEnd w:id="43"/>
    </w:p>
    <w:p>
      <w:pPr>
        <w:pStyle w:val="Heading3"/>
      </w:pPr>
      <w:bookmarkStart w:id="44" w:name="header-n88"/>
      <w:r>
        <w:t xml:space="preserve">2.3 StringJoiner</w:t>
      </w:r>
      <w:bookmarkEnd w:id="44"/>
    </w:p>
    <w:p>
      <w:pPr>
        <w:pStyle w:val="Heading3"/>
      </w:pPr>
      <w:bookmarkStart w:id="45" w:name="header-n89"/>
      <w:r>
        <w:t xml:space="preserve">2.4 包装类型</w:t>
      </w:r>
      <w:bookmarkEnd w:id="45"/>
    </w:p>
    <w:p>
      <w:pPr>
        <w:pStyle w:val="Heading3"/>
      </w:pPr>
      <w:bookmarkStart w:id="46" w:name="header-n90"/>
      <w:r>
        <w:t xml:space="preserve">2.5 JavaBean</w:t>
      </w:r>
      <w:bookmarkEnd w:id="46"/>
    </w:p>
    <w:p>
      <w:pPr>
        <w:pStyle w:val="Heading3"/>
      </w:pPr>
      <w:bookmarkStart w:id="47" w:name="header-n91"/>
      <w:r>
        <w:t xml:space="preserve">2.6 枚举类</w:t>
      </w:r>
      <w:bookmarkEnd w:id="47"/>
    </w:p>
    <w:p>
      <w:pPr>
        <w:pStyle w:val="Heading3"/>
      </w:pPr>
      <w:bookmarkStart w:id="48" w:name="header-n92"/>
      <w:r>
        <w:t xml:space="preserve">2.7 BigInteger</w:t>
      </w:r>
      <w:bookmarkEnd w:id="48"/>
    </w:p>
    <w:p>
      <w:pPr>
        <w:pStyle w:val="Heading3"/>
      </w:pPr>
      <w:bookmarkStart w:id="49" w:name="header-n93"/>
      <w:r>
        <w:t xml:space="preserve">2.8 BigDecimal</w:t>
      </w:r>
      <w:bookmarkEnd w:id="49"/>
    </w:p>
    <w:p>
      <w:pPr>
        <w:pStyle w:val="Heading3"/>
      </w:pPr>
      <w:bookmarkStart w:id="50" w:name="header-n94"/>
      <w:r>
        <w:t xml:space="preserve">2.9 常用工具类</w:t>
      </w:r>
      <w:bookmarkEnd w:id="50"/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2020-02-16T05:51:23Z</dcterms:created>
  <dcterms:modified xsi:type="dcterms:W3CDTF">2020-02-16T05:51:23Z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