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2A81" w14:textId="4E8B8DC8" w:rsidR="0065280D" w:rsidRDefault="0065280D" w:rsidP="0065280D">
      <w:pPr>
        <w:pStyle w:val="2"/>
      </w:pPr>
      <w:r>
        <w:rPr>
          <w:rFonts w:hint="eastAsia"/>
        </w:rPr>
        <w:t>Loss</w:t>
      </w:r>
      <w:r>
        <w:t xml:space="preserve"> </w:t>
      </w:r>
      <w:r>
        <w:rPr>
          <w:rFonts w:hint="eastAsia"/>
        </w:rPr>
        <w:t>Function</w:t>
      </w:r>
      <w:r>
        <w:t xml:space="preserve"> 1</w:t>
      </w:r>
      <w:r>
        <w:rPr>
          <w:rFonts w:hint="eastAsia"/>
        </w:rPr>
        <w:t>：</w:t>
      </w:r>
    </w:p>
    <w:p w14:paraId="49C6ED50" w14:textId="60B073DA" w:rsidR="0065280D" w:rsidRDefault="0065280D">
      <w:r>
        <w:t>No gradient for the Coarse Layer.</w:t>
      </w:r>
    </w:p>
    <w:p w14:paraId="6C595925" w14:textId="65DECB27" w:rsidR="0065280D" w:rsidRDefault="0065280D">
      <w:r>
        <w:t xml:space="preserve">I can get two </w:t>
      </w:r>
      <w:proofErr w:type="gramStart"/>
      <w:r>
        <w:t>tensor</w:t>
      </w:r>
      <w:proofErr w:type="gramEnd"/>
      <w:r>
        <w:t xml:space="preserve"> from the model</w:t>
      </w:r>
      <w:r w:rsidR="003D62B9">
        <w:t xml:space="preserve">, which is the </w:t>
      </w:r>
      <w:proofErr w:type="spellStart"/>
      <w:r w:rsidR="003D62B9">
        <w:t>softmax</w:t>
      </w:r>
      <w:proofErr w:type="spellEnd"/>
      <w:r w:rsidR="003D62B9">
        <w:t>(output):</w:t>
      </w:r>
    </w:p>
    <w:p w14:paraId="53029ECD" w14:textId="2A0CBC12" w:rsidR="0065280D" w:rsidRDefault="00E877B5" w:rsidP="0065280D">
      <w:pPr>
        <w:pStyle w:val="a3"/>
        <w:numPr>
          <w:ilvl w:val="0"/>
          <w:numId w:val="1"/>
        </w:numPr>
        <w:ind w:firstLineChars="0"/>
      </w:pPr>
      <w:r>
        <w:t>TC (</w:t>
      </w:r>
      <w:proofErr w:type="spellStart"/>
      <w:r w:rsidR="0065280D">
        <w:t>TensorCoarse</w:t>
      </w:r>
      <w:proofErr w:type="spellEnd"/>
      <w:r>
        <w:t>)</w:t>
      </w:r>
      <w:r w:rsidR="0065280D">
        <w:t>: each value of this</w:t>
      </w:r>
      <w:r w:rsidR="007E57BF">
        <w:t xml:space="preserve">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7E57BF">
        <w:rPr>
          <w:rFonts w:hint="eastAsia"/>
        </w:rPr>
        <w:t>)</w:t>
      </w:r>
      <w:r w:rsidR="0065280D">
        <w:t xml:space="preserve"> means the possibility of being coarse class like FR1 or FR2.</w:t>
      </w:r>
    </w:p>
    <w:p w14:paraId="2D6142BB" w14:textId="094F38AC" w:rsidR="0065280D" w:rsidRDefault="00E877B5" w:rsidP="0065280D">
      <w:pPr>
        <w:pStyle w:val="a3"/>
        <w:numPr>
          <w:ilvl w:val="0"/>
          <w:numId w:val="1"/>
        </w:numPr>
        <w:ind w:firstLineChars="0"/>
      </w:pPr>
      <w:r>
        <w:t>TF (</w:t>
      </w:r>
      <w:proofErr w:type="spellStart"/>
      <w:r w:rsidR="0065280D">
        <w:rPr>
          <w:rFonts w:hint="eastAsia"/>
        </w:rPr>
        <w:t>T</w:t>
      </w:r>
      <w:r w:rsidR="0065280D">
        <w:t>ensorFine</w:t>
      </w:r>
      <w:proofErr w:type="spellEnd"/>
      <w:r>
        <w:t>)</w:t>
      </w:r>
      <w:r w:rsidR="0065280D">
        <w:t>: each value of this</w:t>
      </w:r>
      <w:r w:rsidR="007E57BF">
        <w:t xml:space="preserve">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7E57BF">
        <w:rPr>
          <w:rFonts w:hint="eastAsia"/>
        </w:rPr>
        <w:t>)</w:t>
      </w:r>
      <w:r w:rsidR="0065280D">
        <w:t xml:space="preserve"> means the possibility of being fine class like double-double.</w:t>
      </w:r>
    </w:p>
    <w:p w14:paraId="52F44759" w14:textId="65322043" w:rsidR="0065280D" w:rsidRDefault="0065280D" w:rsidP="0065280D"/>
    <w:p w14:paraId="4F0C8E55" w14:textId="46AF3D96" w:rsidR="0065280D" w:rsidRDefault="0065280D" w:rsidP="0065280D">
      <w:pPr>
        <w:rPr>
          <w:rFonts w:hint="eastAsia"/>
        </w:rPr>
      </w:pPr>
      <w:r>
        <w:rPr>
          <w:rFonts w:hint="eastAsia"/>
        </w:rPr>
        <w:t>P</w:t>
      </w:r>
      <w:r>
        <w:t xml:space="preserve">revious loss function is </w:t>
      </w:r>
    </w:p>
    <w:p w14:paraId="511717DB" w14:textId="78FB5E5E" w:rsidR="0065280D" w:rsidRPr="002F0ADA" w:rsidRDefault="0065280D">
      <m:oMathPara>
        <m:oMath>
          <m:r>
            <w:rPr>
              <w:rFonts w:ascii="Cambria Math" w:hAnsi="Cambria Math"/>
            </w:rPr>
            <m:t>Loss=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m:rPr>
              <m:sty m:val="p"/>
            </m:rPr>
            <w:rPr>
              <w:rFonts w:ascii="Cambria Math" w:hAnsi="Cambria Math"/>
              <w:color w:val="000000"/>
              <w:szCs w:val="21"/>
              <w:shd w:val="clear" w:color="auto" w:fill="FAFAFA"/>
            </w:rPr>
            <m:t xml:space="preserve">LogNLLLoss </m:t>
          </m:r>
          <m:d>
            <m:dPr>
              <m:ctrlPr>
                <w:rPr>
                  <w:rFonts w:ascii="Cambria Math" w:hAnsi="Cambria Math"/>
                  <w:i/>
                </w:rPr>
              </m:ctrlPr>
            </m:dPr>
            <m:e>
              <m:r>
                <w:rPr>
                  <w:rFonts w:ascii="Cambria Math" w:hAnsi="Cambria Math"/>
                </w:rPr>
                <m:t xml:space="preserve"> TC</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color w:val="000000"/>
              <w:szCs w:val="21"/>
              <w:shd w:val="clear" w:color="auto" w:fill="FAFAFA"/>
            </w:rPr>
            <m:t xml:space="preserve">LogNLLLoss </m:t>
          </m:r>
          <m:d>
            <m:dPr>
              <m:ctrlPr>
                <w:rPr>
                  <w:rFonts w:ascii="Cambria Math" w:hAnsi="Cambria Math"/>
                  <w:i/>
                </w:rPr>
              </m:ctrlPr>
            </m:dPr>
            <m:e>
              <m:r>
                <w:rPr>
                  <w:rFonts w:ascii="Cambria Math" w:hAnsi="Cambria Math"/>
                </w:rPr>
                <m:t xml:space="preserve"> TF</m:t>
              </m:r>
            </m:e>
          </m:d>
        </m:oMath>
      </m:oMathPara>
    </w:p>
    <w:p w14:paraId="26A1E75B" w14:textId="3118AD63" w:rsidR="002F0ADA" w:rsidRPr="007E57BF" w:rsidRDefault="003D62B9">
      <w:pPr>
        <w:rPr>
          <w:rFonts w:hint="eastAsia"/>
        </w:rPr>
      </w:pPr>
      <m:oMathPara>
        <m:oMath>
          <m:r>
            <m:rPr>
              <m:sty m:val="p"/>
            </m:rPr>
            <w:rPr>
              <w:rFonts w:ascii="Cambria Math" w:hAnsi="Cambria Math"/>
              <w:color w:val="000000"/>
              <w:szCs w:val="21"/>
              <w:shd w:val="clear" w:color="auto" w:fill="FAFAFA"/>
            </w:rPr>
            <m:t>LogNLLLoss (x)</m:t>
          </m:r>
          <m:r>
            <m:rPr>
              <m:sty m:val="p"/>
            </m:rPr>
            <w:rPr>
              <w:rFonts w:ascii="Cambria Math" w:hAnsi="Cambria Math"/>
              <w:color w:val="000000"/>
              <w:szCs w:val="21"/>
              <w:shd w:val="clear" w:color="auto" w:fill="FAFAFA"/>
            </w:rPr>
            <m:t>=</m:t>
          </m:r>
          <m:r>
            <m:rPr>
              <m:sty m:val="p"/>
            </m:rPr>
            <w:rPr>
              <w:rFonts w:ascii="Cambria Math" w:hAnsi="Cambria Math"/>
              <w:color w:val="000000"/>
              <w:szCs w:val="21"/>
              <w:shd w:val="clear" w:color="auto" w:fill="FAFAFA"/>
            </w:rPr>
            <m:t>NLLLoss</m:t>
          </m:r>
          <m:r>
            <m:rPr>
              <m:sty m:val="p"/>
            </m:rPr>
            <w:rPr>
              <w:rFonts w:ascii="Cambria Math" w:hAnsi="Cambria Math"/>
              <w:color w:val="000000"/>
              <w:szCs w:val="21"/>
              <w:shd w:val="clear" w:color="auto" w:fill="FAFAFA"/>
            </w:rPr>
            <m:t>(</m:t>
          </m:r>
          <m:func>
            <m:funcPr>
              <m:ctrlPr>
                <w:rPr>
                  <w:rFonts w:ascii="Cambria Math" w:hAnsi="Cambria Math"/>
                  <w:color w:val="000000"/>
                  <w:szCs w:val="21"/>
                  <w:shd w:val="clear" w:color="auto" w:fill="FAFAFA"/>
                </w:rPr>
              </m:ctrlPr>
            </m:funcPr>
            <m:fName>
              <m:sSub>
                <m:sSubPr>
                  <m:ctrlPr>
                    <w:rPr>
                      <w:rFonts w:ascii="Cambria Math" w:hAnsi="Cambria Math"/>
                      <w:color w:val="000000"/>
                      <w:szCs w:val="21"/>
                      <w:shd w:val="clear" w:color="auto" w:fill="FAFAFA"/>
                    </w:rPr>
                  </m:ctrlPr>
                </m:sSubPr>
                <m:e>
                  <m:r>
                    <m:rPr>
                      <m:sty m:val="p"/>
                    </m:rPr>
                    <w:rPr>
                      <w:rFonts w:ascii="Cambria Math" w:hAnsi="Cambria Math"/>
                      <w:color w:val="000000"/>
                      <w:szCs w:val="21"/>
                      <w:shd w:val="clear" w:color="auto" w:fill="FAFAFA"/>
                    </w:rPr>
                    <m:t>log</m:t>
                  </m:r>
                </m:e>
                <m:sub>
                  <m:r>
                    <m:rPr>
                      <m:sty m:val="p"/>
                    </m:rPr>
                    <w:rPr>
                      <w:rFonts w:ascii="Cambria Math" w:hAnsi="Cambria Math"/>
                      <w:color w:val="000000"/>
                      <w:szCs w:val="21"/>
                      <w:shd w:val="clear" w:color="auto" w:fill="FAFAFA"/>
                    </w:rPr>
                    <m:t>e</m:t>
                  </m:r>
                </m:sub>
              </m:sSub>
            </m:fName>
            <m:e>
              <m:r>
                <w:rPr>
                  <w:rFonts w:ascii="Cambria Math" w:hAnsi="Cambria Math"/>
                  <w:color w:val="000000"/>
                  <w:szCs w:val="21"/>
                  <w:shd w:val="clear" w:color="auto" w:fill="FAFAFA"/>
                </w:rPr>
                <m:t>x)</m:t>
              </m:r>
              <m:ctrlPr>
                <w:rPr>
                  <w:rFonts w:ascii="Cambria Math" w:hAnsi="Cambria Math"/>
                  <w:i/>
                </w:rPr>
              </m:ctrlPr>
            </m:e>
          </m:func>
          <m:r>
            <w:rPr>
              <w:rFonts w:ascii="Cambria Math" w:hAnsi="Cambria Math"/>
            </w:rPr>
            <m:t xml:space="preserve">= </m:t>
          </m:r>
          <m:r>
            <m:rPr>
              <m:sty m:val="p"/>
            </m:rPr>
            <w:rPr>
              <w:rFonts w:ascii="Cambria Math" w:hAnsi="Cambria Math"/>
              <w:color w:val="000000"/>
              <w:szCs w:val="21"/>
              <w:shd w:val="clear" w:color="auto" w:fill="FAFAFA"/>
            </w:rPr>
            <m:t>NLLLoss</m:t>
          </m:r>
          <m:r>
            <m:rPr>
              <m:sty m:val="p"/>
            </m:rPr>
            <w:rPr>
              <w:rFonts w:ascii="Cambria Math" w:hAnsi="Cambria Math"/>
              <w:color w:val="000000"/>
              <w:szCs w:val="21"/>
              <w:shd w:val="clear" w:color="auto" w:fill="FAFAFA"/>
            </w:rPr>
            <m:t>(</m:t>
          </m:r>
          <m:func>
            <m:funcPr>
              <m:ctrlPr>
                <w:rPr>
                  <w:rFonts w:ascii="Cambria Math" w:hAnsi="Cambria Math"/>
                  <w:color w:val="000000"/>
                  <w:szCs w:val="21"/>
                  <w:shd w:val="clear" w:color="auto" w:fill="FAFAFA"/>
                </w:rPr>
              </m:ctrlPr>
            </m:funcPr>
            <m:fName>
              <m:r>
                <w:rPr>
                  <w:rFonts w:ascii="Cambria Math" w:hAnsi="Cambria Math"/>
                  <w:color w:val="000000"/>
                  <w:szCs w:val="21"/>
                  <w:shd w:val="clear" w:color="auto" w:fill="FAFAFA"/>
                </w:rPr>
                <m:t>ln</m:t>
              </m:r>
            </m:fName>
            <m:e>
              <m:r>
                <w:rPr>
                  <w:rFonts w:ascii="Cambria Math" w:hAnsi="Cambria Math"/>
                  <w:color w:val="000000"/>
                  <w:szCs w:val="21"/>
                  <w:shd w:val="clear" w:color="auto" w:fill="FAFAFA"/>
                </w:rPr>
                <m:t>(x))</m:t>
              </m:r>
              <m:ctrlPr>
                <w:rPr>
                  <w:rFonts w:ascii="Cambria Math" w:hAnsi="Cambria Math"/>
                  <w:i/>
                </w:rPr>
              </m:ctrlPr>
            </m:e>
          </m:func>
        </m:oMath>
      </m:oMathPara>
    </w:p>
    <w:p w14:paraId="0D83E23D" w14:textId="433B17E8" w:rsidR="007E57BF" w:rsidRPr="007E57BF" w:rsidRDefault="007E57BF">
      <w:pPr>
        <w:rPr>
          <w:rFonts w:hint="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for </w:t>
      </w:r>
      <w:proofErr w:type="spellStart"/>
      <w:r>
        <w:t>i</w:t>
      </w:r>
      <w:proofErr w:type="spellEnd"/>
      <w:r>
        <w:t xml:space="preserve"> </w:t>
      </w:r>
      <w:proofErr w:type="gramStart"/>
      <w:r>
        <w:t>layer.</w:t>
      </w:r>
      <w:proofErr w:type="gramEnd"/>
    </w:p>
    <w:p w14:paraId="67613565" w14:textId="02DF3DBC" w:rsidR="00E877B5" w:rsidRDefault="00E877B5">
      <w:r>
        <w:rPr>
          <w:rFonts w:hint="eastAsia"/>
        </w:rPr>
        <w:t>N</w:t>
      </w:r>
      <w:r>
        <w:t xml:space="preserve">ow new loss function could be </w:t>
      </w:r>
    </w:p>
    <w:p w14:paraId="596F1AAF" w14:textId="7010E586" w:rsidR="00E877B5" w:rsidRPr="007E57BF" w:rsidRDefault="00E877B5" w:rsidP="00E877B5">
      <m:oMathPara>
        <m:oMath>
          <m:r>
            <w:rPr>
              <w:rFonts w:ascii="Cambria Math" w:hAnsi="Cambria Math"/>
            </w:rPr>
            <m:t>Loss=</m:t>
          </m:r>
          <m:r>
            <m:rPr>
              <m:sty m:val="p"/>
            </m:rPr>
            <w:rPr>
              <w:rFonts w:ascii="Cambria Math" w:hAnsi="Cambria Math"/>
              <w:color w:val="000000"/>
              <w:szCs w:val="21"/>
              <w:shd w:val="clear" w:color="auto" w:fill="FAFAFA"/>
            </w:rPr>
            <m:t xml:space="preserve">LogNLLLoss </m:t>
          </m:r>
          <m:d>
            <m:dPr>
              <m:ctrlPr>
                <w:rPr>
                  <w:rFonts w:ascii="Cambria Math" w:hAnsi="Cambria Math"/>
                  <w:i/>
                </w:rPr>
              </m:ctrlPr>
            </m:dPr>
            <m:e>
              <m:r>
                <w:rPr>
                  <w:rFonts w:ascii="Cambria Math" w:hAnsi="Cambria Math"/>
                </w:rPr>
                <m:t>softmax(</m:t>
              </m:r>
              <m:r>
                <w:rPr>
                  <w:rFonts w:ascii="Cambria Math" w:hAnsi="Cambria Math"/>
                </w:rPr>
                <m:t xml:space="preserve"> 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e>
          </m:d>
        </m:oMath>
      </m:oMathPara>
    </w:p>
    <w:p w14:paraId="2194B250" w14:textId="691BA5E6" w:rsidR="007E57BF" w:rsidRPr="007E57BF" w:rsidRDefault="007E57BF" w:rsidP="00E877B5">
      <w:pPr>
        <w:rPr>
          <w:rFonts w:hint="eastAsia"/>
        </w:rPr>
      </w:pPr>
      <m:oMathPara>
        <m:oMath>
          <m:r>
            <w:rPr>
              <w:rFonts w:ascii="Cambria Math" w:hAnsi="Cambria Math"/>
            </w:rPr>
            <m:t>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FR1</m:t>
                      </m:r>
                    </m:sub>
                  </m:sSub>
                  <m:r>
                    <w:rPr>
                      <w:rFonts w:ascii="Cambria Math" w:hAnsi="Cambria Math"/>
                    </w:rPr>
                    <m:t xml:space="preserve"> , FR1 include i </m:t>
                  </m:r>
                </m:e>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FR2</m:t>
                      </m:r>
                    </m:sub>
                  </m:sSub>
                  <m:r>
                    <w:rPr>
                      <w:rFonts w:ascii="Cambria Math" w:hAnsi="Cambria Math"/>
                    </w:rPr>
                    <m:t xml:space="preserve"> , FR2 include i </m:t>
                  </m:r>
                </m:e>
              </m:eqArr>
            </m:e>
          </m:d>
        </m:oMath>
      </m:oMathPara>
    </w:p>
    <w:p w14:paraId="58139137" w14:textId="77777777" w:rsidR="00830B5C" w:rsidRPr="007E57BF" w:rsidRDefault="00830B5C" w:rsidP="00E877B5">
      <w:pPr>
        <w:rPr>
          <w:rFonts w:hint="eastAsia"/>
        </w:rPr>
      </w:pPr>
    </w:p>
    <w:p w14:paraId="424456D7" w14:textId="6C7B7384" w:rsidR="007E57BF" w:rsidRDefault="00830B5C" w:rsidP="00E877B5">
      <w:r>
        <w:rPr>
          <w:rFonts w:hint="eastAsia"/>
        </w:rPr>
        <w:t>A</w:t>
      </w:r>
      <w:r>
        <w:t>dvantages:</w:t>
      </w:r>
    </w:p>
    <w:p w14:paraId="570B90BA" w14:textId="23F382F1" w:rsidR="00830B5C" w:rsidRDefault="00830B5C" w:rsidP="00830B5C">
      <w:pPr>
        <w:pStyle w:val="a3"/>
        <w:numPr>
          <w:ilvl w:val="0"/>
          <w:numId w:val="2"/>
        </w:numPr>
        <w:ind w:firstLineChars="0"/>
      </w:pPr>
      <w:r>
        <w:t xml:space="preserve">Training network without setting hyper-parameters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w:t>
      </w:r>
      <w:r>
        <w:t xml:space="preserve"> </w:t>
      </w:r>
    </w:p>
    <w:p w14:paraId="4FF312AB" w14:textId="773BFA23" w:rsidR="00830B5C" w:rsidRDefault="00830B5C" w:rsidP="00830B5C">
      <w:pPr>
        <w:pStyle w:val="a3"/>
        <w:numPr>
          <w:ilvl w:val="0"/>
          <w:numId w:val="2"/>
        </w:numPr>
        <w:ind w:firstLineChars="0"/>
      </w:pPr>
      <w:r>
        <w:rPr>
          <w:rFonts w:hint="eastAsia"/>
        </w:rPr>
        <w:t>I</w:t>
      </w:r>
      <w:r>
        <w:t>f I have reliable classification of FR, the accuracy of detailed classification must be improved. Because the possibility</w:t>
      </w:r>
      <w:r w:rsidR="005743B3">
        <w:t xml:space="preserve"> of right</w:t>
      </w:r>
      <w:r>
        <w:t xml:space="preserve">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i</m:t>
            </m:r>
          </m:sub>
        </m:sSub>
      </m:oMath>
      <w:r w:rsidR="005743B3">
        <w:t xml:space="preserve"> is multiplied by a higher value of TF than wrong one. This condition can be achieved via pre-trained network</w:t>
      </w:r>
      <w:r w:rsidR="00D36075">
        <w:t xml:space="preserve"> like setting the weight to [1,0] using previous loss function.</w:t>
      </w:r>
    </w:p>
    <w:p w14:paraId="118A848F" w14:textId="581CD797" w:rsidR="005743B3" w:rsidRDefault="00D36075" w:rsidP="00D36075">
      <w:pPr>
        <w:pStyle w:val="a3"/>
        <w:numPr>
          <w:ilvl w:val="0"/>
          <w:numId w:val="2"/>
        </w:numPr>
        <w:ind w:firstLineChars="0"/>
      </w:pPr>
      <w:r>
        <w:t>For the backward</w:t>
      </w:r>
      <w:r w:rsidR="00804620">
        <w:t xml:space="preserve"> progress, if the possibility of TC is higher which means network is more confident for this FR classification, the step of backward would be bigger. In this way, backward of more reliable training data contributes more for the training.</w:t>
      </w:r>
    </w:p>
    <w:p w14:paraId="6587ADBF" w14:textId="77777777" w:rsidR="00BC148F" w:rsidRPr="00E877B5" w:rsidRDefault="00BC148F" w:rsidP="00D36075">
      <w:pPr>
        <w:pStyle w:val="a3"/>
        <w:numPr>
          <w:ilvl w:val="0"/>
          <w:numId w:val="2"/>
        </w:numPr>
        <w:ind w:firstLineChars="0"/>
        <w:rPr>
          <w:rFonts w:hint="eastAsia"/>
        </w:rPr>
      </w:pPr>
    </w:p>
    <w:p w14:paraId="494FFBCF" w14:textId="77777777" w:rsidR="00E877B5" w:rsidRDefault="00E877B5">
      <w:pPr>
        <w:rPr>
          <w:rFonts w:hint="eastAsia"/>
        </w:rPr>
      </w:pPr>
    </w:p>
    <w:sectPr w:rsidR="00E877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C6242"/>
    <w:multiLevelType w:val="hybridMultilevel"/>
    <w:tmpl w:val="468860E0"/>
    <w:lvl w:ilvl="0" w:tplc="23E09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506F58"/>
    <w:multiLevelType w:val="hybridMultilevel"/>
    <w:tmpl w:val="05AC1B62"/>
    <w:lvl w:ilvl="0" w:tplc="BF5CB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0D"/>
    <w:rsid w:val="002C202D"/>
    <w:rsid w:val="002F0ADA"/>
    <w:rsid w:val="003D62B9"/>
    <w:rsid w:val="005743B3"/>
    <w:rsid w:val="0065280D"/>
    <w:rsid w:val="007E57BF"/>
    <w:rsid w:val="00804620"/>
    <w:rsid w:val="00830B5C"/>
    <w:rsid w:val="00A66881"/>
    <w:rsid w:val="00BC148F"/>
    <w:rsid w:val="00D36075"/>
    <w:rsid w:val="00E8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C3B6"/>
  <w15:chartTrackingRefBased/>
  <w15:docId w15:val="{5B07AD78-E236-4B6D-91C9-26CE0643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28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5280D"/>
    <w:rPr>
      <w:rFonts w:asciiTheme="majorHAnsi" w:eastAsiaTheme="majorEastAsia" w:hAnsiTheme="majorHAnsi" w:cstheme="majorBidi"/>
      <w:b/>
      <w:bCs/>
      <w:sz w:val="32"/>
      <w:szCs w:val="32"/>
    </w:rPr>
  </w:style>
  <w:style w:type="paragraph" w:styleId="a3">
    <w:name w:val="List Paragraph"/>
    <w:basedOn w:val="a"/>
    <w:uiPriority w:val="34"/>
    <w:qFormat/>
    <w:rsid w:val="0065280D"/>
    <w:pPr>
      <w:ind w:firstLineChars="200" w:firstLine="420"/>
    </w:pPr>
  </w:style>
  <w:style w:type="character" w:styleId="a4">
    <w:name w:val="Placeholder Text"/>
    <w:basedOn w:val="a0"/>
    <w:uiPriority w:val="99"/>
    <w:semiHidden/>
    <w:rsid w:val="0065280D"/>
    <w:rPr>
      <w:color w:val="808080"/>
    </w:rPr>
  </w:style>
  <w:style w:type="character" w:customStyle="1" w:styleId="token">
    <w:name w:val="token"/>
    <w:basedOn w:val="a0"/>
    <w:rsid w:val="002F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990800">
      <w:bodyDiv w:val="1"/>
      <w:marLeft w:val="0"/>
      <w:marRight w:val="0"/>
      <w:marTop w:val="0"/>
      <w:marBottom w:val="0"/>
      <w:divBdr>
        <w:top w:val="none" w:sz="0" w:space="0" w:color="auto"/>
        <w:left w:val="none" w:sz="0" w:space="0" w:color="auto"/>
        <w:bottom w:val="none" w:sz="0" w:space="0" w:color="auto"/>
        <w:right w:val="none" w:sz="0" w:space="0" w:color="auto"/>
      </w:divBdr>
      <w:divsChild>
        <w:div w:id="855387120">
          <w:marLeft w:val="0"/>
          <w:marRight w:val="0"/>
          <w:marTop w:val="0"/>
          <w:marBottom w:val="0"/>
          <w:divBdr>
            <w:top w:val="none" w:sz="0" w:space="0" w:color="auto"/>
            <w:left w:val="none" w:sz="0" w:space="0" w:color="auto"/>
            <w:bottom w:val="none" w:sz="0" w:space="0" w:color="auto"/>
            <w:right w:val="none" w:sz="0" w:space="0" w:color="auto"/>
          </w:divBdr>
          <w:divsChild>
            <w:div w:id="1355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wondering mark</dc:creator>
  <cp:keywords/>
  <dc:description/>
  <cp:lastModifiedBy>wondering mark</cp:lastModifiedBy>
  <cp:revision>3</cp:revision>
  <dcterms:created xsi:type="dcterms:W3CDTF">2021-03-15T07:44:00Z</dcterms:created>
  <dcterms:modified xsi:type="dcterms:W3CDTF">2021-03-15T13:06:00Z</dcterms:modified>
</cp:coreProperties>
</file>