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Struktur Directory di Ubuntu xenial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Merupakan hirarki tertinggi dari sistem ditektori Linux, direktori ini membawahi dari direktori /usr, /home, /mnt dan direktori lainya.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Berisi program, yang berisi perintah perintah yang digunakan untuk seorang user biasa, contohnya perintah ls, cd, grep dan lain lain.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/boot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Direktori ini berisi file yang dibutuhkan untuk boot up sistem operasi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Direktori yang berisi file file yang digunakan unduk proses booting dari linux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direktori ini tidak mengkonsumsi ruang pada disk dan digunakan untuk melacak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perangkat yang terhubung ke komputer, termasuk yang merupakan bagian dari CPU seperti disk, mouse, monitor, kartu grafis dll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Berisi semua file konfigurasi dasar OS dan Aplikasi terinstall lainnya.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/home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Berisi profil pengguna dalam linux yang terdaftar dalam komputer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/lib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Sekumpulan sumber daya yang digunakan untuk mengfungsikan software yang diinstall, isi dalam library ini memungkinkan untuk pemanggilan lebin dari satu sotfware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/media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 adalah file sistem direktori yang membantu untuk mengenali semua media mount removable seperti CD , hard drive eksternal , USB drive , kamera dll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/opt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Direktori ini menyediakan lokasi untuk aplikasi opsional yang akan diinstal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/sbin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direktori ini  berisi sekumpulan binaries untuk pengguna root yang berisi perintah perintah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/usr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Inilah tempat dimana sebagian besar aplikasi dan file akan disimpan , segala yang ada di sini tersedia untuk semua pengguna untuk di akses . Hal ini dapat juga disebut sebagai folder file program untuk Linux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 srv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Direktori ini bertindak sebagai lokasi sementara untuk data dimaksudkan untuk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digunakan oleh server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 sys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direktori ini berisi informasi spesifik sistem dimaksudkan sebagai acuan untuk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aplikasi lain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 tmp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Sebagai mane suggest , bertindak sebagai penyimpanan untuk file sementara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 var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 adalah direktori untuk file variabel seperti log dan database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/proc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direktori virtual ini tidak mengkonsumsi ruang pada disk tetapi hanya ada dalam memori sistem . Direktori ini tersedia secara bebas untuk browsing hanya untuk ‘root’ pengguna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/mnt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 direktori Linux digunakan untuk membuat mount point untuk sistem lain yang melekat pada komputer di boot, misalnya Partisi Windows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