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13D135">
      <w:pPr>
        <w:rPr>
          <w:rFonts w:hint="eastAsia"/>
        </w:rPr>
      </w:pPr>
      <w:r>
        <w:rPr>
          <w:rFonts w:hint="eastAsia"/>
        </w:rPr>
        <w:t xml:space="preserve">1972 CONVENTION ON THE INTERNATIONAL REGULATIONS FOR </w:t>
      </w:r>
      <w:bookmarkStart w:id="0" w:name="_GoBack"/>
      <w:bookmarkEnd w:id="0"/>
      <w:r>
        <w:rPr>
          <w:rFonts w:hint="eastAsia"/>
        </w:rPr>
        <w:t xml:space="preserve">PREVENTING COLLISIONS AT SEA </w:t>
      </w:r>
    </w:p>
    <w:p w14:paraId="0A768B73">
      <w:pPr>
        <w:rPr>
          <w:rFonts w:hint="eastAsia"/>
        </w:rPr>
      </w:pPr>
      <w:r>
        <w:rPr>
          <w:rFonts w:hint="eastAsia"/>
        </w:rPr>
        <w:t xml:space="preserve">Signed in London, United Kingdom on 20 October 1972 </w:t>
      </w:r>
    </w:p>
    <w:p w14:paraId="0D9C3762">
      <w:pPr>
        <w:rPr>
          <w:rFonts w:hint="eastAsia"/>
        </w:rPr>
      </w:pPr>
      <w:r>
        <w:rPr>
          <w:rFonts w:hint="eastAsia"/>
        </w:rPr>
        <w:t xml:space="preserve">Rule 10 Traffic separation schemes </w:t>
      </w:r>
    </w:p>
    <w:p w14:paraId="18979ED6">
      <w:pPr>
        <w:rPr>
          <w:rFonts w:hint="eastAsia"/>
        </w:rPr>
      </w:pPr>
      <w:r>
        <w:rPr>
          <w:rFonts w:hint="eastAsia"/>
        </w:rPr>
        <w:t xml:space="preserve">(a) This Rule applies to traffic separation schemes adopted by the Organization. </w:t>
      </w:r>
    </w:p>
    <w:p w14:paraId="0BF1C03C">
      <w:pPr>
        <w:rPr>
          <w:rFonts w:hint="eastAsia"/>
        </w:rPr>
      </w:pPr>
      <w:r>
        <w:rPr>
          <w:rFonts w:hint="eastAsia"/>
        </w:rPr>
        <w:t xml:space="preserve">(b) A vessel using a traffic separation scheme shall: </w:t>
      </w:r>
    </w:p>
    <w:p w14:paraId="5D042C8D">
      <w:pPr>
        <w:rPr>
          <w:rFonts w:hint="eastAsia"/>
        </w:rPr>
      </w:pPr>
      <w:r>
        <w:rPr>
          <w:rFonts w:hint="eastAsia"/>
        </w:rPr>
        <w:t xml:space="preserve">(i) proceed in the appropriate traffic lane in the general direction of traffic flow for that lane; </w:t>
      </w:r>
    </w:p>
    <w:p w14:paraId="1567B481">
      <w:pPr>
        <w:rPr>
          <w:rFonts w:hint="eastAsia"/>
        </w:rPr>
      </w:pPr>
      <w:r>
        <w:rPr>
          <w:rFonts w:hint="eastAsia"/>
        </w:rPr>
        <w:t xml:space="preserve">(ii) so far as practicable keep clear of a traffic separation line or separation zone; </w:t>
      </w:r>
    </w:p>
    <w:p w14:paraId="099924CA">
      <w:pPr>
        <w:rPr>
          <w:rFonts w:hint="eastAsia"/>
        </w:rPr>
      </w:pPr>
      <w:r>
        <w:rPr>
          <w:rFonts w:hint="eastAsia"/>
        </w:rPr>
        <w:t xml:space="preserve">(iii) normally join or leave a traffic lane at the termination of the lane, but when joining or leaving </w:t>
      </w:r>
    </w:p>
    <w:p w14:paraId="2A49DB8D">
      <w:pPr>
        <w:rPr>
          <w:rFonts w:hint="eastAsia"/>
        </w:rPr>
      </w:pPr>
      <w:r>
        <w:rPr>
          <w:rFonts w:hint="eastAsia"/>
        </w:rPr>
        <w:t xml:space="preserve">from  the  side  shall  do  so  at  as  small  an  angle  to  the  general  direction  of  traffic  flow  as </w:t>
      </w:r>
    </w:p>
    <w:p w14:paraId="366224A6">
      <w:pPr>
        <w:rPr>
          <w:rFonts w:hint="eastAsia"/>
        </w:rPr>
      </w:pPr>
      <w:r>
        <w:rPr>
          <w:rFonts w:hint="eastAsia"/>
        </w:rPr>
        <w:t xml:space="preserve">practicable. </w:t>
      </w:r>
    </w:p>
    <w:p w14:paraId="42771E15">
      <w:pPr>
        <w:rPr>
          <w:rFonts w:hint="eastAsia"/>
        </w:rPr>
      </w:pPr>
      <w:r>
        <w:rPr>
          <w:rFonts w:hint="eastAsia"/>
        </w:rPr>
        <w:t xml:space="preserve">(c) A vessel shall so far as practicable avoid crossing traffic lanes, but if obliged to do so shall cross as </w:t>
      </w:r>
    </w:p>
    <w:p w14:paraId="591F4AED">
      <w:pPr>
        <w:rPr>
          <w:rFonts w:hint="eastAsia"/>
        </w:rPr>
      </w:pPr>
      <w:r>
        <w:rPr>
          <w:rFonts w:hint="eastAsia"/>
        </w:rPr>
        <w:t xml:space="preserve">nearly as practicable at right angles to the general direction of traffic flow. </w:t>
      </w:r>
    </w:p>
    <w:p w14:paraId="39738E94">
      <w:pPr>
        <w:rPr>
          <w:rFonts w:hint="eastAsia"/>
        </w:rPr>
      </w:pPr>
      <w:r>
        <w:rPr>
          <w:rFonts w:hint="eastAsia"/>
        </w:rPr>
        <w:t xml:space="preserve">(d)  Inshore  traffic  zones  shall  not  normally  be  used  by  through  traffic  which  can  safely  use  the </w:t>
      </w:r>
    </w:p>
    <w:p w14:paraId="0B42DEB7">
      <w:pPr>
        <w:rPr>
          <w:rFonts w:hint="eastAsia"/>
        </w:rPr>
      </w:pPr>
      <w:r>
        <w:rPr>
          <w:rFonts w:hint="eastAsia"/>
        </w:rPr>
        <w:t xml:space="preserve">appropriate traffic lane within the adjacent traffic separation scheme. </w:t>
      </w:r>
    </w:p>
    <w:p w14:paraId="47090C9A">
      <w:pPr>
        <w:rPr>
          <w:rFonts w:hint="eastAsia"/>
        </w:rPr>
      </w:pPr>
      <w:r>
        <w:rPr>
          <w:rFonts w:hint="eastAsia"/>
        </w:rPr>
        <w:t xml:space="preserve">(e)  A  vessel,  other  than  a  crossing  vessel,  shall  not  normally  enter  a  separation  zone  or  cross  a </w:t>
      </w:r>
    </w:p>
    <w:p w14:paraId="760C09A4">
      <w:pPr>
        <w:rPr>
          <w:rFonts w:hint="eastAsia"/>
        </w:rPr>
      </w:pPr>
      <w:r>
        <w:rPr>
          <w:rFonts w:hint="eastAsia"/>
        </w:rPr>
        <w:t xml:space="preserve">separation line except: </w:t>
      </w:r>
    </w:p>
    <w:p w14:paraId="32656A04">
      <w:pPr>
        <w:rPr>
          <w:rFonts w:hint="eastAsia"/>
        </w:rPr>
      </w:pPr>
      <w:r>
        <w:rPr>
          <w:rFonts w:hint="eastAsia"/>
        </w:rPr>
        <w:t xml:space="preserve">(i) in cases of emergency to avoid immediate danger; </w:t>
      </w:r>
    </w:p>
    <w:p w14:paraId="6D7DA597">
      <w:pPr>
        <w:rPr>
          <w:rFonts w:hint="eastAsia"/>
        </w:rPr>
      </w:pPr>
      <w:r>
        <w:rPr>
          <w:rFonts w:hint="eastAsia"/>
        </w:rPr>
        <w:t xml:space="preserve">(ii) to engage in fishing within a separation zone. </w:t>
      </w:r>
    </w:p>
    <w:p w14:paraId="66A2B426">
      <w:pPr>
        <w:rPr>
          <w:rFonts w:hint="eastAsia"/>
        </w:rPr>
      </w:pPr>
      <w:r>
        <w:rPr>
          <w:rFonts w:hint="eastAsia"/>
        </w:rPr>
        <w:t xml:space="preserve">(f)  A  vessel  navigating  in  areas  near  the  terminations  of  traffic  separation  schemes  shall  do  so  with </w:t>
      </w:r>
    </w:p>
    <w:p w14:paraId="0F868A07">
      <w:pPr>
        <w:rPr>
          <w:rFonts w:hint="eastAsia"/>
        </w:rPr>
      </w:pPr>
      <w:r>
        <w:rPr>
          <w:rFonts w:hint="eastAsia"/>
        </w:rPr>
        <w:t xml:space="preserve">particular caution. </w:t>
      </w:r>
    </w:p>
    <w:p w14:paraId="13155ADF">
      <w:pPr>
        <w:rPr>
          <w:rFonts w:hint="eastAsia"/>
        </w:rPr>
      </w:pPr>
      <w:r>
        <w:rPr>
          <w:rFonts w:hint="eastAsia"/>
        </w:rPr>
        <w:t xml:space="preserve">(g) A vessel shall so far as practicable avoid anchoring in a traffic separation scheme or in areas near </w:t>
      </w:r>
    </w:p>
    <w:p w14:paraId="633F8CDD">
      <w:pPr>
        <w:rPr>
          <w:rFonts w:hint="eastAsia"/>
        </w:rPr>
      </w:pPr>
      <w:r>
        <w:rPr>
          <w:rFonts w:hint="eastAsia"/>
        </w:rPr>
        <w:t xml:space="preserve">its terminations. </w:t>
      </w:r>
    </w:p>
    <w:p w14:paraId="3C9D7E07">
      <w:pPr>
        <w:rPr>
          <w:rFonts w:hint="eastAsia"/>
        </w:rPr>
      </w:pPr>
      <w:r>
        <w:rPr>
          <w:rFonts w:hint="eastAsia"/>
        </w:rPr>
        <w:t xml:space="preserve">(h) A vessel not using a traffic separation scheme shall avoid it by as wide a margin as is practicable. </w:t>
      </w:r>
    </w:p>
    <w:p w14:paraId="563320B8">
      <w:pPr>
        <w:rPr>
          <w:rFonts w:hint="eastAsia"/>
        </w:rPr>
      </w:pPr>
      <w:r>
        <w:rPr>
          <w:rFonts w:hint="eastAsia"/>
        </w:rPr>
        <w:t xml:space="preserve">1972 CONVENTION ON THE INTERNATIONAL REGULATIONS FOR PREVENTING COLLISIONS AT SEA </w:t>
      </w:r>
    </w:p>
    <w:p w14:paraId="6CFC0469">
      <w:pPr>
        <w:rPr>
          <w:rFonts w:hint="eastAsia"/>
        </w:rPr>
      </w:pPr>
      <w:r>
        <w:rPr>
          <w:rFonts w:hint="eastAsia"/>
        </w:rPr>
        <w:t xml:space="preserve"> </w:t>
      </w:r>
    </w:p>
    <w:p w14:paraId="55A6FC4D">
      <w:pPr>
        <w:rPr>
          <w:rFonts w:hint="eastAsia"/>
        </w:rPr>
      </w:pPr>
      <w:r>
        <w:rPr>
          <w:rFonts w:hint="eastAsia"/>
        </w:rPr>
        <w:t xml:space="preserve">UNOFFICIAL TEXT · CENTRE FOR INTERNATIONAL LAW · www.cil.nus.edu.sg                                 Page 12 of 34 </w:t>
      </w:r>
    </w:p>
    <w:p w14:paraId="1217E481">
      <w:pPr>
        <w:rPr>
          <w:rFonts w:hint="eastAsia"/>
        </w:rPr>
      </w:pPr>
      <w:r>
        <w:rPr>
          <w:rFonts w:hint="eastAsia"/>
        </w:rPr>
        <w:t xml:space="preserve">(i) A vessel engaged in fishing shall not impede the passage of any vessel following a traffic lane. </w:t>
      </w:r>
    </w:p>
    <w:p w14:paraId="61C38CF4">
      <w:pPr>
        <w:rPr>
          <w:rFonts w:hint="eastAsia"/>
        </w:rPr>
      </w:pPr>
      <w:r>
        <w:rPr>
          <w:rFonts w:hint="eastAsia"/>
        </w:rPr>
        <w:t xml:space="preserve">(j) A vessel of less than 20 metres in length or a sailing vessel shall not impede the safe passage of a </w:t>
      </w:r>
    </w:p>
    <w:p w14:paraId="2922AACB">
      <w:r>
        <w:rPr>
          <w:rFonts w:hint="eastAsia"/>
        </w:rPr>
        <w:t xml:space="preserve">power-driven vessel following a traffic lane.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E87B14"/>
    <w:rsid w:val="3CE87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2026-04-09T02:40:00Z</dcterms:created>
  <dc:creator>hehe</dc:creator>
  <cp:lastModifiedBy>hehe</cp:lastModifiedBy>
  <dcterms:modified xsi:type="dcterms:W3CDTF">2026-04-09T02:41:03Z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EEF1F65952F847A9AE23E63F7945069B_11</vt:lpwstr>
  </property>
  <property fmtid="{D5CDD505-2E9C-101B-9397-08002B2CF9AE}" pid="4" name="KSOTemplateDocerSaveRecord">
    <vt:lpwstr>eyJoZGlkIjoiYzcwMmM2NmViNTUzZTBmMmYxYWQ5NjhhNDQ1MDU5YzIiLCJ1c2VySWQiOiIxNjY3MTAzODQwODY1In0=</vt:lpwstr>
  </property>
</Properties>
</file>