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351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6"/>
        <w:gridCol w:w="2636"/>
        <w:gridCol w:w="1716"/>
        <w:gridCol w:w="191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  <w:jc w:val="center"/>
        </w:trPr>
        <w:tc>
          <w:tcPr>
            <w:tcW w:w="30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Personal Software Process Stages</w:t>
            </w:r>
          </w:p>
        </w:tc>
        <w:tc>
          <w:tcPr>
            <w:tcW w:w="263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个人软件流程阶段</w:t>
            </w:r>
          </w:p>
        </w:tc>
        <w:tc>
          <w:tcPr>
            <w:tcW w:w="171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估计的时间（分钟）</w:t>
            </w:r>
            <w:r>
              <w:rPr>
                <w:rFonts w:ascii="Calibri" w:hAnsi="Calibri" w:eastAsia="宋体" w:cs="Calibri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19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实际花费的时间</w:t>
            </w:r>
            <w:r>
              <w:rPr>
                <w:rFonts w:ascii="Calibri" w:hAnsi="Calibri" w:eastAsia="宋体" w:cs="Calibri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分钟</w:t>
            </w:r>
            <w:r>
              <w:rPr>
                <w:rFonts w:ascii="Calibri" w:hAnsi="Calibri" w:eastAsia="宋体" w:cs="Calibri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b/>
                <w:bCs/>
                <w:color w:val="000000"/>
                <w:kern w:val="0"/>
                <w:sz w:val="24"/>
                <w:szCs w:val="24"/>
              </w:rPr>
              <w:t>Planning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4"/>
                <w:szCs w:val="24"/>
              </w:rPr>
              <w:t>计划-把工作细化并大致安排次序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b/>
                <w:bCs/>
                <w:color w:val="000000"/>
                <w:kern w:val="0"/>
                <w:sz w:val="24"/>
                <w:szCs w:val="24"/>
              </w:rPr>
              <w:t>Development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4"/>
                <w:szCs w:val="24"/>
              </w:rPr>
              <w:t>开发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0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Analysis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 xml:space="preserve">·         需求分析 </w:t>
            </w:r>
          </w:p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(包括学习新技术)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Design Spec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生成设计文档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Design Review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设计复审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</w:t>
            </w:r>
          </w:p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和同事审核设计文档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Coding Standard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等线" w:hAnsi="等线" w:eastAsia="等线" w:cs="宋体"/>
                <w:color w:val="0563C1"/>
                <w:kern w:val="0"/>
                <w:sz w:val="24"/>
                <w:szCs w:val="24"/>
              </w:rPr>
              <w:t>·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 代码规范</w:t>
            </w:r>
          </w:p>
          <w:p>
            <w:pPr>
              <w:widowControl/>
              <w:spacing w:line="360" w:lineRule="exact"/>
              <w:jc w:val="left"/>
              <w:rPr>
                <w:rFonts w:ascii="等线" w:hAnsi="等线" w:eastAsia="等线" w:cs="宋体"/>
                <w:color w:val="0563C1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 (制定合适的规范)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Design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具体设计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30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Coding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具体编码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30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Code Review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代码复审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 Test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hAnsi="Calibri" w:eastAsia="微软雅黑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测试（自我测试，修改代码，提交修改）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b/>
                <w:bCs/>
                <w:color w:val="000000"/>
                <w:kern w:val="0"/>
                <w:sz w:val="24"/>
                <w:szCs w:val="24"/>
              </w:rPr>
              <w:t>Reporting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24"/>
                <w:szCs w:val="24"/>
              </w:rPr>
              <w:t>总结报告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 Test Report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24"/>
                <w:szCs w:val="24"/>
              </w:rPr>
              <w:t>·         测试报告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 Size Measurement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Microsoft YaHei UI" w:hAnsi="Microsoft YaHei UI" w:eastAsia="Microsoft YaHei UI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Microsoft YaHei UI" w:hAnsi="Microsoft YaHei UI" w:eastAsia="Microsoft YaHei UI" w:cs="宋体"/>
                <w:color w:val="000000"/>
                <w:kern w:val="0"/>
                <w:sz w:val="24"/>
                <w:szCs w:val="24"/>
              </w:rPr>
              <w:t>·         计算工作量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Calibri" w:hAnsi="Calibri" w:eastAsia="等线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hAnsi="Calibri" w:eastAsia="等线" w:cs="Calibri"/>
                <w:color w:val="000000"/>
                <w:kern w:val="0"/>
                <w:sz w:val="24"/>
                <w:szCs w:val="24"/>
              </w:rPr>
              <w:t>·         Postmortem &amp; Improvement Plan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Microsoft YaHei UI" w:hAnsi="Microsoft YaHei UI" w:eastAsia="Microsoft YaHei UI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Microsoft YaHei UI" w:hAnsi="Microsoft YaHei UI" w:eastAsia="Microsoft YaHei UI" w:cs="宋体"/>
                <w:color w:val="000000"/>
                <w:kern w:val="0"/>
                <w:sz w:val="24"/>
                <w:szCs w:val="24"/>
              </w:rPr>
              <w:t>·       事后总结, 并提出改进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30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eastAsia" w:ascii="Arial" w:hAnsi="Arial" w:eastAsia="等线" w:cs="Arial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hAnsi="Arial" w:eastAsia="等线" w:cs="Arial"/>
                <w:b/>
                <w:bCs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263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</w:rPr>
              <w:t>总计</w:t>
            </w:r>
          </w:p>
        </w:tc>
        <w:tc>
          <w:tcPr>
            <w:tcW w:w="171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140</w:t>
            </w:r>
          </w:p>
        </w:tc>
        <w:tc>
          <w:tcPr>
            <w:tcW w:w="19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spacing w:line="360" w:lineRule="exact"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4"/>
                <w:szCs w:val="24"/>
                <w:lang w:val="en-US" w:eastAsia="zh-CN"/>
              </w:rPr>
              <w:t>120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FlMzEwOTg1NzBiOGYzNTUzYzdmYjg1OWQwZTk2NWYifQ=="/>
  </w:docVars>
  <w:rsids>
    <w:rsidRoot w:val="09570642"/>
    <w:rsid w:val="0957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2022-06-01T06:59:00Z</dcterms:created>
  <dc:creator>愈归</dc:creator>
  <cp:lastModifiedBy>愈归</cp:lastModifiedBy>
  <dcterms:modified xsi:type="dcterms:W3CDTF">2022-06-01T07:01:16Z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0FB233C12F054F62A0F5BE032D0A96E3</vt:lpwstr>
  </property>
</Properties>
</file>