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svg" ContentType="image/svg+xml;charset=utf-8"/>
  <Override PartName="/word/media/rId21.svg" ContentType="image/svg+xml;charset=utf-8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rness-client"/>
      <w:r>
        <w:t xml:space="preserve">Harness Client</w:t>
      </w:r>
      <w:bookmarkEnd w:id="20"/>
    </w:p>
    <w:p>
      <w:pPr>
        <w:pStyle w:val="FirstParagraph"/>
      </w:pPr>
      <w:hyperlink r:id="rId22">
        <w:r>
          <w:drawing>
            <wp:inline>
              <wp:extent cx="876300" cy="190500"/>
              <wp:effectExtent b="0" l="0" r="0" t="0"/>
              <wp:docPr descr="Python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Python-3.10%2B-blue.sv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781050" cy="190500"/>
              <wp:effectExtent b="0" l="0" r="0" t="0"/>
              <wp:docPr descr="License" title="" id="1" name="Picture"/>
              <a:graphic>
                <a:graphicData uri="http://schemas.openxmlformats.org/drawingml/2006/picture">
                  <pic:pic>
                    <pic:nvPicPr>
                      <pic:cNvPr descr="https://img.shields.io/badge/License-MIT-green.svg" id="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1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基于 Harness AI Agent SDK 的跨平台桌面客户端。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快速开始"/>
      <w:r>
        <w:t xml:space="preserve">快速开始</w:t>
      </w:r>
      <w:bookmarkEnd w:id="25"/>
    </w:p>
    <w:p>
      <w:pPr>
        <w:pStyle w:val="SourceCode"/>
      </w:pPr>
      <w:r>
        <w:rPr>
          <w:rStyle w:val="CommentTok"/>
        </w:rPr>
        <w:t xml:space="preserve"># 1. 克隆项目</w:t>
      </w:r>
      <w:r>
        <w:br/>
      </w:r>
      <w:r>
        <w:rPr>
          <w:rStyle w:val="NormalTok"/>
        </w:rPr>
        <w:t xml:space="preserve">git clone https://github.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/wonglaitung/harness.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harness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NormalTok"/>
        </w:rPr>
        <w:t xml:space="preserve">uv sync --all-packages</w:t>
      </w:r>
      <w:r>
        <w:br/>
      </w:r>
      <w:r>
        <w:br/>
      </w:r>
      <w:r>
        <w:rPr>
          <w:rStyle w:val="CommentTok"/>
        </w:rPr>
        <w:t xml:space="preserve"># 3. 运行客户端</w:t>
      </w:r>
      <w:r>
        <w:br/>
      </w:r>
      <w:r>
        <w:rPr>
          <w:rStyle w:val="NormalTok"/>
        </w:rPr>
        <w:t xml:space="preserve">uv run harness-client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功能特性"/>
      <w:r>
        <w:t xml:space="preserve">功能特性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💬</w:t>
            </w:r>
            <w:r>
              <w:t xml:space="preserve"> </w:t>
            </w:r>
            <w:r>
              <w:rPr>
                <w:b/>
              </w:rPr>
              <w:t xml:space="preserve">对话界面</w:t>
            </w:r>
          </w:p>
        </w:tc>
        <w:tc>
          <w:p>
            <w:pPr>
              <w:pStyle w:val="Compact"/>
              <w:jc w:val="left"/>
            </w:pPr>
            <w:r>
              <w:t xml:space="preserve">与 AI Agent 交互，支持 Markdown 渲染和流式输出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📐</w:t>
            </w:r>
            <w:r>
              <w:t xml:space="preserve"> </w:t>
            </w:r>
            <w:r>
              <w:rPr>
                <w:b/>
              </w:rPr>
              <w:t xml:space="preserve">三栏布局</w:t>
            </w:r>
          </w:p>
        </w:tc>
        <w:tc>
          <w:p>
            <w:pPr>
              <w:pStyle w:val="Compact"/>
              <w:jc w:val="left"/>
            </w:pPr>
            <w:r>
              <w:t xml:space="preserve">可折叠左侧边栏 + 中央对话 + 右侧面板（技能/MCP/文件树）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🔌</w:t>
            </w:r>
            <w:r>
              <w:t xml:space="preserve"> </w:t>
            </w:r>
            <w:r>
              <w:rPr>
                <w:b/>
              </w:rPr>
              <w:t xml:space="preserve">MCP 服务器</w:t>
            </w:r>
          </w:p>
        </w:tc>
        <w:tc>
          <w:p>
            <w:pPr>
              <w:pStyle w:val="Compact"/>
              <w:jc w:val="left"/>
            </w:pPr>
            <w:r>
              <w:t xml:space="preserve">添加、配置、连接 MCP 服务器扩展能力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📝</w:t>
            </w:r>
            <w:r>
              <w:t xml:space="preserve"> </w:t>
            </w:r>
            <w:r>
              <w:rPr>
                <w:b/>
              </w:rPr>
              <w:t xml:space="preserve">技能系统</w:t>
            </w:r>
          </w:p>
        </w:tc>
        <w:tc>
          <w:p>
            <w:pPr>
              <w:pStyle w:val="Compact"/>
              <w:jc w:val="left"/>
            </w:pPr>
            <w:r>
              <w:t xml:space="preserve">加载、创建、管理技能文件，支持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自动补全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📁</w:t>
            </w:r>
            <w:r>
              <w:t xml:space="preserve"> </w:t>
            </w:r>
            <w:r>
              <w:rPr>
                <w:b/>
              </w:rPr>
              <w:t xml:space="preserve">会话管理</w:t>
            </w:r>
          </w:p>
        </w:tc>
        <w:tc>
          <w:p>
            <w:pPr>
              <w:pStyle w:val="Compact"/>
              <w:jc w:val="left"/>
            </w:pPr>
            <w:r>
              <w:t xml:space="preserve">多会话支持，历史记录持久化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🌐</w:t>
            </w:r>
            <w:r>
              <w:t xml:space="preserve"> </w:t>
            </w:r>
            <w:r>
              <w:rPr>
                <w:b/>
              </w:rPr>
              <w:t xml:space="preserve">多模型支持</w:t>
            </w:r>
          </w:p>
        </w:tc>
        <w:tc>
          <w:p>
            <w:pPr>
              <w:pStyle w:val="Compact"/>
              <w:jc w:val="left"/>
            </w:pPr>
            <w:r>
              <w:t xml:space="preserve">支持 Claude、OpenAI 及兼容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📂</w:t>
            </w:r>
            <w:r>
              <w:t xml:space="preserve"> </w:t>
            </w:r>
            <w:r>
              <w:rPr>
                <w:b/>
              </w:rPr>
              <w:t xml:space="preserve">统一配置</w:t>
            </w:r>
          </w:p>
        </w:tc>
        <w:tc>
          <w:p>
            <w:pPr>
              <w:pStyle w:val="Compact"/>
              <w:jc w:val="left"/>
            </w:pPr>
            <w:r>
              <w:t xml:space="preserve">所有配置集中存储在</w:t>
            </w:r>
            <w:r>
              <w:t xml:space="preserve"> </w:t>
            </w:r>
            <w:r>
              <w:rPr>
                <w:rStyle w:val="VerbatimChar"/>
              </w:rPr>
              <w:t xml:space="preserve">~/.harness/</w:t>
            </w:r>
            <w:r>
              <w:t xml:space="preserve"> </w:t>
            </w:r>
            <w:r>
              <w:t xml:space="preserve">目录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⚙️</w:t>
            </w:r>
            <w:r>
              <w:t xml:space="preserve"> </w:t>
            </w:r>
            <w:r>
              <w:rPr>
                <w:b/>
              </w:rPr>
              <w:t xml:space="preserve">设置持久化</w:t>
            </w:r>
          </w:p>
        </w:tc>
        <w:tc>
          <w:p>
            <w:pPr>
              <w:pStyle w:val="Compact"/>
              <w:jc w:val="left"/>
            </w:pPr>
            <w:r>
              <w:t xml:space="preserve">配置自动保存，重启后自动加载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🎨</w:t>
            </w:r>
            <w:r>
              <w:t xml:space="preserve"> </w:t>
            </w:r>
            <w:r>
              <w:rPr>
                <w:b/>
              </w:rPr>
              <w:t xml:space="preserve">Hermes 暗色主题</w:t>
            </w:r>
          </w:p>
        </w:tc>
        <w:tc>
          <w:p>
            <w:pPr>
              <w:pStyle w:val="Compact"/>
              <w:jc w:val="left"/>
            </w:pPr>
            <w:r>
              <w:t xml:space="preserve">现代化暗色 UI 风格</w:t>
            </w:r>
          </w:p>
        </w:tc>
      </w:tr>
    </w:tbl>
    <w:p>
      <w:pPr>
        <w:pStyle w:val="Heading3"/>
      </w:pPr>
      <w:bookmarkStart w:id="27" w:name="界面布局"/>
      <w:r>
        <w:t xml:space="preserve">界面布局</w:t>
      </w:r>
      <w:bookmarkEnd w:id="27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 Bar (Logo + 标题 + 快捷操作)                        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 左侧栏  │       中央对话区              │     右侧面板         │</w:t>
      </w:r>
      <w:r>
        <w:br/>
      </w:r>
      <w:r>
        <w:rPr>
          <w:rStyle w:val="VerbatimChar"/>
        </w:rPr>
        <w:t xml:space="preserve">│        │                              │                     │</w:t>
      </w:r>
      <w:r>
        <w:br/>
      </w:r>
      <w:r>
        <w:rPr>
          <w:rStyle w:val="VerbatimChar"/>
        </w:rPr>
        <w:t xml:space="preserve">│ 📁 会话 │  用户消息                     │ ▼ 技能              │</w:t>
      </w:r>
      <w:r>
        <w:br/>
      </w:r>
      <w:r>
        <w:rPr>
          <w:rStyle w:val="VerbatimChar"/>
        </w:rPr>
        <w:t xml:space="preserve">│   列表  │  ─────────────               │   ✓ skill-1        │</w:t>
      </w:r>
      <w:r>
        <w:br/>
      </w:r>
      <w:r>
        <w:rPr>
          <w:rStyle w:val="VerbatimChar"/>
        </w:rPr>
        <w:t xml:space="preserve">│        │  AI 响应 (Markdown)           │   ○ skill-2        │</w:t>
      </w:r>
      <w:r>
        <w:br/>
      </w:r>
      <w:r>
        <w:rPr>
          <w:rStyle w:val="VerbatimChar"/>
        </w:rPr>
        <w:t xml:space="preserve">│ ⚙ 设置  │  ─────────────               │                     │</w:t>
      </w:r>
      <w:r>
        <w:br/>
      </w:r>
      <w:r>
        <w:rPr>
          <w:rStyle w:val="VerbatimChar"/>
        </w:rPr>
        <w:t xml:space="preserve">│        │  输入框...                    │ ▼ MCP 服务器        │</w:t>
      </w:r>
      <w:r>
        <w:br/>
      </w:r>
      <w:r>
        <w:rPr>
          <w:rStyle w:val="VerbatimChar"/>
        </w:rPr>
        <w:t xml:space="preserve">│        │                              │   ● filesystem (已连接)│</w:t>
      </w:r>
      <w:r>
        <w:br/>
      </w:r>
      <w:r>
        <w:rPr>
          <w:rStyle w:val="VerbatimChar"/>
        </w:rPr>
        <w:t xml:space="preserve">│        │                              │   ○ github          │</w:t>
      </w:r>
      <w:r>
        <w:br/>
      </w:r>
      <w:r>
        <w:rPr>
          <w:rStyle w:val="VerbatimChar"/>
        </w:rPr>
        <w:t xml:space="preserve">│        │                              │                     │</w:t>
      </w:r>
      <w:r>
        <w:br/>
      </w:r>
      <w:r>
        <w:rPr>
          <w:rStyle w:val="VerbatimChar"/>
        </w:rPr>
        <w:t xml:space="preserve">│        │                              │ ▼ 工作区            │</w:t>
      </w:r>
      <w:r>
        <w:br/>
      </w:r>
      <w:r>
        <w:rPr>
          <w:rStyle w:val="VerbatimChar"/>
        </w:rPr>
        <w:t xml:space="preserve">│        │                              │   📁 src/           │</w:t>
      </w:r>
      <w:r>
        <w:br/>
      </w:r>
      <w:r>
        <w:rPr>
          <w:rStyle w:val="VerbatimChar"/>
        </w:rPr>
        <w:t xml:space="preserve">│        │                              │   📄 README.md      │</w:t>
      </w:r>
      <w:r>
        <w:br/>
      </w:r>
      <w:r>
        <w:rPr>
          <w:rStyle w:val="VerbatimChar"/>
        </w:rPr>
        <w:t xml:space="preserve">├────────┴──────────────────────────────┴─────────────────────┤</w:t>
      </w:r>
      <w:r>
        <w:br/>
      </w:r>
      <w:r>
        <w:rPr>
          <w:rStyle w:val="VerbatimChar"/>
        </w:rPr>
        <w:t xml:space="preserve">│  Status Bar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左侧栏</w:t>
      </w:r>
      <w:r>
        <w:t xml:space="preserve">：可折叠（56px/220px），包含会话列表和设置入口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右侧面板</w:t>
      </w:r>
      <w:r>
        <w:t xml:space="preserve">：可折叠区块，显示技能、MCP 服务器状态、文件树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系统要求"/>
      <w:r>
        <w:t xml:space="preserve">系统要求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p>
            <w:pPr>
              <w:pStyle w:val="Compact"/>
              <w:jc w:val="left"/>
            </w:pPr>
            <w:r>
              <w:t xml:space="preserve">Windows 10/11, Python 3.10+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p>
            <w:pPr>
              <w:pStyle w:val="Compact"/>
              <w:jc w:val="left"/>
            </w:pPr>
            <w:r>
              <w:t xml:space="preserve">macOS 11+, Python 3.10+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p>
            <w:pPr>
              <w:pStyle w:val="Compact"/>
              <w:jc w:val="left"/>
            </w:pPr>
            <w:r>
              <w:t xml:space="preserve">Python 3.10+</w:t>
            </w:r>
          </w:p>
        </w:tc>
      </w:tr>
    </w:tbl>
    <w:p>
      <w:pPr>
        <w:pStyle w:val="BodyText"/>
      </w:pPr>
      <w:r>
        <w:rPr>
          <w:b/>
        </w:rPr>
        <w:t xml:space="preserve">推荐</w:t>
      </w:r>
      <w:r>
        <w:t xml:space="preserve">: Python 3.11 +</w:t>
      </w:r>
      <w:r>
        <w:t xml:space="preserve"> </w:t>
      </w:r>
      <w:hyperlink r:id="rId29">
        <w:r>
          <w:rPr>
            <w:rStyle w:val="Hyperlink"/>
          </w:rPr>
          <w:t xml:space="preserve">uv</w:t>
        </w:r>
      </w:hyperlink>
      <w:r>
        <w:t xml:space="preserve"> </w:t>
      </w:r>
      <w:r>
        <w:t xml:space="preserve">包管理器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安装指南"/>
      <w:r>
        <w:t xml:space="preserve">安装指南</w:t>
      </w:r>
      <w:bookmarkEnd w:id="30"/>
    </w:p>
    <w:p>
      <w:pPr>
        <w:pStyle w:val="Heading3"/>
      </w:pPr>
      <w:bookmarkStart w:id="31" w:name="安装-python"/>
      <w:r>
        <w:t xml:space="preserve">1. 安装 Python</w:t>
      </w:r>
      <w:bookmarkEnd w:id="31"/>
    </w:p>
    <w:p>
      <w:pPr>
        <w:pStyle w:val="FirstParagraph"/>
      </w:pPr>
      <w:r>
        <w:t xml:space="preserve">从</w:t>
      </w:r>
      <w:r>
        <w:t xml:space="preserve"> </w:t>
      </w:r>
      <w:hyperlink r:id="rId32">
        <w:r>
          <w:rPr>
            <w:rStyle w:val="Hyperlink"/>
          </w:rPr>
          <w:t xml:space="preserve">python.org</w:t>
        </w:r>
      </w:hyperlink>
      <w:r>
        <w:t xml:space="preserve"> </w:t>
      </w:r>
      <w:r>
        <w:t xml:space="preserve">下载安装。</w:t>
      </w:r>
    </w:p>
    <w:p>
      <w:pPr>
        <w:pStyle w:val="SourceCode"/>
      </w:pPr>
      <w:r>
        <w:rPr>
          <w:rStyle w:val="NormalTok"/>
        </w:rPr>
        <w:t xml:space="preserve">python --version  </w:t>
      </w:r>
      <w:r>
        <w:rPr>
          <w:rStyle w:val="CommentTok"/>
        </w:rPr>
        <w:t xml:space="preserve"># 验证安装</w:t>
      </w:r>
    </w:p>
    <w:p>
      <w:pPr>
        <w:pStyle w:val="Heading3"/>
      </w:pPr>
      <w:bookmarkStart w:id="33" w:name="安装-uv"/>
      <w:r>
        <w:t xml:space="preserve">2. 安装 uv</w:t>
      </w:r>
      <w:bookmarkEnd w:id="33"/>
    </w:p>
    <w:p>
      <w:pPr>
        <w:pStyle w:val="SourceCode"/>
      </w:pPr>
      <w:r>
        <w:rPr>
          <w:rStyle w:val="CommentTok"/>
        </w:rPr>
        <w:t xml:space="preserve"># Windows (PowerShell)</w:t>
      </w:r>
      <w:r>
        <w:br/>
      </w:r>
      <w:r>
        <w:rPr>
          <w:rStyle w:val="NormalTok"/>
        </w:rPr>
        <w:t xml:space="preserve">powershell -ExecutionPolicy ByPass -c </w:t>
      </w:r>
      <w:r>
        <w:rPr>
          <w:rStyle w:val="StringTok"/>
        </w:rPr>
        <w:t xml:space="preserve">"irm https://astral.sh/uv/install.ps1 | iex"</w:t>
      </w:r>
      <w:r>
        <w:br/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-LsSf https://astral.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/uv/install.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| sh</w:t>
      </w:r>
    </w:p>
    <w:p>
      <w:pPr>
        <w:pStyle w:val="Heading3"/>
      </w:pPr>
      <w:bookmarkStart w:id="34" w:name="安装项目依赖"/>
      <w:r>
        <w:t xml:space="preserve">3. 安装项目依赖</w:t>
      </w:r>
      <w:bookmarkEnd w:id="34"/>
    </w:p>
    <w:p>
      <w:pPr>
        <w:pStyle w:val="SourceCode"/>
      </w:pPr>
      <w:r>
        <w:rPr>
          <w:rStyle w:val="NormalTok"/>
        </w:rPr>
        <w:t xml:space="preserve">git clone https://github.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/wonglaitung/harness.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harness</w:t>
      </w:r>
      <w:r>
        <w:br/>
      </w:r>
      <w:r>
        <w:rPr>
          <w:rStyle w:val="NormalTok"/>
        </w:rPr>
        <w:t xml:space="preserve">uv sync --all-packages</w:t>
      </w:r>
    </w:p>
    <w:p>
      <w:pPr>
        <w:pStyle w:val="Heading3"/>
      </w:pPr>
      <w:bookmarkStart w:id="35" w:name="运行客户端"/>
      <w:r>
        <w:t xml:space="preserve">4. 运行客户端</w:t>
      </w:r>
      <w:bookmarkEnd w:id="35"/>
    </w:p>
    <w:p>
      <w:pPr>
        <w:pStyle w:val="SourceCode"/>
      </w:pPr>
      <w:r>
        <w:rPr>
          <w:rStyle w:val="CommentTok"/>
        </w:rPr>
        <w:t xml:space="preserve"># 方式一：入口命令</w:t>
      </w:r>
      <w:r>
        <w:br/>
      </w:r>
      <w:r>
        <w:rPr>
          <w:rStyle w:val="NormalTok"/>
        </w:rPr>
        <w:t xml:space="preserve">uv run harness-client</w:t>
      </w:r>
      <w:r>
        <w:br/>
      </w:r>
      <w:r>
        <w:br/>
      </w:r>
      <w:r>
        <w:rPr>
          <w:rStyle w:val="CommentTok"/>
        </w:rPr>
        <w:t xml:space="preserve"># 方式二：模块方式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packages\client</w:t>
      </w:r>
      <w:r>
        <w:br/>
      </w:r>
      <w:r>
        <w:rPr>
          <w:rStyle w:val="NormalTok"/>
        </w:rPr>
        <w:t xml:space="preserve">uv run python -m harness_client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配置-api"/>
      <w:r>
        <w:t xml:space="preserve">配置 API</w:t>
      </w:r>
      <w:bookmarkEnd w:id="36"/>
    </w:p>
    <w:p>
      <w:pPr>
        <w:pStyle w:val="Heading3"/>
      </w:pPr>
      <w:bookmarkStart w:id="37" w:name="界面配置"/>
      <w:r>
        <w:t xml:space="preserve">界面配置</w:t>
      </w:r>
      <w:bookmarkEnd w:id="37"/>
    </w:p>
    <w:p>
      <w:pPr>
        <w:numPr>
          <w:ilvl w:val="0"/>
          <w:numId w:val="1002"/>
        </w:numPr>
        <w:pStyle w:val="Compact"/>
      </w:pPr>
      <w:r>
        <w:t xml:space="preserve">菜单</w:t>
      </w:r>
      <w:r>
        <w:t xml:space="preserve"> </w:t>
      </w:r>
      <w:r>
        <w:rPr>
          <w:b/>
        </w:rPr>
        <w:t xml:space="preserve">设置 → 首选项</w:t>
      </w:r>
    </w:p>
    <w:p>
      <w:pPr>
        <w:numPr>
          <w:ilvl w:val="0"/>
          <w:numId w:val="1002"/>
        </w:numPr>
        <w:pStyle w:val="Compact"/>
      </w:pPr>
      <w:r>
        <w:t xml:space="preserve">选择 Provider (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输入 API Key</w:t>
      </w:r>
    </w:p>
    <w:p>
      <w:pPr>
        <w:numPr>
          <w:ilvl w:val="0"/>
          <w:numId w:val="1002"/>
        </w:numPr>
        <w:pStyle w:val="Compact"/>
      </w:pPr>
      <w:r>
        <w:t xml:space="preserve">第三方 API 填写 Base URL</w:t>
      </w:r>
    </w:p>
    <w:p>
      <w:pPr>
        <w:numPr>
          <w:ilvl w:val="0"/>
          <w:numId w:val="1002"/>
        </w:numPr>
        <w:pStyle w:val="Compact"/>
      </w:pPr>
      <w:r>
        <w:t xml:space="preserve">选择或输入模型名称</w:t>
      </w:r>
    </w:p>
    <w:p>
      <w:pPr>
        <w:numPr>
          <w:ilvl w:val="0"/>
          <w:numId w:val="1002"/>
        </w:numPr>
        <w:pStyle w:val="Compact"/>
      </w:pPr>
      <w:r>
        <w:t xml:space="preserve">确定（自动保存）</w:t>
      </w:r>
    </w:p>
    <w:p>
      <w:pPr>
        <w:pStyle w:val="FirstParagraph"/>
      </w:pPr>
      <w:r>
        <w:rPr>
          <w:b/>
        </w:rPr>
        <w:t xml:space="preserve">配置存储位置</w:t>
      </w:r>
      <w:r>
        <w:t xml:space="preserve">:</w:t>
      </w:r>
      <w:r>
        <w:t xml:space="preserve"> </w:t>
      </w:r>
      <w:r>
        <w:t xml:space="preserve">- 统一配置目录:</w:t>
      </w:r>
      <w:r>
        <w:t xml:space="preserve"> </w:t>
      </w:r>
      <w:r>
        <w:rPr>
          <w:rStyle w:val="VerbatimChar"/>
        </w:rPr>
        <w:t xml:space="preserve">~/.harness/</w:t>
      </w:r>
      <w:r>
        <w:t xml:space="preserve">（所有平台）</w:t>
      </w:r>
      <w:r>
        <w:t xml:space="preserve"> </w:t>
      </w:r>
      <w:r>
        <w:t xml:space="preserve">- 设置文件:</w:t>
      </w:r>
      <w:r>
        <w:t xml:space="preserve"> </w:t>
      </w:r>
      <w:r>
        <w:rPr>
          <w:rStyle w:val="VerbatimChar"/>
        </w:rPr>
        <w:t xml:space="preserve">~/.harness/settings.json</w:t>
      </w:r>
      <w:r>
        <w:t xml:space="preserve"> </w:t>
      </w:r>
      <w:r>
        <w:t xml:space="preserve">- MCP 配置:</w:t>
      </w:r>
      <w:r>
        <w:t xml:space="preserve"> </w:t>
      </w:r>
      <w:r>
        <w:rPr>
          <w:rStyle w:val="VerbatimChar"/>
        </w:rPr>
        <w:t xml:space="preserve">~/.harness/mcp.json</w:t>
      </w:r>
      <w:r>
        <w:t xml:space="preserve"> </w:t>
      </w:r>
      <w:r>
        <w:t xml:space="preserve">- 用户技能:</w:t>
      </w:r>
      <w:r>
        <w:t xml:space="preserve"> </w:t>
      </w:r>
      <w:r>
        <w:rPr>
          <w:rStyle w:val="VerbatimChar"/>
        </w:rPr>
        <w:t xml:space="preserve">~/.harness/skills/</w:t>
      </w:r>
    </w:p>
    <w:p>
      <w:pPr>
        <w:pStyle w:val="BlockText"/>
      </w:pPr>
      <w:r>
        <w:rPr>
          <w:b/>
        </w:rPr>
        <w:t xml:space="preserve">自动迁移</w:t>
      </w:r>
      <w:r>
        <w:t xml:space="preserve">: 首次启动时，旧配置（</w:t>
      </w:r>
      <w:r>
        <w:rPr>
          <w:rStyle w:val="VerbatimChar"/>
        </w:rPr>
        <w:t xml:space="preserve">%LOCALAPPDATA%</w:t>
      </w:r>
      <w:r>
        <w:t xml:space="preserve">、</w:t>
      </w:r>
      <w:r>
        <w:rPr>
          <w:rStyle w:val="VerbatimChar"/>
        </w:rPr>
        <w:t xml:space="preserve">~/Library</w:t>
      </w:r>
      <w:r>
        <w:t xml:space="preserve">、</w:t>
      </w:r>
      <w:r>
        <w:rPr>
          <w:rStyle w:val="VerbatimChar"/>
        </w:rPr>
        <w:t xml:space="preserve">~/.config</w:t>
      </w:r>
      <w:r>
        <w:t xml:space="preserve">）会自动迁移到</w:t>
      </w:r>
      <w:r>
        <w:t xml:space="preserve"> </w:t>
      </w:r>
      <w:r>
        <w:rPr>
          <w:rStyle w:val="VerbatimChar"/>
        </w:rPr>
        <w:t xml:space="preserve">~/.harness/</w:t>
      </w:r>
    </w:p>
    <w:p>
      <w:pPr>
        <w:pStyle w:val="Heading3"/>
      </w:pPr>
      <w:bookmarkStart w:id="38" w:name="环境变量配置"/>
      <w:r>
        <w:t xml:space="preserve">环境变量配置</w:t>
      </w:r>
      <w:bookmarkEnd w:id="38"/>
    </w:p>
    <w:p>
      <w:pPr>
        <w:pStyle w:val="SourceCode"/>
      </w:pPr>
      <w:r>
        <w:rPr>
          <w:rStyle w:val="CommentTok"/>
        </w:rPr>
        <w:t xml:space="preserve"># OpenAI / 兼容 API</w:t>
      </w:r>
      <w:r>
        <w:br/>
      </w:r>
      <w:r>
        <w:rPr>
          <w:rStyle w:val="NormalTok"/>
        </w:rPr>
        <w:t xml:space="preserve">export OPENAI_API_KEY=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export OPENAI_BASE_URL=</w:t>
      </w:r>
      <w:r>
        <w:rPr>
          <w:rStyle w:val="StringTok"/>
        </w:rPr>
        <w:t xml:space="preserve">"https://api.example.com/v1"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可选</w:t>
      </w:r>
      <w:r>
        <w:br/>
      </w:r>
      <w:r>
        <w:br/>
      </w:r>
      <w:r>
        <w:rPr>
          <w:rStyle w:val="CommentTok"/>
        </w:rPr>
        <w:t xml:space="preserve"># Anthropic</w:t>
      </w:r>
      <w:r>
        <w:br/>
      </w:r>
      <w:r>
        <w:rPr>
          <w:rStyle w:val="NormalTok"/>
        </w:rPr>
        <w:t xml:space="preserve">export ANTHROPIC_API_KEY=</w:t>
      </w:r>
      <w:r>
        <w:rPr>
          <w:rStyle w:val="StringTok"/>
        </w:rPr>
        <w:t xml:space="preserve">"your-api-key"</w:t>
      </w:r>
    </w:p>
    <w:p>
      <w:pPr>
        <w:pStyle w:val="Heading3"/>
      </w:pPr>
      <w:bookmarkStart w:id="39" w:name="第三方-api-示例"/>
      <w:r>
        <w:t xml:space="preserve">第三方 API 示例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智谱 GLM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bce-v3/...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https://open.bigmodel.cn/api/paas/v4/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glm-5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sk-...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https://api.deepseek.com/v1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http://localhost:11434/v1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使用指南"/>
      <w:r>
        <w:t xml:space="preserve">使用指南</w:t>
      </w:r>
      <w:bookmarkEnd w:id="40"/>
    </w:p>
    <w:p>
      <w:pPr>
        <w:pStyle w:val="Heading3"/>
      </w:pPr>
      <w:bookmarkStart w:id="41" w:name="mcp-服务器"/>
      <w:r>
        <w:t xml:space="preserve">MCP 服务器</w:t>
      </w:r>
      <w:bookmarkEnd w:id="41"/>
    </w:p>
    <w:p>
      <w:pPr>
        <w:pStyle w:val="FirstParagraph"/>
      </w:pPr>
      <w:r>
        <w:t xml:space="preserve">MCP (Model Context Protocol) 服务器可扩展 Agent 能力，提供外部工具访问。</w:t>
      </w:r>
    </w:p>
    <w:p>
      <w:pPr>
        <w:pStyle w:val="Heading4"/>
      </w:pPr>
      <w:bookmarkStart w:id="42" w:name="添加服务器"/>
      <w:r>
        <w:t xml:space="preserve">添加服务器</w:t>
      </w:r>
      <w:bookmarkEnd w:id="42"/>
    </w:p>
    <w:p>
      <w:pPr>
        <w:numPr>
          <w:ilvl w:val="0"/>
          <w:numId w:val="1003"/>
        </w:numPr>
        <w:pStyle w:val="Compact"/>
      </w:pPr>
      <w:r>
        <w:t xml:space="preserve">右侧面板</w:t>
      </w:r>
      <w:r>
        <w:t xml:space="preserve"> </w:t>
      </w:r>
      <w:r>
        <w:rPr>
          <w:b/>
        </w:rPr>
        <w:t xml:space="preserve">MCP 服务器 → + 添加服务器</w:t>
      </w:r>
    </w:p>
    <w:p>
      <w:pPr>
        <w:numPr>
          <w:ilvl w:val="0"/>
          <w:numId w:val="1003"/>
        </w:numPr>
        <w:pStyle w:val="Compact"/>
      </w:pPr>
      <w:r>
        <w:t xml:space="preserve">填写配置：</w:t>
      </w:r>
    </w:p>
    <w:p>
      <w:pPr>
        <w:numPr>
          <w:ilvl w:val="1"/>
          <w:numId w:val="1004"/>
        </w:numPr>
        <w:pStyle w:val="Compact"/>
      </w:pPr>
      <w:r>
        <w:t xml:space="preserve">名称：服务器标识</w:t>
      </w:r>
    </w:p>
    <w:p>
      <w:pPr>
        <w:numPr>
          <w:ilvl w:val="1"/>
          <w:numId w:val="1004"/>
        </w:numPr>
        <w:pStyle w:val="Compact"/>
      </w:pPr>
      <w:r>
        <w:t xml:space="preserve">传输方式：</w:t>
      </w:r>
      <w:r>
        <w:rPr>
          <w:rStyle w:val="VerbatimChar"/>
        </w:rPr>
        <w:t xml:space="preserve">stdio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sse</w:t>
      </w:r>
    </w:p>
    <w:p>
      <w:pPr>
        <w:numPr>
          <w:ilvl w:val="1"/>
          <w:numId w:val="1004"/>
        </w:numPr>
        <w:pStyle w:val="Compact"/>
      </w:pPr>
      <w:r>
        <w:t xml:space="preserve">命令/URL：启动命令或服务器地址</w:t>
      </w:r>
    </w:p>
    <w:p>
      <w:pPr>
        <w:numPr>
          <w:ilvl w:val="1"/>
          <w:numId w:val="1004"/>
        </w:numPr>
        <w:pStyle w:val="Compact"/>
      </w:pPr>
      <w:r>
        <w:t xml:space="preserve">参数：命令行参数（逗号分隔）</w:t>
      </w:r>
    </w:p>
    <w:p>
      <w:pPr>
        <w:numPr>
          <w:ilvl w:val="1"/>
          <w:numId w:val="1004"/>
        </w:numPr>
        <w:pStyle w:val="Compact"/>
      </w:pPr>
      <w:r>
        <w:t xml:space="preserve">环境变量：可选的环境变量</w:t>
      </w:r>
    </w:p>
    <w:p>
      <w:pPr>
        <w:numPr>
          <w:ilvl w:val="0"/>
          <w:numId w:val="1003"/>
        </w:numPr>
        <w:pStyle w:val="Compact"/>
      </w:pPr>
      <w:r>
        <w:t xml:space="preserve">确定保存</w:t>
      </w:r>
    </w:p>
    <w:p>
      <w:pPr>
        <w:pStyle w:val="Heading4"/>
      </w:pPr>
      <w:bookmarkStart w:id="43" w:name="连接断开服务器"/>
      <w:r>
        <w:t xml:space="preserve">连接/断开服务器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点击服务器项的</w:t>
      </w:r>
      <w:r>
        <w:t xml:space="preserve"> </w:t>
      </w:r>
      <w:r>
        <w:rPr>
          <w:b/>
        </w:rPr>
        <w:t xml:space="preserve">连接</w:t>
      </w:r>
      <w:r>
        <w:t xml:space="preserve"> </w:t>
      </w:r>
      <w:r>
        <w:t xml:space="preserve">或</w:t>
      </w:r>
      <w:r>
        <w:t xml:space="preserve"> </w:t>
      </w:r>
      <w:r>
        <w:rPr>
          <w:b/>
        </w:rPr>
        <w:t xml:space="preserve">断开</w:t>
      </w:r>
      <w:r>
        <w:t xml:space="preserve"> </w:t>
      </w:r>
      <w:r>
        <w:t xml:space="preserve">按钮</w:t>
      </w:r>
    </w:p>
    <w:p>
      <w:pPr>
        <w:numPr>
          <w:ilvl w:val="0"/>
          <w:numId w:val="1005"/>
        </w:numPr>
        <w:pStyle w:val="Compact"/>
      </w:pPr>
      <w:r>
        <w:t xml:space="preserve">双击服务器项快速切换连接状态</w:t>
      </w:r>
    </w:p>
    <w:p>
      <w:pPr>
        <w:pStyle w:val="Heading4"/>
      </w:pPr>
      <w:bookmarkStart w:id="44" w:name="配置存储位置"/>
      <w:r>
        <w:t xml:space="preserve">配置存储位置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统一配置目录:</w:t>
      </w:r>
      <w:r>
        <w:t xml:space="preserve"> </w:t>
      </w:r>
      <w:r>
        <w:rPr>
          <w:rStyle w:val="VerbatimChar"/>
        </w:rPr>
        <w:t xml:space="preserve">~/.harness/mcp.json</w:t>
      </w:r>
      <w:r>
        <w:t xml:space="preserve">（所有平台）</w:t>
      </w:r>
    </w:p>
    <w:p>
      <w:pPr>
        <w:pStyle w:val="BlockText"/>
      </w:pPr>
      <w:r>
        <w:t xml:space="preserve">MCP 配置保存在用户目录，所有项目共享。</w:t>
      </w:r>
    </w:p>
    <w:p>
      <w:pPr>
        <w:pStyle w:val="Heading4"/>
      </w:pPr>
      <w:bookmarkStart w:id="45" w:name="示例配置"/>
      <w:r>
        <w:t xml:space="preserve">示例配置</w:t>
      </w:r>
      <w:bookmarkEnd w:id="45"/>
    </w:p>
    <w:p>
      <w:pPr>
        <w:pStyle w:val="FirstParagraph"/>
      </w:pPr>
      <w:r>
        <w:rPr>
          <w:b/>
        </w:rPr>
        <w:t xml:space="preserve">filesystem MCP（本地文件访问）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传输方式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-y, @anthropic/mcp-server-filesystem, /path/to/dir</w:t>
            </w:r>
          </w:p>
        </w:tc>
      </w:tr>
    </w:tbl>
    <w:p>
      <w:pPr>
        <w:pStyle w:val="BodyText"/>
      </w:pPr>
      <w:r>
        <w:rPr>
          <w:b/>
        </w:rPr>
        <w:t xml:space="preserve">GitHub MCP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传输方式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-y, @anthropic/mcp-server-github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环境变量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GITHUB_TOKEN=ghp_xxxx</w:t>
            </w:r>
          </w:p>
        </w:tc>
      </w:tr>
    </w:tbl>
    <w:p>
      <w:pPr>
        <w:pStyle w:val="BodyText"/>
      </w:pPr>
      <w:r>
        <w:rPr>
          <w:b/>
        </w:rPr>
        <w:t xml:space="preserve">SSE 远程服务器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传输方式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http://localhost:8080/sse</w:t>
            </w:r>
          </w:p>
        </w:tc>
      </w:tr>
    </w:tbl>
    <w:p>
      <w:pPr>
        <w:pStyle w:val="Heading3"/>
      </w:pPr>
      <w:bookmarkStart w:id="46" w:name="技能系统"/>
      <w:r>
        <w:t xml:space="preserve">技能系统</w:t>
      </w:r>
      <w:bookmarkEnd w:id="46"/>
    </w:p>
    <w:p>
      <w:pPr>
        <w:pStyle w:val="FirstParagraph"/>
      </w:pPr>
      <w:r>
        <w:t xml:space="preserve">技能是可复用的提示词模板，当用户输入匹配触发条件时自动激活。</w:t>
      </w:r>
    </w:p>
    <w:p>
      <w:pPr>
        <w:pStyle w:val="Heading4"/>
      </w:pPr>
      <w:bookmarkStart w:id="47" w:name="技能目录"/>
      <w:r>
        <w:t xml:space="preserve">技能目录</w:t>
      </w:r>
      <w:bookmarkEnd w:id="47"/>
    </w:p>
    <w:p>
      <w:pPr>
        <w:pStyle w:val="FirstParagraph"/>
      </w:pPr>
      <w:r>
        <w:t xml:space="preserve">客户端自动扫描以下目录（按优先级排序）：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~/.harness/skills/</w:t>
            </w:r>
          </w:p>
        </w:tc>
        <w:tc>
          <w:p>
            <w:pPr>
              <w:pStyle w:val="Compact"/>
              <w:jc w:val="left"/>
            </w:pPr>
            <w:r>
              <w:t xml:space="preserve">最高</w:t>
            </w:r>
          </w:p>
        </w:tc>
        <w:tc>
          <w:p>
            <w:pPr>
              <w:pStyle w:val="Compact"/>
              <w:jc w:val="left"/>
            </w:pPr>
            <w:r>
              <w:t xml:space="preserve">用户级（所有项目共享，UI 创建默认保存位置）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~/.harness/shared-skills/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共享技能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./.agent/skills/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项目级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./skills/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项目级（备选）</w:t>
            </w:r>
          </w:p>
        </w:tc>
      </w:tr>
    </w:tbl>
    <w:p>
      <w:pPr>
        <w:pStyle w:val="BlockText"/>
      </w:pPr>
      <w:r>
        <w:rPr>
          <w:b/>
        </w:rPr>
        <w:t xml:space="preserve">技能自动补全</w:t>
      </w:r>
      <w:r>
        <w:t xml:space="preserve">: 输入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可触发技能名称自动补全</w:t>
      </w:r>
    </w:p>
    <w:p>
      <w:pPr>
        <w:pStyle w:val="Heading4"/>
      </w:pPr>
      <w:bookmarkStart w:id="48" w:name="创建技能"/>
      <w:r>
        <w:t xml:space="preserve">创建技能</w:t>
      </w:r>
      <w:bookmarkEnd w:id="48"/>
    </w:p>
    <w:p>
      <w:pPr>
        <w:pStyle w:val="FirstParagraph"/>
      </w:pPr>
      <w:r>
        <w:rPr>
          <w:b/>
        </w:rPr>
        <w:t xml:space="preserve">方式一：界面创建</w:t>
      </w:r>
    </w:p>
    <w:p>
      <w:pPr>
        <w:numPr>
          <w:ilvl w:val="0"/>
          <w:numId w:val="1007"/>
        </w:numPr>
        <w:pStyle w:val="Compact"/>
      </w:pPr>
      <w:r>
        <w:t xml:space="preserve">右侧面板</w:t>
      </w:r>
      <w:r>
        <w:t xml:space="preserve"> </w:t>
      </w:r>
      <w:r>
        <w:rPr>
          <w:b/>
        </w:rPr>
        <w:t xml:space="preserve">技能 → + 新建技能</w:t>
      </w:r>
    </w:p>
    <w:p>
      <w:pPr>
        <w:numPr>
          <w:ilvl w:val="0"/>
          <w:numId w:val="1007"/>
        </w:numPr>
        <w:pStyle w:val="Compact"/>
      </w:pPr>
      <w:r>
        <w:t xml:space="preserve">填写名称、描述、触发条件、内容</w:t>
      </w:r>
    </w:p>
    <w:p>
      <w:pPr>
        <w:numPr>
          <w:ilvl w:val="0"/>
          <w:numId w:val="1007"/>
        </w:numPr>
        <w:pStyle w:val="Compact"/>
      </w:pPr>
      <w:r>
        <w:t xml:space="preserve">保存到</w:t>
      </w:r>
      <w:r>
        <w:t xml:space="preserve"> </w:t>
      </w:r>
      <w:r>
        <w:rPr>
          <w:rStyle w:val="VerbatimChar"/>
        </w:rPr>
        <w:t xml:space="preserve">.agent/skills/</w:t>
      </w:r>
      <w:r>
        <w:t xml:space="preserve"> </w:t>
      </w:r>
      <w:r>
        <w:t xml:space="preserve">目录</w:t>
      </w:r>
    </w:p>
    <w:p>
      <w:pPr>
        <w:pStyle w:val="FirstParagraph"/>
      </w:pPr>
      <w:r>
        <w:rPr>
          <w:b/>
        </w:rPr>
        <w:t xml:space="preserve">方式二：手动创建文件</w:t>
      </w:r>
    </w:p>
    <w:p>
      <w:pPr>
        <w:pStyle w:val="BodyText"/>
      </w:pPr>
      <w:r>
        <w:t xml:space="preserve">在技能目录下创建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文件：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</w:t>
      </w:r>
      <w:r>
        <w:br/>
      </w:r>
      <w:r>
        <w:rPr>
          <w:rStyle w:val="AnnotationTok"/>
        </w:rPr>
        <w:t xml:space="preserve">version:</w:t>
      </w:r>
      <w:r>
        <w:rPr>
          <w:rStyle w:val="CommentTok"/>
        </w:rPr>
        <w:t xml:space="preserve"> 1.0.0</w:t>
      </w:r>
      <w:r>
        <w:br/>
      </w:r>
      <w:r>
        <w:rPr>
          <w:rStyle w:val="AnnotationTok"/>
        </w:rPr>
        <w:t xml:space="preserve">author:</w:t>
      </w:r>
      <w:r>
        <w:rPr>
          <w:rStyle w:val="CommentTok"/>
        </w:rPr>
        <w:t xml:space="preserve"> Your Name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代码审查技能</w:t>
      </w:r>
      <w:r>
        <w:br/>
      </w:r>
      <w:r>
        <w:rPr>
          <w:rStyle w:val="AnnotationTok"/>
        </w:rPr>
        <w:t xml:space="preserve">triggers:</w:t>
      </w:r>
      <w:r>
        <w:br/>
      </w:r>
      <w:r>
        <w:rPr>
          <w:rStyle w:val="CommentTok"/>
        </w:rPr>
        <w:t xml:space="preserve">  keywords:</w:t>
      </w:r>
      <w:r>
        <w:br/>
      </w:r>
      <w:r>
        <w:rPr>
          <w:rStyle w:val="CommentTok"/>
        </w:rPr>
        <w:t xml:space="preserve">    - review</w:t>
      </w:r>
      <w:r>
        <w:br/>
      </w:r>
      <w:r>
        <w:rPr>
          <w:rStyle w:val="CommentTok"/>
        </w:rPr>
        <w:t xml:space="preserve">    - 审查</w:t>
      </w:r>
      <w:r>
        <w:br/>
      </w:r>
      <w:r>
        <w:rPr>
          <w:rStyle w:val="CommentTok"/>
        </w:rPr>
        <w:t xml:space="preserve">    - 检查代码</w:t>
      </w:r>
      <w:r>
        <w:br/>
      </w:r>
      <w:r>
        <w:rPr>
          <w:rStyle w:val="CommentTok"/>
        </w:rPr>
        <w:t xml:space="preserve">  patterns:</w:t>
      </w:r>
      <w:r>
        <w:br/>
      </w:r>
      <w:r>
        <w:rPr>
          <w:rStyle w:val="CommentTok"/>
        </w:rPr>
        <w:t xml:space="preserve">    - "review\\s+\\w+"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Code Review Skill</w:t>
      </w:r>
      <w:r>
        <w:br/>
      </w:r>
      <w:r>
        <w:br/>
      </w:r>
      <w:r>
        <w:rPr>
          <w:rStyle w:val="NormalTok"/>
        </w:rPr>
        <w:t xml:space="preserve">你是一个专业的代码审查专家。</w:t>
      </w:r>
      <w:r>
        <w:br/>
      </w:r>
      <w:r>
        <w:br/>
      </w:r>
      <w:r>
        <w:rPr>
          <w:rStyle w:val="FunctionTok"/>
        </w:rPr>
        <w:t xml:space="preserve">## 检查步骤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**代码风格**: 检查命名规范、缩进、注释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**逻辑正确性**: 检查边界条件、错误处理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**性能**: 识别潜在的性能问题</w:t>
      </w:r>
    </w:p>
    <w:p>
      <w:pPr>
        <w:pStyle w:val="Heading4"/>
      </w:pPr>
      <w:bookmarkStart w:id="49" w:name="编辑技能"/>
      <w:r>
        <w:t xml:space="preserve">编辑技能</w:t>
      </w:r>
      <w:bookmarkEnd w:id="49"/>
    </w:p>
    <w:p>
      <w:pPr>
        <w:pStyle w:val="FirstParagraph"/>
      </w:pPr>
      <w:r>
        <w:t xml:space="preserve">双击技能列表中的技能项，打开编辑对话框修改。</w:t>
      </w:r>
    </w:p>
    <w:p>
      <w:pPr>
        <w:pStyle w:val="Heading4"/>
      </w:pPr>
      <w:bookmarkStart w:id="50" w:name="触发机制"/>
      <w:r>
        <w:t xml:space="preserve">触发机制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关键词匹配</w:t>
      </w:r>
      <w:r>
        <w:t xml:space="preserve">：用户输入包含任一关键词（不区分大小写）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正则匹配</w:t>
      </w:r>
      <w:r>
        <w:t xml:space="preserve">：用户输入匹配任一正则表达式</w:t>
      </w:r>
    </w:p>
    <w:p>
      <w:pPr>
        <w:pStyle w:val="FirstParagraph"/>
      </w:pPr>
      <w:r>
        <w:t xml:space="preserve">匹配的技能内容会自动注入到 system prompt 中。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故障排除"/>
      <w:r>
        <w:t xml:space="preserve">故障排除</w:t>
      </w:r>
      <w:bookmarkEnd w:id="51"/>
    </w:p>
    <w:p>
      <w:pPr>
        <w:pStyle w:val="Heading3"/>
      </w:pPr>
      <w:bookmarkStart w:id="52" w:name="程序崩溃-事件循环错误"/>
      <w:r>
        <w:t xml:space="preserve">程序崩溃 / 事件循环错误</w:t>
      </w:r>
      <w:bookmarkEnd w:id="52"/>
    </w:p>
    <w:p>
      <w:pPr>
        <w:pStyle w:val="FirstParagraph"/>
      </w:pPr>
      <w:r>
        <w:rPr>
          <w:b/>
        </w:rPr>
        <w:t xml:space="preserve">症状</w:t>
      </w:r>
      <w:r>
        <w:t xml:space="preserve">: Windows 上启动或运行时崩溃，出现</w:t>
      </w:r>
      <w:r>
        <w:t xml:space="preserve"> </w:t>
      </w:r>
      <w:r>
        <w:rPr>
          <w:rStyle w:val="VerbatimChar"/>
        </w:rPr>
        <w:t xml:space="preserve">ProactorEventLoop</w:t>
      </w:r>
      <w:r>
        <w:t xml:space="preserve"> </w:t>
      </w:r>
      <w:r>
        <w:t xml:space="preserve">错误。</w:t>
      </w:r>
    </w:p>
    <w:p>
      <w:pPr>
        <w:pStyle w:val="BodyText"/>
      </w:pPr>
      <w:r>
        <w:rPr>
          <w:b/>
        </w:rPr>
        <w:t xml:space="preserve">原因</w:t>
      </w:r>
      <w:r>
        <w:t xml:space="preserve">: Windows 默认事件循环与 qasync 不兼容。</w:t>
      </w:r>
    </w:p>
    <w:p>
      <w:pPr>
        <w:pStyle w:val="BodyText"/>
      </w:pPr>
      <w:r>
        <w:rPr>
          <w:b/>
        </w:rPr>
        <w:t xml:space="preserve">解决</w:t>
      </w:r>
      <w:r>
        <w:t xml:space="preserve">: 已自动处理，确保使用最新代码：</w:t>
      </w:r>
    </w:p>
    <w:p>
      <w:pPr>
        <w:pStyle w:val="SourceCode"/>
      </w:pPr>
      <w:r>
        <w:rPr>
          <w:rStyle w:val="NormalTok"/>
        </w:rPr>
        <w:t xml:space="preserve">git pull &amp;&amp; uv sync --all-packages</w:t>
      </w:r>
    </w:p>
    <w:p>
      <w:pPr>
        <w:pStyle w:val="Heading3"/>
      </w:pPr>
      <w:bookmarkStart w:id="53" w:name="找不到模块"/>
      <w:r>
        <w:t xml:space="preserve">找不到模块</w:t>
      </w:r>
      <w:bookmarkEnd w:id="53"/>
    </w:p>
    <w:p>
      <w:pPr>
        <w:pStyle w:val="SourceCode"/>
      </w:pPr>
      <w:r>
        <w:rPr>
          <w:rStyle w:val="CommentTok"/>
        </w:rPr>
        <w:t xml:space="preserve"># 确保在项目根目录运行过</w:t>
      </w:r>
      <w:r>
        <w:br/>
      </w:r>
      <w:r>
        <w:rPr>
          <w:rStyle w:val="NormalTok"/>
        </w:rPr>
        <w:t xml:space="preserve">uv sync --all-packages</w:t>
      </w:r>
    </w:p>
    <w:p>
      <w:pPr>
        <w:pStyle w:val="Heading3"/>
      </w:pPr>
      <w:bookmarkStart w:id="54" w:name="发送消息无响应"/>
      <w:r>
        <w:t xml:space="preserve">发送消息无响应</w:t>
      </w:r>
      <w:bookmarkEnd w:id="54"/>
    </w:p>
    <w:p>
      <w:pPr>
        <w:pStyle w:val="FirstParagraph"/>
      </w:pPr>
      <w:r>
        <w:t xml:space="preserve">从命令行启动查看日志：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packages\client</w:t>
      </w:r>
      <w:r>
        <w:br/>
      </w:r>
      <w:r>
        <w:rPr>
          <w:rStyle w:val="NormalTok"/>
        </w:rPr>
        <w:t xml:space="preserve">uv run python -m harness_client</w:t>
      </w:r>
    </w:p>
    <w:p>
      <w:pPr>
        <w:pStyle w:val="FirstParagraph"/>
      </w:pPr>
      <w:r>
        <w:t xml:space="preserve">检查 API 配置是否正确。</w:t>
      </w:r>
    </w:p>
    <w:p>
      <w:pPr>
        <w:pStyle w:val="Heading3"/>
      </w:pPr>
      <w:bookmarkStart w:id="55" w:name="更多问题"/>
      <w:r>
        <w:t xml:space="preserve">更多问题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命令找不到</w:t>
            </w:r>
          </w:p>
        </w:tc>
        <w:tc>
          <w:p>
            <w:pPr>
              <w:pStyle w:val="Compact"/>
              <w:jc w:val="left"/>
            </w:pPr>
            <w:r>
              <w:t xml:space="preserve">重启终端或添加到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PyQt6 安装失败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pip install PyQt6 qasync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缺少依赖</w:t>
            </w:r>
          </w:p>
        </w:tc>
        <w:tc>
          <w:p>
            <w:pPr>
              <w:pStyle w:val="Compact"/>
              <w:jc w:val="left"/>
            </w:pPr>
            <w:r>
              <w:t xml:space="preserve">编辑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后</w:t>
            </w:r>
            <w:r>
              <w:t xml:space="preserve"> </w:t>
            </w:r>
            <w:r>
              <w:rPr>
                <w:rStyle w:val="VerbatimChar"/>
              </w:rPr>
              <w:t xml:space="preserve">uv sync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打包为-exe"/>
      <w:r>
        <w:t xml:space="preserve">打包为 EXE</w:t>
      </w:r>
      <w:bookmarkEnd w:id="56"/>
    </w:p>
    <w:p>
      <w:pPr>
        <w:pStyle w:val="Heading3"/>
      </w:pPr>
      <w:bookmarkStart w:id="57" w:name="前提条件"/>
      <w:r>
        <w:t xml:space="preserve">前提条件</w:t>
      </w:r>
      <w:bookmarkEnd w:id="57"/>
    </w:p>
    <w:p>
      <w:pPr>
        <w:numPr>
          <w:ilvl w:val="0"/>
          <w:numId w:val="1009"/>
        </w:numPr>
        <w:pStyle w:val="Compact"/>
      </w:pPr>
      <w:r>
        <w:t xml:space="preserve">Windows 10/11</w:t>
      </w:r>
    </w:p>
    <w:p>
      <w:pPr>
        <w:numPr>
          <w:ilvl w:val="0"/>
          <w:numId w:val="1009"/>
        </w:numPr>
        <w:pStyle w:val="Compact"/>
      </w:pPr>
      <w:r>
        <w:t xml:space="preserve">Python 3.10+</w:t>
      </w:r>
    </w:p>
    <w:p>
      <w:pPr>
        <w:numPr>
          <w:ilvl w:val="0"/>
          <w:numId w:val="1009"/>
        </w:numPr>
        <w:pStyle w:val="Compact"/>
      </w:pPr>
      <w:r>
        <w:t xml:space="preserve">已安装项目依赖（</w:t>
      </w:r>
      <w:r>
        <w:rPr>
          <w:rStyle w:val="VerbatimChar"/>
        </w:rPr>
        <w:t xml:space="preserve">uv sync --all-packages</w:t>
      </w:r>
      <w:r>
        <w:t xml:space="preserve">）</w:t>
      </w:r>
    </w:p>
    <w:p>
      <w:pPr>
        <w:pStyle w:val="Heading3"/>
      </w:pPr>
      <w:bookmarkStart w:id="58" w:name="打包步骤"/>
      <w:r>
        <w:t xml:space="preserve">打包步骤</w:t>
      </w:r>
      <w:bookmarkEnd w:id="58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packages\client</w:t>
      </w:r>
      <w:r>
        <w:br/>
      </w:r>
      <w:r>
        <w:br/>
      </w:r>
      <w:r>
        <w:rPr>
          <w:rStyle w:val="CommentTok"/>
        </w:rPr>
        <w:t xml:space="preserve"># 1. 安装 PyInstaller（dev 可选依赖）</w:t>
      </w:r>
      <w:r>
        <w:br/>
      </w:r>
      <w:r>
        <w:rPr>
          <w:rStyle w:val="NormalTok"/>
        </w:rPr>
        <w:t xml:space="preserve">uv sync --extra dev</w:t>
      </w:r>
      <w:r>
        <w:br/>
      </w:r>
      <w:r>
        <w:br/>
      </w:r>
      <w:r>
        <w:rPr>
          <w:rStyle w:val="CommentTok"/>
        </w:rPr>
        <w:t xml:space="preserve"># 2. 执行打包</w:t>
      </w:r>
      <w:r>
        <w:br/>
      </w:r>
      <w:r>
        <w:rPr>
          <w:rStyle w:val="NormalTok"/>
        </w:rPr>
        <w:t xml:space="preserve">uv run python build.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输出: dist/HarnessClient.exe</w:t>
      </w:r>
    </w:p>
    <w:p>
      <w:pPr>
        <w:pStyle w:val="Heading3"/>
      </w:pPr>
      <w:bookmarkStart w:id="59" w:name="清理构建产物"/>
      <w:r>
        <w:t xml:space="preserve">清理构建产物</w:t>
      </w:r>
      <w:bookmarkEnd w:id="59"/>
    </w:p>
    <w:p>
      <w:pPr>
        <w:pStyle w:val="SourceCode"/>
      </w:pPr>
      <w:r>
        <w:rPr>
          <w:rStyle w:val="NormalTok"/>
        </w:rPr>
        <w:t xml:space="preserve">uv run python build.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--clean</w:t>
      </w:r>
    </w:p>
    <w:p>
      <w:pPr>
        <w:pStyle w:val="FirstParagraph"/>
      </w:pPr>
      <w:r>
        <w:t xml:space="preserve">清理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、</w:t>
      </w:r>
      <w:r>
        <w:rPr>
          <w:rStyle w:val="VerbatimChar"/>
        </w:rPr>
        <w:t xml:space="preserve">dist/</w:t>
      </w:r>
      <w:r>
        <w:t xml:space="preserve">、</w:t>
      </w:r>
      <w:r>
        <w:rPr>
          <w:rStyle w:val="VerbatimChar"/>
        </w:rPr>
        <w:t xml:space="preserve">__pycache__/</w:t>
      </w:r>
      <w:r>
        <w:t xml:space="preserve"> </w:t>
      </w:r>
      <w:r>
        <w:t xml:space="preserve">及</w:t>
      </w:r>
      <w:r>
        <w:t xml:space="preserve"> </w:t>
      </w:r>
      <w:r>
        <w:rPr>
          <w:rStyle w:val="VerbatimChar"/>
        </w:rPr>
        <w:t xml:space="preserve">.spec.bak</w:t>
      </w:r>
      <w:r>
        <w:t xml:space="preserve"> </w:t>
      </w:r>
      <w:r>
        <w:t xml:space="preserve">文件。</w:t>
      </w:r>
    </w:p>
    <w:p>
      <w:pPr>
        <w:pStyle w:val="Heading3"/>
      </w:pPr>
      <w:bookmarkStart w:id="60" w:name="打包配置"/>
      <w:r>
        <w:t xml:space="preserve">打包配置</w:t>
      </w:r>
      <w:bookmarkEnd w:id="60"/>
    </w:p>
    <w:p>
      <w:pPr>
        <w:pStyle w:val="FirstParagraph"/>
      </w:pPr>
      <w:r>
        <w:t xml:space="preserve">打包由</w:t>
      </w:r>
      <w:r>
        <w:t xml:space="preserve"> </w:t>
      </w:r>
      <w:r>
        <w:rPr>
          <w:rStyle w:val="VerbatimChar"/>
        </w:rPr>
        <w:t xml:space="preserve">harness-client.spec</w:t>
      </w:r>
      <w:r>
        <w:t xml:space="preserve"> </w:t>
      </w:r>
      <w:r>
        <w:t xml:space="preserve">控制，主要配置：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console=False</w:t>
            </w:r>
          </w:p>
        </w:tc>
        <w:tc>
          <w:p>
            <w:pPr>
              <w:pStyle w:val="Compact"/>
              <w:jc w:val="left"/>
            </w:pPr>
            <w:r>
              <w:t xml:space="preserve">隐藏控制台窗口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upx=True</w:t>
            </w:r>
          </w:p>
        </w:tc>
        <w:tc>
          <w:p>
            <w:pPr>
              <w:pStyle w:val="Compact"/>
              <w:jc w:val="left"/>
            </w:pPr>
            <w:r>
              <w:t xml:space="preserve">UPX 压缩减小体积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t xml:space="preserve">应用图标</w:t>
            </w:r>
            <w:r>
              <w:t xml:space="preserve"> </w:t>
            </w:r>
            <w:r>
              <w:rPr>
                <w:rStyle w:val="VerbatimChar"/>
              </w:rPr>
              <w:t xml:space="preserve">resources/icons/app.ico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</w:t>
            </w:r>
          </w:p>
        </w:tc>
        <w:tc>
          <w:p>
            <w:pPr>
              <w:pStyle w:val="Compact"/>
              <w:jc w:val="left"/>
            </w:pPr>
            <w: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resources/</w:t>
            </w:r>
            <w:r>
              <w:t xml:space="preserve"> </w:t>
            </w:r>
            <w:r>
              <w:t xml:space="preserve">和 SDK 源码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hiddenimports</w:t>
            </w:r>
          </w:p>
        </w:tc>
        <w:tc>
          <w:p>
            <w:pPr>
              <w:pStyle w:val="Compact"/>
              <w:jc w:val="left"/>
            </w:pPr>
            <w:r>
              <w:t xml:space="preserve">PyQt6/SDK/LLM 等隐式依赖</w:t>
            </w:r>
          </w:p>
        </w:tc>
      </w:tr>
    </w:tbl>
    <w:p>
      <w:pPr>
        <w:pStyle w:val="BlockText"/>
      </w:pPr>
      <w:r>
        <w:rPr>
          <w:b/>
        </w:rPr>
        <w:t xml:space="preserve">注意</w:t>
      </w:r>
      <w:r>
        <w:t xml:space="preserve">：如果提示找不到 UPX，可下载</w:t>
      </w:r>
      <w:r>
        <w:t xml:space="preserve"> </w:t>
      </w:r>
      <w:hyperlink r:id="rId61">
        <w:r>
          <w:rPr>
            <w:rStyle w:val="Hyperlink"/>
          </w:rPr>
          <w:t xml:space="preserve">UPX</w:t>
        </w:r>
      </w:hyperlink>
      <w:r>
        <w:t xml:space="preserve"> </w:t>
      </w:r>
      <w:r>
        <w:t xml:space="preserve">解压后将</w:t>
      </w:r>
      <w:r>
        <w:t xml:space="preserve"> </w:t>
      </w:r>
      <w:r>
        <w:rPr>
          <w:rStyle w:val="VerbatimChar"/>
        </w:rPr>
        <w:t xml:space="preserve">upx.exe</w:t>
      </w:r>
      <w:r>
        <w:t xml:space="preserve"> </w:t>
      </w:r>
      <w:r>
        <w:t xml:space="preserve">放入</w:t>
      </w:r>
      <w:r>
        <w:t xml:space="preserve"> </w:t>
      </w:r>
      <w:r>
        <w:rPr>
          <w:rStyle w:val="VerbatimChar"/>
        </w:rPr>
        <w:t xml:space="preserve">packages/client/</w:t>
      </w:r>
      <w:r>
        <w:t xml:space="preserve"> </w:t>
      </w:r>
      <w:r>
        <w:t xml:space="preserve">目录，或将</w:t>
      </w:r>
      <w:r>
        <w:t xml:space="preserve"> </w:t>
      </w:r>
      <w:r>
        <w:rPr>
          <w:rStyle w:val="VerbatimChar"/>
        </w:rPr>
        <w:t xml:space="preserve">upx=True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upx=False</w:t>
      </w:r>
      <w:r>
        <w:t xml:space="preserve"> </w:t>
      </w:r>
      <w:r>
        <w:t xml:space="preserve">跳过压缩。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开发"/>
      <w:r>
        <w:t xml:space="preserve">开发</w:t>
      </w:r>
      <w:bookmarkEnd w:id="62"/>
    </w:p>
    <w:p>
      <w:pPr>
        <w:pStyle w:val="SourceCode"/>
      </w:pPr>
      <w:r>
        <w:rPr>
          <w:rStyle w:val="CommentTok"/>
        </w:rPr>
        <w:t xml:space="preserve"># 安装开发依赖</w:t>
      </w:r>
      <w:r>
        <w:br/>
      </w:r>
      <w:r>
        <w:rPr>
          <w:rStyle w:val="NormalTok"/>
        </w:rPr>
        <w:t xml:space="preserve">uv sync --all-packages</w:t>
      </w:r>
      <w:r>
        <w:br/>
      </w:r>
      <w:r>
        <w:br/>
      </w:r>
      <w:r>
        <w:rPr>
          <w:rStyle w:val="CommentTok"/>
        </w:rPr>
        <w:t xml:space="preserve"># 代码检查</w:t>
      </w:r>
      <w:r>
        <w:br/>
      </w:r>
      <w:r>
        <w:rPr>
          <w:rStyle w:val="NormalTok"/>
        </w:rPr>
        <w:t xml:space="preserve">uv run ruff check packages/client/src/</w:t>
      </w:r>
      <w:r>
        <w:br/>
      </w:r>
      <w:r>
        <w:br/>
      </w:r>
      <w:r>
        <w:rPr>
          <w:rStyle w:val="CommentTok"/>
        </w:rPr>
        <w:t xml:space="preserve"># 代码格式化</w:t>
      </w:r>
      <w:r>
        <w:br/>
      </w:r>
      <w:r>
        <w:rPr>
          <w:rStyle w:val="NormalTok"/>
        </w:rPr>
        <w:t xml:space="preserve">uv run ruff format packages/client/src/</w:t>
      </w:r>
    </w:p>
    <w:p>
      <w:pPr>
        <w:pStyle w:val="Heading3"/>
      </w:pPr>
      <w:bookmarkStart w:id="63" w:name="项目结构"/>
      <w:r>
        <w:t xml:space="preserve">项目结构</w:t>
      </w:r>
      <w:bookmarkEnd w:id="63"/>
    </w:p>
    <w:p>
      <w:pPr>
        <w:pStyle w:val="SourceCode"/>
      </w:pPr>
      <w:r>
        <w:rPr>
          <w:rStyle w:val="VerbatimChar"/>
        </w:rPr>
        <w:t xml:space="preserve">packages/client/</w:t>
      </w:r>
      <w:r>
        <w:br/>
      </w:r>
      <w:r>
        <w:rPr>
          <w:rStyle w:val="VerbatimChar"/>
        </w:rPr>
        <w:t xml:space="preserve">├── src/harness_client/</w:t>
      </w:r>
      <w:r>
        <w:br/>
      </w:r>
      <w:r>
        <w:rPr>
          <w:rStyle w:val="VerbatimChar"/>
        </w:rPr>
        <w:t xml:space="preserve">│   ├── __main__.py          # 模块入口</w:t>
      </w:r>
      <w:r>
        <w:br/>
      </w:r>
      <w:r>
        <w:rPr>
          <w:rStyle w:val="VerbatimChar"/>
        </w:rPr>
        <w:t xml:space="preserve">│   ├── main.py              # 入口函数</w:t>
      </w:r>
      <w:r>
        <w:br/>
      </w:r>
      <w:r>
        <w:rPr>
          <w:rStyle w:val="VerbatimChar"/>
        </w:rPr>
        <w:t xml:space="preserve">│   ├── app.py               # QApplication</w:t>
      </w:r>
      <w:r>
        <w:br/>
      </w:r>
      <w:r>
        <w:rPr>
          <w:rStyle w:val="VerbatimChar"/>
        </w:rPr>
        <w:t xml:space="preserve">│   ├── _win_event_loop.py   # Windows 事件循环兼容</w:t>
      </w:r>
      <w:r>
        <w:br/>
      </w:r>
      <w:r>
        <w:rPr>
          <w:rStyle w:val="VerbatimChar"/>
        </w:rPr>
        <w:t xml:space="preserve">│   ├── ui/                  # UI 组件</w:t>
      </w:r>
      <w:r>
        <w:br/>
      </w:r>
      <w:r>
        <w:rPr>
          <w:rStyle w:val="VerbatimChar"/>
        </w:rPr>
        <w:t xml:space="preserve">│   ├── controllers/         # 控制器</w:t>
      </w:r>
      <w:r>
        <w:br/>
      </w:r>
      <w:r>
        <w:rPr>
          <w:rStyle w:val="VerbatimChar"/>
        </w:rPr>
        <w:t xml:space="preserve">│   └── utils/               # 工具模块</w:t>
      </w:r>
      <w:r>
        <w:br/>
      </w:r>
      <w:r>
        <w:rPr>
          <w:rStyle w:val="VerbatimChar"/>
        </w:rPr>
        <w:t xml:space="preserve">├── resources/</w:t>
      </w:r>
      <w:r>
        <w:br/>
      </w:r>
      <w:r>
        <w:rPr>
          <w:rStyle w:val="VerbatimChar"/>
        </w:rPr>
        <w:t xml:space="preserve">│   ├── styles/main.qss      # 样式表</w:t>
      </w:r>
      <w:r>
        <w:br/>
      </w:r>
      <w:r>
        <w:rPr>
          <w:rStyle w:val="VerbatimChar"/>
        </w:rPr>
        <w:t xml:space="preserve">│   └── templates/           # 技能模板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harness-client.spec      # PyInstaller 配置</w:t>
      </w:r>
      <w:r>
        <w:br/>
      </w:r>
      <w:r>
        <w:rPr>
          <w:rStyle w:val="VerbatimChar"/>
        </w:rPr>
        <w:t xml:space="preserve">└── build.py                 # 打包脚本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技术栈"/>
      <w:r>
        <w:t xml:space="preserve">技术栈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 框架</w:t>
            </w:r>
          </w:p>
        </w:tc>
        <w:tc>
          <w:p>
            <w:pPr>
              <w:pStyle w:val="Compact"/>
              <w:jc w:val="left"/>
            </w:pPr>
            <w:r>
              <w:t xml:space="preserve">PyQt6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异步支持</w:t>
            </w:r>
          </w:p>
        </w:tc>
        <w:tc>
          <w:p>
            <w:pPr>
              <w:pStyle w:val="Compact"/>
              <w:jc w:val="left"/>
            </w:pPr>
            <w:r>
              <w:t xml:space="preserve">qasync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SDK</w:t>
            </w:r>
          </w:p>
        </w:tc>
        <w:tc>
          <w:p>
            <w:pPr>
              <w:pStyle w:val="Compact"/>
              <w:jc w:val="left"/>
            </w:pPr>
            <w:r>
              <w:t xml:space="preserve">harness-sdk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打包工具</w:t>
            </w:r>
          </w:p>
        </w:tc>
        <w:tc>
          <w:p>
            <w:pPr>
              <w:pStyle w:val="Compact"/>
              <w:jc w:val="left"/>
            </w:pPr>
            <w:r>
              <w:t xml:space="preserve">PyInstaller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包管理</w:t>
            </w:r>
          </w:p>
        </w:tc>
        <w:tc>
          <w:p>
            <w:pPr>
              <w:pStyle w:val="Compact"/>
              <w:jc w:val="left"/>
            </w:pPr>
            <w:r>
              <w:t xml:space="preserve">uv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许可证"/>
      <w:r>
        <w:t xml:space="preserve">许可证</w:t>
      </w:r>
      <w:bookmarkEnd w:id="65"/>
    </w:p>
    <w:p>
      <w:pPr>
        <w:pStyle w:val="FirstParagraph"/>
      </w:pPr>
      <w:hyperlink r:id="rId24">
        <w:r>
          <w:rPr>
            <w:rStyle w:val="Hyperlink"/>
          </w:rPr>
          <w:t xml:space="preserve">MIT License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svg" /><Relationship Type="http://schemas.openxmlformats.org/officeDocument/2006/relationships/image" Id="rId21" Target="media/rId21.svg" /><Relationship Type="http://schemas.openxmlformats.org/officeDocument/2006/relationships/hyperlink" Id="rId24" Target="LICENSE" TargetMode="External" /><Relationship Type="http://schemas.openxmlformats.org/officeDocument/2006/relationships/hyperlink" Id="rId29" Target="https://docs.astral.sh/uv/" TargetMode="External" /><Relationship Type="http://schemas.openxmlformats.org/officeDocument/2006/relationships/hyperlink" Id="rId61" Target="https://upx.github.io/" TargetMode="External" /><Relationship Type="http://schemas.openxmlformats.org/officeDocument/2006/relationships/hyperlink" Id="rId22" Target="https://www.python.org/" TargetMode="External" /><Relationship Type="http://schemas.openxmlformats.org/officeDocument/2006/relationships/hyperlink" Id="rId32" Target="https://www.python.org/downloads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LICENSE" TargetMode="External" /><Relationship Type="http://schemas.openxmlformats.org/officeDocument/2006/relationships/hyperlink" Id="rId29" Target="https://docs.astral.sh/uv/" TargetMode="External" /><Relationship Type="http://schemas.openxmlformats.org/officeDocument/2006/relationships/hyperlink" Id="rId61" Target="https://upx.github.io/" TargetMode="External" /><Relationship Type="http://schemas.openxmlformats.org/officeDocument/2006/relationships/hyperlink" Id="rId22" Target="https://www.python.org/" TargetMode="External" /><Relationship Type="http://schemas.openxmlformats.org/officeDocument/2006/relationships/hyperlink" Id="rId3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2026-06-11T01:59:15Z</dcterms:created>
  <dcterms:modified xsi:type="dcterms:W3CDTF">2026-06-11T01:59:15Z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