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EECA" w14:textId="77777777" w:rsidR="009E148B" w:rsidRDefault="009E148B" w:rsidP="009E148B">
      <w:pPr>
        <w:spacing w:after="0" w:line="240" w:lineRule="auto"/>
        <w:ind w:left="-709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>
        <w:rPr>
          <w:rFonts w:ascii="TH SarabunPSK" w:eastAsia="TH SarabunPSK" w:hAnsi="TH SarabunPSK"/>
          <w:b/>
          <w:sz w:val="32"/>
        </w:rPr>
        <w:t>ตาราง MCR2030 Alignment Evidence รายชุมชน</w:t>
      </w:r>
      <w:r>
        <w:rPr>
          <w:rFonts w:ascii="TH SarabunPSK" w:eastAsia="TH SarabunPSK" w:hAnsi="TH SarabunPSK"/>
          <w:b/>
          <w:sz w:val="28"/>
        </w:rPr>
        <w:t xml:space="preserve"> (ปรับปรุงตามตัวแปรระบบล่าสุด)</w:t>
      </w:r>
    </w:p>
    <w:tbl>
      <w:tblPr>
        <w:tblStyle w:val="TableGrid"/>
        <w:tblW w:w="1425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737"/>
        <w:gridCol w:w="3926"/>
        <w:gridCol w:w="1963"/>
        <w:gridCol w:w="4158"/>
        <w:gridCol w:w="1469"/>
      </w:tblGrid>
      <w:tr w:rsidR="009E148B" w:rsidRPr="00431BA5" w14:paraId="5FDA253C" w14:textId="77777777" w:rsidTr="0008249F">
        <w:trPr>
          <w:cantSplit/>
        </w:trPr>
        <w:tc>
          <w:tcPr>
            <w:tcW w:w="2737" w:type="dxa"/>
            <w:vMerge w:val="restart"/>
            <w:vAlign w:val="center"/>
          </w:tcPr>
          <w:p w14:paraId="7250B36A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Essential</w:t>
            </w:r>
          </w:p>
        </w:tc>
        <w:tc>
          <w:tcPr>
            <w:tcW w:w="3926" w:type="dxa"/>
            <w:vMerge w:val="restart"/>
            <w:vAlign w:val="center"/>
          </w:tcPr>
          <w:p w14:paraId="1CFFE96A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ตัวแปรหลักฐานที่ระบบใช้</w:t>
            </w:r>
          </w:p>
        </w:tc>
        <w:tc>
          <w:tcPr>
            <w:tcW w:w="1963" w:type="dxa"/>
            <w:vMerge w:val="restart"/>
            <w:vAlign w:val="center"/>
          </w:tcPr>
          <w:p w14:paraId="20AA3D62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เงื่อนไขการนำมาแสดง</w:t>
            </w:r>
          </w:p>
        </w:tc>
        <w:tc>
          <w:tcPr>
            <w:tcW w:w="5627" w:type="dxa"/>
            <w:gridSpan w:val="2"/>
            <w:vAlign w:val="center"/>
          </w:tcPr>
          <w:p w14:paraId="3E01A315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สิ่งที่ระบบควรบอก</w:t>
            </w:r>
          </w:p>
        </w:tc>
      </w:tr>
      <w:tr w:rsidR="009E148B" w:rsidRPr="00431BA5" w14:paraId="2C173671" w14:textId="77777777" w:rsidTr="0008249F">
        <w:trPr>
          <w:cantSplit/>
        </w:trPr>
        <w:tc>
          <w:tcPr>
            <w:tcW w:w="2737" w:type="dxa"/>
            <w:vMerge/>
            <w:vAlign w:val="center"/>
          </w:tcPr>
          <w:p w14:paraId="4ED34903" w14:textId="77777777" w:rsidR="009E148B" w:rsidRPr="00431BA5" w:rsidRDefault="009E148B" w:rsidP="009E148B">
            <w:pPr>
              <w:jc w:val="center"/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  <w:tc>
          <w:tcPr>
            <w:tcW w:w="3926" w:type="dxa"/>
            <w:vMerge/>
            <w:vAlign w:val="center"/>
          </w:tcPr>
          <w:p w14:paraId="1AA4C63E" w14:textId="77777777" w:rsidR="009E148B" w:rsidRPr="00431BA5" w:rsidRDefault="009E148B" w:rsidP="009E148B">
            <w:pPr>
              <w:jc w:val="center"/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:cs/>
                <w14:ligatures w14:val="none"/>
              </w:rPr>
            </w:pPr>
          </w:p>
        </w:tc>
        <w:tc>
          <w:tcPr>
            <w:tcW w:w="1963" w:type="dxa"/>
            <w:vMerge/>
            <w:vAlign w:val="center"/>
          </w:tcPr>
          <w:p w14:paraId="3E55FD4F" w14:textId="77777777" w:rsidR="009E148B" w:rsidRPr="00431BA5" w:rsidRDefault="009E148B" w:rsidP="009E148B">
            <w:pPr>
              <w:jc w:val="center"/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:cs/>
                <w14:ligatures w14:val="none"/>
              </w:rPr>
            </w:pPr>
          </w:p>
        </w:tc>
        <w:tc>
          <w:tcPr>
            <w:tcW w:w="4158" w:type="dxa"/>
            <w:vAlign w:val="center"/>
          </w:tcPr>
          <w:p w14:paraId="03E38FCD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ข้อมูลมีบางส่วน</w:t>
            </w:r>
          </w:p>
        </w:tc>
        <w:tc>
          <w:tcPr>
            <w:tcW w:w="1469" w:type="dxa"/>
          </w:tcPr>
          <w:p w14:paraId="4C10659E" w14:textId="77777777" w:rsidR="00BB08BD" w:rsidRDefault="00000000">
            <w:r>
              <w:rPr>
                <w:rFonts w:ascii="TH SarabunPSK" w:eastAsia="TH SarabunPSK" w:hAnsi="TH SarabunPSK"/>
                <w:b/>
                <w:sz w:val="24"/>
              </w:rPr>
              <w:t>ไม่มีข้อมูล</w:t>
            </w:r>
          </w:p>
        </w:tc>
      </w:tr>
      <w:tr w:rsidR="00431BA5" w:rsidRPr="00431BA5" w14:paraId="2188127F" w14:textId="77777777" w:rsidTr="0008249F">
        <w:trPr>
          <w:cantSplit/>
          <w:trHeight w:val="1042"/>
        </w:trPr>
        <w:tc>
          <w:tcPr>
            <w:tcW w:w="2737" w:type="dxa"/>
            <w:vAlign w:val="center"/>
          </w:tcPr>
          <w:p w14:paraId="119050F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E1 การจัดองค์กรเพื่อความรีซิเลียนซ์</w:t>
            </w:r>
          </w:p>
        </w:tc>
        <w:tc>
          <w:tcPr>
            <w:tcW w:w="3926" w:type="dxa"/>
            <w:vAlign w:val="center"/>
          </w:tcPr>
          <w:p w14:paraId="687DD064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RESPONSIBLE_AGENCY</w:t>
            </w:r>
            <w:r>
              <w:rPr>
                <w:rFonts w:ascii="TH SarabunPSK" w:eastAsia="TH SarabunPSK" w:hAnsi="TH SarabunPSK"/>
                <w:sz w:val="20"/>
              </w:rPr>
              <w:br/>
              <w:t>C8_1_FORMAL_NETWORK_COUNT</w:t>
            </w:r>
            <w:r>
              <w:rPr>
                <w:rFonts w:ascii="TH SarabunPSK" w:eastAsia="TH SarabunPSK" w:hAnsi="TH SarabunPSK"/>
                <w:sz w:val="20"/>
              </w:rPr>
              <w:br/>
              <w:t>C8_3_NETWORK_TYPES_SCORE</w:t>
            </w:r>
            <w:r>
              <w:rPr>
                <w:rFonts w:ascii="TH SarabunPSK" w:eastAsia="TH SarabunPSK" w:hAnsi="TH SarabunPSK"/>
                <w:sz w:val="20"/>
              </w:rPr>
              <w:br/>
              <w:t>C8_4_JOINT_EXPERIENCE_SCORE</w:t>
            </w:r>
          </w:p>
        </w:tc>
        <w:tc>
          <w:tcPr>
            <w:tcW w:w="1963" w:type="dxa"/>
            <w:vAlign w:val="center"/>
          </w:tcPr>
          <w:p w14:paraId="3DB077ED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ตัวใดมีข้อมูลสถานะ VERIFIED ให้แสดงเฉพาะตัวนั้น</w:t>
            </w:r>
          </w:p>
        </w:tc>
        <w:tc>
          <w:tcPr>
            <w:tcW w:w="4158" w:type="dxa"/>
            <w:vAlign w:val="center"/>
          </w:tcPr>
          <w:p w14:paraId="35F592A5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“ระบบพบข้อมูลเกี่ยวกับการกำหนดหน่วยงานรับผิดชอบ เครือข่ายที่เป็นทางการ ความหลากหลายของภาคส่วน และ/หรือประสบการณ์การทำงานร่วมกันของชุมชน”</w:t>
            </w:r>
          </w:p>
        </w:tc>
        <w:tc>
          <w:tcPr>
            <w:tcW w:w="1469" w:type="dxa"/>
            <w:vMerge w:val="restart"/>
          </w:tcPr>
          <w:p w14:paraId="29078BB9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ยังไม่พบข้อมูลประกอบ</w:t>
            </w:r>
          </w:p>
        </w:tc>
      </w:tr>
      <w:tr w:rsidR="00431BA5" w:rsidRPr="00431BA5" w14:paraId="56CB5C8C" w14:textId="77777777" w:rsidTr="0008249F">
        <w:trPr>
          <w:cantSplit/>
        </w:trPr>
        <w:tc>
          <w:tcPr>
            <w:tcW w:w="2737" w:type="dxa"/>
            <w:vAlign w:val="center"/>
          </w:tcPr>
          <w:p w14:paraId="7C3A674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E2 การระบุและเข้าใจความเสี่ยง</w:t>
            </w:r>
          </w:p>
        </w:tc>
        <w:tc>
          <w:tcPr>
            <w:tcW w:w="3926" w:type="dxa"/>
            <w:vAlign w:val="center"/>
          </w:tcPr>
          <w:p w14:paraId="67980FA3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ประเภทภัยที่เลือก (h): FLOOD / FIRE / STORM / HEAT / PM2.5 (เป็นตัวเลือก ไม่ใช่คะแนน)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br/>
              <w:t>ข้อมูลพื้นฐาน: POPULATION, HOUSEHOLDS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br/>
              <w:t>Exposure: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E_NUMERATOR_COUNT_FLOOD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E_NUMERATOR_COUNT_FIRE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E_NUMERATOR_COUNT_STORM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E_NUMERATOR_COUNT_HEAT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E_NUMERATOR_COUNT_PM2.5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br/>
              <w:t>Vulnerability:</w:t>
            </w:r>
            <w:r>
              <w:rPr>
                <w:rFonts w:ascii="TH SarabunPSK" w:eastAsia="TH SarabunPSK" w:hAnsi="TH SarabunPSK"/>
                <w:sz w:val="20"/>
              </w:rPr>
              <w:br/>
              <w:t>V_ELDERLY_COUNT</w:t>
            </w:r>
            <w:r>
              <w:rPr>
                <w:rFonts w:ascii="TH SarabunPSK" w:eastAsia="TH SarabunPSK" w:hAnsi="TH SarabunPSK"/>
                <w:sz w:val="20"/>
              </w:rPr>
              <w:br/>
              <w:t>V_CHILD_COUNT</w:t>
            </w:r>
            <w:r>
              <w:rPr>
                <w:rFonts w:ascii="TH SarabunPSK" w:eastAsia="TH SarabunPSK" w:hAnsi="TH SarabunPSK"/>
                <w:sz w:val="20"/>
              </w:rPr>
              <w:br/>
              <w:t>V_BEDRIDDEN_COUNT</w:t>
            </w:r>
            <w:r>
              <w:rPr>
                <w:rFonts w:ascii="TH SarabunPSK" w:eastAsia="TH SarabunPSK" w:hAnsi="TH SarabunPSK"/>
                <w:sz w:val="20"/>
              </w:rPr>
              <w:br/>
              <w:t>V_DISABLED_COUNT</w:t>
            </w:r>
            <w:r>
              <w:rPr>
                <w:rFonts w:ascii="TH SarabunPSK" w:eastAsia="TH SarabunPSK" w:hAnsi="TH SarabunPSK"/>
                <w:sz w:val="20"/>
              </w:rPr>
              <w:br/>
              <w:t>V_MEDICAL_DEPENDENT_COUNT</w:t>
            </w:r>
            <w:r>
              <w:rPr>
                <w:rFonts w:ascii="TH SarabunPSK" w:eastAsia="TH SarabunPSK" w:hAnsi="TH SarabunPSK"/>
                <w:sz w:val="20"/>
              </w:rPr>
              <w:br/>
              <w:t>V_ASSISTED_EVACUATION_COUNT</w:t>
            </w:r>
            <w:r>
              <w:rPr>
                <w:rFonts w:ascii="TH SarabunPSK" w:eastAsia="TH SarabunPSK" w:hAnsi="TH SarabunPSK"/>
                <w:sz w:val="20"/>
              </w:rPr>
              <w:br/>
              <w:t>V_COMMUNICATION_ASSISTANCE_COUNT</w:t>
            </w:r>
            <w:r>
              <w:rPr>
                <w:rFonts w:ascii="TH SarabunPSK" w:eastAsia="TH SarabunPSK" w:hAnsi="TH SarabunPSK"/>
                <w:sz w:val="20"/>
              </w:rPr>
              <w:br/>
              <w:t>V_LOW_INCOME_COUNT</w:t>
            </w:r>
            <w:r>
              <w:rPr>
                <w:rFonts w:ascii="TH SarabunPSK" w:eastAsia="TH SarabunPSK" w:hAnsi="TH SarabunPSK"/>
                <w:sz w:val="20"/>
              </w:rPr>
              <w:br/>
              <w:t>V_NCD_COUNT</w:t>
            </w:r>
            <w:r>
              <w:rPr>
                <w:rFonts w:ascii="TH SarabunPSK" w:eastAsia="TH SarabunPSK" w:hAnsi="TH SarabunPSK"/>
                <w:sz w:val="20"/>
              </w:rPr>
              <w:br/>
              <w:t>V_WARNING_ACCESS_GAP_SCORE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V_INFRA_GAP_COUNT_FLOOD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lastRenderedPageBreak/>
              <w:t>V_INFRA_GAP_COUNT_FIRE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V_INFRA_GAP_COUNT_STORM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V_INFRA_GAP_COUNT_HEAT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V_INFRA_GAP_COUNT_PM2.5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br/>
              <w:t>ผลคำนวณความเสี่ยง:</w:t>
            </w:r>
            <w:r>
              <w:rPr>
                <w:rFonts w:ascii="TH SarabunPSK" w:eastAsia="TH SarabunPSK" w:hAnsi="TH SarabunPSK"/>
                <w:sz w:val="20"/>
              </w:rPr>
              <w:br/>
              <w:t>FLOOD_HEVC, FIRE_HEVC, STORM_HEVC, HEAT_HEVC, PM2.5_HEVC, MULTI_HAZARD_HEVC</w:t>
            </w:r>
            <w:r>
              <w:rPr>
                <w:rFonts w:ascii="TH SarabunPSK" w:eastAsia="TH SarabunPSK" w:hAnsi="TH SarabunPSK"/>
                <w:sz w:val="20"/>
              </w:rPr>
              <w:br/>
            </w:r>
            <w:r>
              <w:rPr>
                <w:rFonts w:ascii="TH SarabunPSK" w:eastAsia="TH SarabunPSK" w:hAnsi="TH SarabunPSK"/>
                <w:sz w:val="20"/>
              </w:rPr>
              <w:br/>
              <w:t>Loss &amp; Damage:</w:t>
            </w:r>
            <w:r>
              <w:rPr>
                <w:rFonts w:ascii="TH SarabunPSK" w:eastAsia="TH SarabunPSK" w:hAnsi="TH SarabunPSK"/>
                <w:sz w:val="20"/>
              </w:rPr>
              <w:br/>
              <w:t>L1_HOUSES_DAMAGED_COUNT</w:t>
            </w:r>
            <w:r>
              <w:rPr>
                <w:rFonts w:ascii="TH SarabunPSK" w:eastAsia="TH SarabunPSK" w:hAnsi="TH SarabunPSK"/>
                <w:sz w:val="20"/>
              </w:rPr>
              <w:br/>
              <w:t>L2_INJURY</w:t>
            </w:r>
            <w:r>
              <w:rPr>
                <w:rFonts w:ascii="TH SarabunPSK" w:eastAsia="TH SarabunPSK" w:hAnsi="TH SarabunPSK"/>
                <w:sz w:val="20"/>
              </w:rPr>
              <w:br/>
              <w:t>L2_DEATH</w:t>
            </w:r>
            <w:r>
              <w:rPr>
                <w:rFonts w:ascii="TH SarabunPSK" w:eastAsia="TH SarabunPSK" w:hAnsi="TH SarabunPSK"/>
                <w:sz w:val="20"/>
              </w:rPr>
              <w:br/>
              <w:t>L3_DAMAGE_VALUE_THB</w:t>
            </w:r>
            <w:r>
              <w:rPr>
                <w:rFonts w:ascii="TH SarabunPSK" w:eastAsia="TH SarabunPSK" w:hAnsi="TH SarabunPSK"/>
                <w:sz w:val="20"/>
              </w:rPr>
              <w:br/>
              <w:t>L4_RECOVERY_DAYS</w:t>
            </w:r>
            <w:r>
              <w:rPr>
                <w:rFonts w:ascii="TH SarabunPSK" w:eastAsia="TH SarabunPSK" w:hAnsi="TH SarabunPSK"/>
                <w:sz w:val="20"/>
              </w:rPr>
              <w:br/>
              <w:t>L5_REPEAT_DAMAGE_COUNT</w:t>
            </w:r>
          </w:p>
        </w:tc>
        <w:tc>
          <w:tcPr>
            <w:tcW w:w="1963" w:type="dxa"/>
            <w:vAlign w:val="center"/>
          </w:tcPr>
          <w:p w14:paraId="4F9CD72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ไม่บังคับให้ข้อมูลทุกกลุ่มครบ ตัวใดมี VERIFIED data ให้แสดงตามจริง โดย h ใช้ระบุประเภทภัยเท่านั้น ไม่มีคะแนน H และไม่คำนวณ H</w:t>
            </w:r>
          </w:p>
        </w:tc>
        <w:tc>
          <w:tcPr>
            <w:tcW w:w="4158" w:type="dxa"/>
            <w:vAlign w:val="center"/>
          </w:tcPr>
          <w:p w14:paraId="4EF5CA94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“ระบบพบข้อมูลที่ใช้ประกอบการทำความเข้าใจความเสี่ยง ได้แก่ …” โดยสร้างรายการจากข้อมูลจริง เช่น การเปิดรับภัย กลุ่มเปราะบาง ความต้องการช่วยเหลือ ช่องว่างการเข้าถึงคำเตือน ช่องว่างโครงสร้าง คะแนนความเสี่ยงรายภัย/รวม หรือผลกระทบจากเหตุการณ์ที่ผ่านมา</w:t>
            </w:r>
          </w:p>
        </w:tc>
        <w:tc>
          <w:tcPr>
            <w:tcW w:w="1469" w:type="dxa"/>
            <w:vMerge/>
          </w:tcPr>
          <w:p w14:paraId="46697571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1C5965F9" w14:textId="77777777" w:rsidTr="0008249F">
        <w:trPr>
          <w:cantSplit/>
        </w:trPr>
        <w:tc>
          <w:tcPr>
            <w:tcW w:w="2737" w:type="dxa"/>
            <w:vAlign w:val="center"/>
          </w:tcPr>
          <w:p w14:paraId="52AA414C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E3 ศักยภาพทางการเงิน</w:t>
            </w:r>
          </w:p>
        </w:tc>
        <w:tc>
          <w:tcPr>
            <w:tcW w:w="3926" w:type="dxa"/>
            <w:vAlign w:val="center"/>
          </w:tcPr>
          <w:p w14:paraId="6897E3AA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M_BUDGET_AVG_3Y</w:t>
            </w:r>
            <w:r>
              <w:rPr>
                <w:rFonts w:ascii="TH SarabunPSK" w:eastAsia="TH SarabunPSK" w:hAnsi="TH SarabunPSK"/>
                <w:sz w:val="20"/>
              </w:rPr>
              <w:br/>
              <w:t>L3_DAMAGE_VALUE_THB</w:t>
            </w:r>
            <w:r>
              <w:rPr>
                <w:rFonts w:ascii="TH SarabunPSK" w:eastAsia="TH SarabunPSK" w:hAnsi="TH SarabunPSK"/>
                <w:sz w:val="20"/>
              </w:rPr>
              <w:br/>
              <w:t>F1_EVENT_TOTAL_BUDGET_THB</w:t>
            </w:r>
            <w:r>
              <w:rPr>
                <w:rFonts w:ascii="TH SarabunPSK" w:eastAsia="TH SarabunPSK" w:hAnsi="TH SarabunPSK"/>
                <w:sz w:val="20"/>
              </w:rPr>
              <w:br/>
              <w:t>F2_EVENT_RESPONSE_COST_THB</w:t>
            </w:r>
            <w:r>
              <w:rPr>
                <w:rFonts w:ascii="TH SarabunPSK" w:eastAsia="TH SarabunPSK" w:hAnsi="TH SarabunPSK"/>
                <w:sz w:val="20"/>
              </w:rPr>
              <w:br/>
              <w:t>F3_EVENT_RECOVERY_COST_THB</w:t>
            </w:r>
            <w:r>
              <w:rPr>
                <w:rFonts w:ascii="TH SarabunPSK" w:eastAsia="TH SarabunPSK" w:hAnsi="TH SarabunPSK"/>
                <w:sz w:val="20"/>
              </w:rPr>
              <w:br/>
              <w:t>F4_EVENT_RISK_REDUCTION_BUDGET_THB</w:t>
            </w:r>
            <w:r>
              <w:rPr>
                <w:rFonts w:ascii="TH SarabunPSK" w:eastAsia="TH SarabunPSK" w:hAnsi="TH SarabunPSK"/>
                <w:sz w:val="20"/>
              </w:rPr>
              <w:br/>
              <w:t>F5_EVENT_RELIEF_COMPENSATION_THB</w:t>
            </w:r>
          </w:p>
        </w:tc>
        <w:tc>
          <w:tcPr>
            <w:tcW w:w="1963" w:type="dxa"/>
            <w:vAlign w:val="center"/>
          </w:tcPr>
          <w:p w14:paraId="2605CF8B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แสดงเฉพาะงบประมาณ/ความเสียหายที่มีข้อมูลจริงและ VERIFIED โดย F1 เป็นค่าที่ระบบคำนวณจาก F2 + F3 + F4 + F5</w:t>
            </w:r>
          </w:p>
        </w:tc>
        <w:tc>
          <w:tcPr>
            <w:tcW w:w="4158" w:type="dxa"/>
            <w:vAlign w:val="center"/>
          </w:tcPr>
          <w:p w14:paraId="47F7D8B8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“ระบบพบข้อมูลทางการเงินที่เกี่ยวข้อง ได้แก่ …” เช่น งบเฉลี่ย 3 ปี มูลค่าความเสียหาย ค่าใช้จ่ายตอบสนอง ค่าใช้จ่ายฟื้นฟู งบลดความเสี่ยง และเงินเยียวยา/ชดเชย</w:t>
            </w:r>
          </w:p>
        </w:tc>
        <w:tc>
          <w:tcPr>
            <w:tcW w:w="1469" w:type="dxa"/>
            <w:vMerge/>
          </w:tcPr>
          <w:p w14:paraId="0A41E0CA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26409081" w14:textId="77777777" w:rsidTr="0008249F">
        <w:trPr>
          <w:cantSplit/>
        </w:trPr>
        <w:tc>
          <w:tcPr>
            <w:tcW w:w="2737" w:type="dxa"/>
            <w:vAlign w:val="center"/>
          </w:tcPr>
          <w:p w14:paraId="2CA9CAF7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E4 การพัฒนาเมืองที่คำนึงถึงความเสี่ยง</w:t>
            </w:r>
          </w:p>
        </w:tc>
        <w:tc>
          <w:tcPr>
            <w:tcW w:w="3926" w:type="dxa"/>
            <w:vAlign w:val="center"/>
          </w:tcPr>
          <w:p w14:paraId="08DC207A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AREA_KM2</w:t>
            </w:r>
            <w:r>
              <w:rPr>
                <w:rFonts w:ascii="TH SarabunPSK" w:eastAsia="TH SarabunPSK" w:hAnsi="TH SarabunPSK"/>
                <w:sz w:val="20"/>
              </w:rPr>
              <w:br/>
              <w:t>POPULATION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E_NUMERATOR_COUNT_FLOOD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E_NUMERATOR_COUNT_FIRE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E_NUMERATOR_COUNT_STORM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E_NUMERATOR_COUNT_HEAT</w:t>
            </w:r>
            <w:r>
              <w:rPr>
                <w:rFonts w:ascii="TH SarabunPSK" w:eastAsia="TH SarabunPSK" w:hAnsi="TH SarabunPSK"/>
                <w:sz w:val="20"/>
              </w:rPr>
              <w:br/>
              <w:t>E_NUMERATOR_COUNT_PM2.5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V_INFRA_GAP_COUNT_FLOOD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V_INFRA_GAP_COUNT_FIRE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V_INFRA_GAP_COUNT_STORM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V_INFRA_GAP_COUNT_HEAT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V_INFRA_GAP_COUNT_PM2.5</w:t>
            </w:r>
            <w:r>
              <w:rPr>
                <w:rFonts w:ascii="TH SarabunPSK" w:eastAsia="TH SarabunPSK" w:hAnsi="TH SarabunPSK"/>
                <w:sz w:val="20"/>
              </w:rPr>
              <w:br/>
              <w:t>C5_1_GREENBLUE_SCORE</w:t>
            </w:r>
            <w:r>
              <w:rPr>
                <w:rFonts w:ascii="TH SarabunPSK" w:eastAsia="TH SarabunPSK" w:hAnsi="TH SarabunPSK"/>
                <w:sz w:val="20"/>
              </w:rPr>
              <w:br/>
              <w:t>C5_2_NBS_SCORE</w:t>
            </w:r>
            <w:r>
              <w:rPr>
                <w:rFonts w:ascii="TH SarabunPSK" w:eastAsia="TH SarabunPSK" w:hAnsi="TH SarabunPSK"/>
                <w:sz w:val="20"/>
              </w:rPr>
              <w:br/>
              <w:t>C5_3_MAINTENANCE_SCORE</w:t>
            </w:r>
          </w:p>
        </w:tc>
        <w:tc>
          <w:tcPr>
            <w:tcW w:w="1963" w:type="dxa"/>
            <w:vAlign w:val="center"/>
          </w:tcPr>
          <w:p w14:paraId="7FD6AB61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ต้องมีอย่างน้อยข้อมูล VERIFIED ด้านการเปิดรับภัย ช่องว่างโครงสร้างพื้นฐาน หรือ Green–Blue/NbS จึงสร้างข้อความ; ค่า N/A ไม่ถือเป็น 0</w:t>
            </w:r>
          </w:p>
        </w:tc>
        <w:tc>
          <w:tcPr>
            <w:tcW w:w="4158" w:type="dxa"/>
            <w:vAlign w:val="center"/>
          </w:tcPr>
          <w:p w14:paraId="697997E1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“ระบบพบข้อมูลเกี่ยวกับการเปิดรับภัย ช่องว่างทางกายภาพ และ/หรือองค์ประกอบ Green–Blue/NbS ที่สามารถใช้ประกอบการพิจารณาการพัฒนาพื้นที่โดยคำนึงถึงความเสี่ยง”</w:t>
            </w:r>
          </w:p>
        </w:tc>
        <w:tc>
          <w:tcPr>
            <w:tcW w:w="1469" w:type="dxa"/>
            <w:vMerge/>
          </w:tcPr>
          <w:p w14:paraId="78C48573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46AF89D4" w14:textId="77777777" w:rsidTr="0008249F">
        <w:trPr>
          <w:cantSplit/>
        </w:trPr>
        <w:tc>
          <w:tcPr>
            <w:tcW w:w="2737" w:type="dxa"/>
            <w:vAlign w:val="center"/>
          </w:tcPr>
          <w:p w14:paraId="15F464EE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E5 การปกป้องระบบนิเวศและแนวกันชนธรรมชาติ</w:t>
            </w:r>
          </w:p>
        </w:tc>
        <w:tc>
          <w:tcPr>
            <w:tcW w:w="3926" w:type="dxa"/>
            <w:vAlign w:val="center"/>
          </w:tcPr>
          <w:p w14:paraId="5BD0BD8D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C5_1_GREENBLUE_SCORE</w:t>
            </w:r>
            <w:r>
              <w:rPr>
                <w:rFonts w:ascii="TH SarabunPSK" w:eastAsia="TH SarabunPSK" w:hAnsi="TH SarabunPSK"/>
                <w:sz w:val="20"/>
              </w:rPr>
              <w:br/>
              <w:t>C5_2_NBS_SCORE</w:t>
            </w:r>
            <w:r>
              <w:rPr>
                <w:rFonts w:ascii="TH SarabunPSK" w:eastAsia="TH SarabunPSK" w:hAnsi="TH SarabunPSK"/>
                <w:sz w:val="20"/>
              </w:rPr>
              <w:br/>
              <w:t>C5_3_MAINTENANCE_SCORE</w:t>
            </w:r>
          </w:p>
        </w:tc>
        <w:tc>
          <w:tcPr>
            <w:tcW w:w="1963" w:type="dxa"/>
            <w:vAlign w:val="center"/>
          </w:tcPr>
          <w:p w14:paraId="7204A1D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ตัวใดมีข้อมูล VERIFIED ให้แสดงตัวนั้น ไม่ต้องครบทั้ง 3 ตัว</w:t>
            </w:r>
          </w:p>
        </w:tc>
        <w:tc>
          <w:tcPr>
            <w:tcW w:w="4158" w:type="dxa"/>
            <w:vAlign w:val="center"/>
          </w:tcPr>
          <w:p w14:paraId="36C08F5D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 Green–Blue Infrastructure การแก้ปัญหาโดยใช้ธรรมชาติเป็นฐาน และ/หรือการดูแลรักษาพื้นที่ดังกล่าว”</w:t>
            </w:r>
          </w:p>
        </w:tc>
        <w:tc>
          <w:tcPr>
            <w:tcW w:w="1469" w:type="dxa"/>
            <w:vMerge/>
          </w:tcPr>
          <w:p w14:paraId="1448C4B8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7F006443" w14:textId="77777777" w:rsidTr="0008249F">
        <w:trPr>
          <w:cantSplit/>
        </w:trPr>
        <w:tc>
          <w:tcPr>
            <w:tcW w:w="2737" w:type="dxa"/>
            <w:vAlign w:val="center"/>
          </w:tcPr>
          <w:p w14:paraId="574772B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E6 ศักยภาพเชิงสถาบัน</w:t>
            </w:r>
          </w:p>
        </w:tc>
        <w:tc>
          <w:tcPr>
            <w:tcW w:w="3926" w:type="dxa"/>
            <w:vAlign w:val="center"/>
          </w:tcPr>
          <w:p w14:paraId="6B07C09F" w14:textId="0F2B6022" w:rsidR="00BB08BD" w:rsidRDefault="00000000">
            <w:r>
              <w:rPr>
                <w:rFonts w:ascii="TH SarabunPSK" w:eastAsia="TH SarabunPSK" w:hAnsi="TH SarabunPSK"/>
                <w:sz w:val="20"/>
              </w:rPr>
              <w:t>C4_1_VOLUNTEER_PER_1000</w:t>
            </w:r>
            <w:r>
              <w:rPr>
                <w:rFonts w:ascii="TH SarabunPSK" w:eastAsia="TH SarabunPSK" w:hAnsi="TH SarabunPSK"/>
                <w:sz w:val="20"/>
              </w:rPr>
              <w:br/>
              <w:t>C4_2_TRAINING_COUNT</w:t>
            </w:r>
            <w:r>
              <w:rPr>
                <w:rFonts w:ascii="TH SarabunPSK" w:eastAsia="TH SarabunPSK" w:hAnsi="TH SarabunPSK"/>
                <w:sz w:val="20"/>
              </w:rPr>
              <w:br/>
              <w:t>C4_3_RISK_COMM_SCORE</w:t>
            </w:r>
            <w:r>
              <w:rPr>
                <w:rFonts w:ascii="TH SarabunPSK" w:eastAsia="TH SarabunPSK" w:hAnsi="TH SarabunPSK"/>
                <w:sz w:val="20"/>
              </w:rPr>
              <w:br/>
              <w:t>C4_4_SCHOOL_DRR_EDUCATION_SCORE</w:t>
            </w:r>
            <w:r>
              <w:rPr>
                <w:rFonts w:ascii="TH SarabunPSK" w:eastAsia="TH SarabunPSK" w:hAnsi="TH SarabunPSK"/>
                <w:sz w:val="20"/>
              </w:rPr>
              <w:br/>
              <w:t>C8_1_FORMAL_NETWORK_COUNT</w:t>
            </w:r>
            <w:r>
              <w:rPr>
                <w:rFonts w:ascii="TH SarabunPSK" w:eastAsia="TH SarabunPSK" w:hAnsi="TH SarabunPSK"/>
                <w:sz w:val="20"/>
              </w:rPr>
              <w:br/>
              <w:t>C8_3_NETWORK_TYPES_SCORE</w:t>
            </w:r>
            <w:r>
              <w:rPr>
                <w:rFonts w:ascii="TH SarabunPSK" w:eastAsia="TH SarabunPSK" w:hAnsi="TH SarabunPSK"/>
                <w:sz w:val="20"/>
              </w:rPr>
              <w:br/>
              <w:t>C8_4_JOINT_EXPERIENCE_SCORE</w:t>
            </w:r>
          </w:p>
        </w:tc>
        <w:tc>
          <w:tcPr>
            <w:tcW w:w="1963" w:type="dxa"/>
            <w:vAlign w:val="center"/>
          </w:tcPr>
          <w:p w14:paraId="2375892D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แสดงเฉพาะข้อมูล VERIFIED ด้านกำลังคน การฝึกอบรม การสื่อสารความเสี่ยง การศึกษา หน่วยงานรับผิดชอบ และเครือข่ายที่มีจริง; C4_4 เป็น N/A ได้เมื่อไม่ applicable</w:t>
            </w:r>
          </w:p>
        </w:tc>
        <w:tc>
          <w:tcPr>
            <w:tcW w:w="4158" w:type="dxa"/>
            <w:vAlign w:val="center"/>
          </w:tcPr>
          <w:p w14:paraId="6F1C4F19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“ระบบพบข้อมูลเกี่ยวกับกำลังคน/อาสาสมัคร การฝึกอบรม การสื่อสารความเสี่ยง หน่วยงานรับผิดชอบ เครือข่าย และ/หรือการพัฒนาศักยภาพผ่านสถานศึกษา”</w:t>
            </w:r>
          </w:p>
        </w:tc>
        <w:tc>
          <w:tcPr>
            <w:tcW w:w="1469" w:type="dxa"/>
            <w:vMerge/>
          </w:tcPr>
          <w:p w14:paraId="2C13646D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6EF40051" w14:textId="77777777" w:rsidTr="0008249F">
        <w:trPr>
          <w:cantSplit/>
        </w:trPr>
        <w:tc>
          <w:tcPr>
            <w:tcW w:w="2737" w:type="dxa"/>
            <w:vAlign w:val="center"/>
          </w:tcPr>
          <w:p w14:paraId="4D136729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E7 ศักยภาพทางสังคม</w:t>
            </w:r>
          </w:p>
        </w:tc>
        <w:tc>
          <w:tcPr>
            <w:tcW w:w="3926" w:type="dxa"/>
            <w:vAlign w:val="center"/>
          </w:tcPr>
          <w:p w14:paraId="7C695D71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V_ELDERLY_COUNT</w:t>
            </w:r>
            <w:r>
              <w:rPr>
                <w:rFonts w:ascii="TH SarabunPSK" w:eastAsia="TH SarabunPSK" w:hAnsi="TH SarabunPSK"/>
                <w:sz w:val="20"/>
              </w:rPr>
              <w:br/>
              <w:t>V_CHILD_COUNT</w:t>
            </w:r>
            <w:r>
              <w:rPr>
                <w:rFonts w:ascii="TH SarabunPSK" w:eastAsia="TH SarabunPSK" w:hAnsi="TH SarabunPSK"/>
                <w:sz w:val="20"/>
              </w:rPr>
              <w:br/>
              <w:t>V_BEDRIDDEN_COUNT</w:t>
            </w:r>
            <w:r>
              <w:rPr>
                <w:rFonts w:ascii="TH SarabunPSK" w:eastAsia="TH SarabunPSK" w:hAnsi="TH SarabunPSK"/>
                <w:sz w:val="20"/>
              </w:rPr>
              <w:br/>
              <w:t>V_DISABLED_COUNT</w:t>
            </w:r>
            <w:r>
              <w:rPr>
                <w:rFonts w:ascii="TH SarabunPSK" w:eastAsia="TH SarabunPSK" w:hAnsi="TH SarabunPSK"/>
                <w:sz w:val="20"/>
              </w:rPr>
              <w:br/>
              <w:t>V_MEDICAL_DEPENDENT_COUNT</w:t>
            </w:r>
            <w:r>
              <w:rPr>
                <w:rFonts w:ascii="TH SarabunPSK" w:eastAsia="TH SarabunPSK" w:hAnsi="TH SarabunPSK"/>
                <w:sz w:val="20"/>
              </w:rPr>
              <w:br/>
              <w:t>V_ASSISTED_EVACUATION_COUNT</w:t>
            </w:r>
            <w:r>
              <w:rPr>
                <w:rFonts w:ascii="TH SarabunPSK" w:eastAsia="TH SarabunPSK" w:hAnsi="TH SarabunPSK"/>
                <w:sz w:val="20"/>
              </w:rPr>
              <w:br/>
              <w:t>V_COMMUNICATION_ASSISTANCE_COUNT</w:t>
            </w:r>
            <w:r>
              <w:rPr>
                <w:rFonts w:ascii="TH SarabunPSK" w:eastAsia="TH SarabunPSK" w:hAnsi="TH SarabunPSK"/>
                <w:sz w:val="20"/>
              </w:rPr>
              <w:br/>
              <w:t>V_LOW_INCOME_COUNT</w:t>
            </w:r>
            <w:r>
              <w:rPr>
                <w:rFonts w:ascii="TH SarabunPSK" w:eastAsia="TH SarabunPSK" w:hAnsi="TH SarabunPSK"/>
                <w:sz w:val="20"/>
              </w:rPr>
              <w:br/>
              <w:t>V_NCD_COUNT</w:t>
            </w:r>
            <w:r>
              <w:rPr>
                <w:rFonts w:ascii="TH SarabunPSK" w:eastAsia="TH SarabunPSK" w:hAnsi="TH SarabunPSK"/>
                <w:sz w:val="20"/>
              </w:rPr>
              <w:br/>
              <w:t>V_WARNING_ACCESS_GAP_SCORE</w:t>
            </w:r>
            <w:r>
              <w:rPr>
                <w:rFonts w:ascii="TH SarabunPSK" w:eastAsia="TH SarabunPSK" w:hAnsi="TH SarabunPSK"/>
                <w:sz w:val="20"/>
              </w:rPr>
              <w:br/>
              <w:t>C4_1_VOLUNTEER_PER_1000</w:t>
            </w:r>
            <w:r>
              <w:rPr>
                <w:rFonts w:ascii="TH SarabunPSK" w:eastAsia="TH SarabunPSK" w:hAnsi="TH SarabunPSK"/>
                <w:sz w:val="20"/>
              </w:rPr>
              <w:br/>
              <w:t>C4_3_RISK_COMM_SCORE</w:t>
            </w:r>
            <w:r>
              <w:rPr>
                <w:rFonts w:ascii="TH SarabunPSK" w:eastAsia="TH SarabunPSK" w:hAnsi="TH SarabunPSK"/>
                <w:sz w:val="20"/>
              </w:rPr>
              <w:br/>
              <w:t>C4_4_SCHOOL_DRR_EDUCATION_SCORE</w:t>
            </w:r>
            <w:r>
              <w:rPr>
                <w:rFonts w:ascii="TH SarabunPSK" w:eastAsia="TH SarabunPSK" w:hAnsi="TH SarabunPSK"/>
                <w:sz w:val="20"/>
              </w:rPr>
              <w:br/>
              <w:t>C7_3_DRILL_SCORE</w:t>
            </w:r>
          </w:p>
        </w:tc>
        <w:tc>
          <w:tcPr>
            <w:tcW w:w="1963" w:type="dxa"/>
            <w:vAlign w:val="center"/>
          </w:tcPr>
          <w:p w14:paraId="7132B82D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ไม่ต้องมีกลุ่มประชากรครบทุกตัว แสดงเฉพาะข้อมูล VERIFIED; C4_4 = N/A ไม่ถือว่าข้อมูลขาด</w:t>
            </w:r>
          </w:p>
        </w:tc>
        <w:tc>
          <w:tcPr>
            <w:tcW w:w="4158" w:type="dxa"/>
            <w:vAlign w:val="center"/>
          </w:tcPr>
          <w:p w14:paraId="41D08791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“ระบบพบข้อมูลด้านประชากรที่ควรให้ความสำคัญ ความต้องการความช่วยเหลือ อาสาสมัคร การสื่อสารความเสี่ยง ช่องว่างการเข้าถึงคำเตือน การเรียนรู้ในโรงเรียน และ/หรือการซ้อมเตรียมพร้อม” โดยระบุเฉพาะสิ่งที่พบจริง</w:t>
            </w:r>
          </w:p>
        </w:tc>
        <w:tc>
          <w:tcPr>
            <w:tcW w:w="1469" w:type="dxa"/>
            <w:vMerge/>
          </w:tcPr>
          <w:p w14:paraId="77ED8AD5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71BEA14A" w14:textId="77777777" w:rsidTr="0008249F">
        <w:trPr>
          <w:cantSplit/>
          <w:trHeight w:val="1555"/>
        </w:trPr>
        <w:tc>
          <w:tcPr>
            <w:tcW w:w="2737" w:type="dxa"/>
            <w:vAlign w:val="center"/>
          </w:tcPr>
          <w:p w14:paraId="21BD15D8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E8 ความรีซิเลียนซ์ของโครงสร้างพื้นฐาน</w:t>
            </w:r>
          </w:p>
        </w:tc>
        <w:tc>
          <w:tcPr>
            <w:tcW w:w="3926" w:type="dxa"/>
            <w:vAlign w:val="center"/>
          </w:tcPr>
          <w:p w14:paraId="6DFBC107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V_INFRA_GAP_COUNT_FLOOD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V_INFRA_GAP_COUNT_FIRE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V_INFRA_GAP_COUNT_STORM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V_INFRA_GAP_COUNT_HEAT</w:t>
            </w:r>
            <w:r>
              <w:rPr>
                <w:rFonts w:ascii="TH SarabunPSK" w:eastAsia="TH SarabunPSK" w:hAnsi="TH SarabunPSK"/>
                <w:sz w:val="20"/>
              </w:rPr>
              <w:br/>
              <w:t>V_INFRA_GAP_COUNT_PM2.5</w:t>
            </w:r>
            <w:r>
              <w:rPr>
                <w:rFonts w:ascii="TH SarabunPSK" w:eastAsia="TH SarabunPSK" w:hAnsi="TH SarabunPSK"/>
                <w:sz w:val="20"/>
              </w:rPr>
              <w:br/>
              <w:t>C5_1_GREENBLUE_SCORE</w:t>
            </w:r>
            <w:r>
              <w:rPr>
                <w:rFonts w:ascii="TH SarabunPSK" w:eastAsia="TH SarabunPSK" w:hAnsi="TH SarabunPSK"/>
                <w:sz w:val="20"/>
              </w:rPr>
              <w:br/>
              <w:t>C5_2_NBS_SCORE</w:t>
            </w:r>
            <w:r>
              <w:rPr>
                <w:rFonts w:ascii="TH SarabunPSK" w:eastAsia="TH SarabunPSK" w:hAnsi="TH SarabunPSK"/>
                <w:sz w:val="20"/>
              </w:rPr>
              <w:br/>
              <w:t>C5_3_MAINTENANCE_SCORE</w:t>
            </w:r>
            <w:r>
              <w:rPr>
                <w:rFonts w:ascii="TH SarabunPSK" w:eastAsia="TH SarabunPSK" w:hAnsi="TH SarabunPSK"/>
                <w:sz w:val="20"/>
              </w:rPr>
              <w:br/>
              <w:t>C7_2_SAFE_PLACE_SCORE</w:t>
            </w:r>
          </w:p>
        </w:tc>
        <w:tc>
          <w:tcPr>
            <w:tcW w:w="1963" w:type="dxa"/>
            <w:vAlign w:val="center"/>
          </w:tcPr>
          <w:p w14:paraId="6E292745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แสดงเฉพาะข้อมูล VERIFIED ของช่องว่างโครงสร้างพื้นฐาน Green–Blue/NbS และพื้นที่ปลอดภัย; ค่า N/A ไม่ถือเป็นช่องว่าง</w:t>
            </w:r>
          </w:p>
        </w:tc>
        <w:tc>
          <w:tcPr>
            <w:tcW w:w="4158" w:type="dxa"/>
            <w:vAlign w:val="center"/>
          </w:tcPr>
          <w:p w14:paraId="3BD47A7A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“ระบบพบข้อมูลเกี่ยวกับช่องว่างทางกายภาพ องค์ประกอบที่ช่วยลดความเสี่ยง และ/หรือความเพียงพอและความพร้อมของพื้นที่ปลอดภัย”</w:t>
            </w:r>
          </w:p>
        </w:tc>
        <w:tc>
          <w:tcPr>
            <w:tcW w:w="1469" w:type="dxa"/>
            <w:vMerge/>
          </w:tcPr>
          <w:p w14:paraId="616B7043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6D8DF301" w14:textId="77777777" w:rsidTr="0008249F">
        <w:trPr>
          <w:cantSplit/>
        </w:trPr>
        <w:tc>
          <w:tcPr>
            <w:tcW w:w="2737" w:type="dxa"/>
            <w:vAlign w:val="center"/>
          </w:tcPr>
          <w:p w14:paraId="393E83C0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lastRenderedPageBreak/>
              <w:t>E9 การเตรียมพร้อมและตอบสนอง</w:t>
            </w:r>
          </w:p>
        </w:tc>
        <w:tc>
          <w:tcPr>
            <w:tcW w:w="3926" w:type="dxa"/>
            <w:vAlign w:val="center"/>
          </w:tcPr>
          <w:p w14:paraId="2E513DEF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V_WARNING_ACCESS_GAP_SCORE</w:t>
            </w:r>
            <w:r>
              <w:rPr>
                <w:rFonts w:ascii="TH SarabunPSK" w:eastAsia="TH SarabunPSK" w:hAnsi="TH SarabunPSK"/>
                <w:sz w:val="20"/>
              </w:rPr>
              <w:br/>
              <w:t>V_ASSISTED_EVACUATION_COUNT</w:t>
            </w:r>
            <w:r>
              <w:rPr>
                <w:rFonts w:ascii="TH SarabunPSK" w:eastAsia="TH SarabunPSK" w:hAnsi="TH SarabunPSK"/>
                <w:sz w:val="20"/>
              </w:rPr>
              <w:br/>
              <w:t>V_COMMUNICATION_ASSISTANCE_COUNT</w:t>
            </w:r>
            <w:r>
              <w:rPr>
                <w:rFonts w:ascii="TH SarabunPSK" w:eastAsia="TH SarabunPSK" w:hAnsi="TH SarabunPSK"/>
                <w:sz w:val="20"/>
              </w:rPr>
              <w:br/>
              <w:t>C4_1_VOLUNTEER_PER_1000</w:t>
            </w:r>
            <w:r>
              <w:rPr>
                <w:rFonts w:ascii="TH SarabunPSK" w:eastAsia="TH SarabunPSK" w:hAnsi="TH SarabunPSK"/>
                <w:sz w:val="20"/>
              </w:rPr>
              <w:br/>
              <w:t>C4_2_TRAINING_COUNT</w:t>
            </w:r>
            <w:r>
              <w:rPr>
                <w:rFonts w:ascii="TH SarabunPSK" w:eastAsia="TH SarabunPSK" w:hAnsi="TH SarabunPSK"/>
                <w:sz w:val="20"/>
              </w:rPr>
              <w:br/>
              <w:t>C4_3_RISK_COMM_SCORE</w:t>
            </w:r>
            <w:r>
              <w:rPr>
                <w:rFonts w:ascii="TH SarabunPSK" w:eastAsia="TH SarabunPSK" w:hAnsi="TH SarabunPSK"/>
                <w:sz w:val="20"/>
              </w:rPr>
              <w:br/>
              <w:t>C6_1_RESPONSE_VEHICLE_ADEQUACY_SCORE</w:t>
            </w:r>
            <w:r>
              <w:rPr>
                <w:rFonts w:ascii="TH SarabunPSK" w:eastAsia="TH SarabunPSK" w:hAnsi="TH SarabunPSK"/>
                <w:sz w:val="20"/>
              </w:rPr>
              <w:br/>
              <w:t>C6_2_LIFESAVING_SCORE</w:t>
            </w:r>
            <w:r>
              <w:rPr>
                <w:rFonts w:ascii="TH SarabunPSK" w:eastAsia="TH SarabunPSK" w:hAnsi="TH SarabunPSK"/>
                <w:sz w:val="20"/>
              </w:rPr>
              <w:br/>
              <w:t>C6_3_READINESS_SCORE</w:t>
            </w:r>
            <w:r>
              <w:rPr>
                <w:rFonts w:ascii="TH SarabunPSK" w:eastAsia="TH SarabunPSK" w:hAnsi="TH SarabunPSK"/>
                <w:sz w:val="20"/>
              </w:rPr>
              <w:br/>
              <w:t>C6_4_HAZARD_EQUIPMENT_ADEQUACY_SCORE</w:t>
            </w:r>
            <w:r>
              <w:rPr>
                <w:rFonts w:ascii="TH SarabunPSK" w:eastAsia="TH SarabunPSK" w:hAnsi="TH SarabunPSK"/>
                <w:sz w:val="20"/>
              </w:rPr>
              <w:br/>
              <w:t>C7_1_FLOOD_SCORE</w:t>
            </w:r>
            <w:r>
              <w:rPr>
                <w:rFonts w:ascii="TH SarabunPSK" w:eastAsia="TH SarabunPSK" w:hAnsi="TH SarabunPSK"/>
                <w:sz w:val="20"/>
              </w:rPr>
              <w:br/>
              <w:t>C7_1_FIRE_SCORE</w:t>
            </w:r>
            <w:r>
              <w:rPr>
                <w:rFonts w:ascii="TH SarabunPSK" w:eastAsia="TH SarabunPSK" w:hAnsi="TH SarabunPSK"/>
                <w:sz w:val="20"/>
              </w:rPr>
              <w:br/>
              <w:t>C7_1_STORM_SCORE</w:t>
            </w:r>
            <w:r>
              <w:rPr>
                <w:rFonts w:ascii="TH SarabunPSK" w:eastAsia="TH SarabunPSK" w:hAnsi="TH SarabunPSK"/>
                <w:sz w:val="20"/>
              </w:rPr>
              <w:br/>
              <w:t>C7_2_SAFE_PLACE_SCORE</w:t>
            </w:r>
            <w:r>
              <w:rPr>
                <w:rFonts w:ascii="TH SarabunPSK" w:eastAsia="TH SarabunPSK" w:hAnsi="TH SarabunPSK"/>
                <w:sz w:val="20"/>
              </w:rPr>
              <w:br/>
              <w:t>C7_3_DRILL_SCORE</w:t>
            </w:r>
            <w:r>
              <w:rPr>
                <w:rFonts w:ascii="TH SarabunPSK" w:eastAsia="TH SarabunPSK" w:hAnsi="TH SarabunPSK"/>
                <w:sz w:val="20"/>
              </w:rPr>
              <w:br/>
              <w:t>C8_1_FORMAL_NETWORK_COUNT</w:t>
            </w:r>
            <w:r>
              <w:rPr>
                <w:rFonts w:ascii="TH SarabunPSK" w:eastAsia="TH SarabunPSK" w:hAnsi="TH SarabunPSK"/>
                <w:sz w:val="20"/>
              </w:rPr>
              <w:br/>
              <w:t>C8_2_RESPONSE_HOURS</w:t>
            </w:r>
            <w:r>
              <w:rPr>
                <w:rFonts w:ascii="TH SarabunPSK" w:eastAsia="TH SarabunPSK" w:hAnsi="TH SarabunPSK"/>
                <w:sz w:val="20"/>
              </w:rPr>
              <w:br/>
              <w:t>C8_3_NETWORK_TYPES_SCORE</w:t>
            </w:r>
            <w:r>
              <w:rPr>
                <w:rFonts w:ascii="TH SarabunPSK" w:eastAsia="TH SarabunPSK" w:hAnsi="TH SarabunPSK"/>
                <w:sz w:val="20"/>
              </w:rPr>
              <w:br/>
              <w:t>C8_4_JOINT_EXPERIENCE_SCORE</w:t>
            </w:r>
          </w:p>
        </w:tc>
        <w:tc>
          <w:tcPr>
            <w:tcW w:w="1963" w:type="dxa"/>
            <w:vAlign w:val="center"/>
          </w:tcPr>
          <w:p w14:paraId="7DC1C3DA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ตัวใดมี VERIFIED data ให้แสดงตามจริง โดยไม่สรุปเป็นคะแนนหรือระดับ E9</w:t>
            </w:r>
          </w:p>
        </w:tc>
        <w:tc>
          <w:tcPr>
            <w:tcW w:w="4158" w:type="dxa"/>
            <w:vAlign w:val="center"/>
          </w:tcPr>
          <w:p w14:paraId="0D836DB9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“ระบบพบข้อมูลเกี่ยวกับการเข้าถึงคำเตือนและการสื่อสารความเสี่ยง กำลังคนและการฝึกอบรม ยานพาหนะ/อุปกรณ์และความพร้อม การอพยพ/พื้นที่ปลอดภัย การซ้อม และ/หรือการประสานตอบสนอง”</w:t>
            </w:r>
          </w:p>
        </w:tc>
        <w:tc>
          <w:tcPr>
            <w:tcW w:w="1469" w:type="dxa"/>
            <w:vMerge/>
          </w:tcPr>
          <w:p w14:paraId="0614F880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  <w:tr w:rsidR="00431BA5" w:rsidRPr="00431BA5" w14:paraId="125A34A2" w14:textId="77777777" w:rsidTr="0008249F">
        <w:trPr>
          <w:cantSplit/>
        </w:trPr>
        <w:tc>
          <w:tcPr>
            <w:tcW w:w="2737" w:type="dxa"/>
            <w:vAlign w:val="center"/>
          </w:tcPr>
          <w:p w14:paraId="79B06984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E10 การฟื้นฟูและ Build Back Better</w:t>
            </w:r>
          </w:p>
        </w:tc>
        <w:tc>
          <w:tcPr>
            <w:tcW w:w="3926" w:type="dxa"/>
            <w:vAlign w:val="center"/>
          </w:tcPr>
          <w:p w14:paraId="7FCCEC67" w14:textId="77777777" w:rsidR="00BB08BD" w:rsidRDefault="00000000">
            <w:r>
              <w:rPr>
                <w:rFonts w:ascii="TH SarabunPSK" w:eastAsia="TH SarabunPSK" w:hAnsi="TH SarabunPSK"/>
                <w:sz w:val="20"/>
              </w:rPr>
              <w:t>R1_RECOVERY_PLAN_SCORE</w:t>
            </w:r>
            <w:r>
              <w:rPr>
                <w:rFonts w:ascii="TH SarabunPSK" w:eastAsia="TH SarabunPSK" w:hAnsi="TH SarabunPSK"/>
                <w:sz w:val="20"/>
              </w:rPr>
              <w:br/>
              <w:t>R2_BUILD_BACK_BETTER_SCORE</w:t>
            </w:r>
            <w:r>
              <w:rPr>
                <w:rFonts w:ascii="TH SarabunPSK" w:eastAsia="TH SarabunPSK" w:hAnsi="TH SarabunPSK"/>
                <w:sz w:val="20"/>
              </w:rPr>
              <w:br/>
              <w:t>R3_SOCIOECONOMIC_RECOV_SCORE</w:t>
            </w:r>
            <w:r>
              <w:rPr>
                <w:rFonts w:ascii="TH SarabunPSK" w:eastAsia="TH SarabunPSK" w:hAnsi="TH SarabunPSK"/>
                <w:sz w:val="20"/>
              </w:rPr>
              <w:br/>
              <w:t>R4_VULNER_GROUP_RECOV_SCORE</w:t>
            </w:r>
            <w:r>
              <w:rPr>
                <w:rFonts w:ascii="TH SarabunPSK" w:eastAsia="TH SarabunPSK" w:hAnsi="TH SarabunPSK"/>
                <w:sz w:val="20"/>
              </w:rPr>
              <w:br/>
              <w:t>R5_LEARNING_SYS_IMPROV_SCORE</w:t>
            </w:r>
            <w:r>
              <w:rPr>
                <w:rFonts w:ascii="TH SarabunPSK" w:eastAsia="TH SarabunPSK" w:hAnsi="TH SarabunPSK"/>
                <w:sz w:val="20"/>
              </w:rPr>
              <w:br/>
              <w:t>R1_OBSERVED</w:t>
            </w:r>
            <w:r>
              <w:rPr>
                <w:rFonts w:ascii="TH SarabunPSK" w:eastAsia="TH SarabunPSK" w:hAnsi="TH SarabunPSK"/>
                <w:sz w:val="20"/>
              </w:rPr>
              <w:br/>
              <w:t>R2_OBSERVED</w:t>
            </w:r>
            <w:r>
              <w:rPr>
                <w:rFonts w:ascii="TH SarabunPSK" w:eastAsia="TH SarabunPSK" w:hAnsi="TH SarabunPSK"/>
                <w:sz w:val="20"/>
              </w:rPr>
              <w:br/>
              <w:t>R3_OBSERVED</w:t>
            </w:r>
            <w:r>
              <w:rPr>
                <w:rFonts w:ascii="TH SarabunPSK" w:eastAsia="TH SarabunPSK" w:hAnsi="TH SarabunPSK"/>
                <w:sz w:val="20"/>
              </w:rPr>
              <w:br/>
              <w:t>R4_OBSERVED</w:t>
            </w:r>
            <w:r>
              <w:rPr>
                <w:rFonts w:ascii="TH SarabunPSK" w:eastAsia="TH SarabunPSK" w:hAnsi="TH SarabunPSK"/>
                <w:sz w:val="20"/>
              </w:rPr>
              <w:br/>
              <w:t>R5_OBSERVED</w:t>
            </w:r>
            <w:r>
              <w:rPr>
                <w:rFonts w:ascii="TH SarabunPSK" w:eastAsia="TH SarabunPSK" w:hAnsi="TH SarabunPSK"/>
                <w:sz w:val="20"/>
              </w:rPr>
              <w:br/>
              <w:t>L1_HOUSES_DAMAGED_COUNT</w:t>
            </w:r>
            <w:r>
              <w:rPr>
                <w:rFonts w:ascii="TH SarabunPSK" w:eastAsia="TH SarabunPSK" w:hAnsi="TH SarabunPSK"/>
                <w:sz w:val="20"/>
              </w:rPr>
              <w:br/>
              <w:t>L2_INJURY</w:t>
            </w:r>
            <w:r>
              <w:rPr>
                <w:rFonts w:ascii="TH SarabunPSK" w:eastAsia="TH SarabunPSK" w:hAnsi="TH SarabunPSK"/>
                <w:sz w:val="20"/>
              </w:rPr>
              <w:br/>
              <w:t>L2_DEATH</w:t>
            </w:r>
            <w:r>
              <w:rPr>
                <w:rFonts w:ascii="TH SarabunPSK" w:eastAsia="TH SarabunPSK" w:hAnsi="TH SarabunPSK"/>
                <w:sz w:val="20"/>
              </w:rPr>
              <w:br/>
              <w:t>L3_DAMAGE_VALUE_THB</w:t>
            </w:r>
            <w:r>
              <w:rPr>
                <w:rFonts w:ascii="TH SarabunPSK" w:eastAsia="TH SarabunPSK" w:hAnsi="TH SarabunPSK"/>
                <w:sz w:val="20"/>
              </w:rPr>
              <w:br/>
              <w:t>L4_RECOVERY_DAYS</w:t>
            </w:r>
            <w:r>
              <w:rPr>
                <w:rFonts w:ascii="TH SarabunPSK" w:eastAsia="TH SarabunPSK" w:hAnsi="TH SarabunPSK"/>
                <w:sz w:val="20"/>
              </w:rPr>
              <w:br/>
              <w:t>L5_REPEAT_DAMAGE_COUNT</w:t>
            </w:r>
            <w:r>
              <w:rPr>
                <w:rFonts w:ascii="TH SarabunPSK" w:eastAsia="TH SarabunPSK" w:hAnsi="TH SarabunPSK"/>
                <w:sz w:val="20"/>
              </w:rPr>
              <w:br/>
              <w:t>F3_EVENT_RECOVERY_COST_THB</w:t>
            </w:r>
            <w:r>
              <w:rPr>
                <w:rFonts w:ascii="TH SarabunPSK" w:eastAsia="TH SarabunPSK" w:hAnsi="TH SarabunPSK"/>
                <w:sz w:val="20"/>
              </w:rPr>
              <w:br/>
              <w:t>F4_EVENT_RISK_REDUCTION_BUDGET_THB</w:t>
            </w:r>
            <w:r>
              <w:rPr>
                <w:rFonts w:ascii="TH SarabunPSK" w:eastAsia="TH SarabunPSK" w:hAnsi="TH SarabunPSK"/>
                <w:sz w:val="20"/>
              </w:rPr>
              <w:br/>
              <w:t>F5_EVENT_RELIEF_COMPENSATION_THB</w:t>
            </w:r>
            <w:r>
              <w:rPr>
                <w:rFonts w:ascii="TH SarabunPSK" w:eastAsia="TH SarabunPSK" w:hAnsi="TH SarabunPSK"/>
                <w:sz w:val="20"/>
              </w:rPr>
              <w:br/>
              <w:t>F1_EVENT_TOTAL_BUDGET_THB (ใช้เป็นบริบท)</w:t>
            </w:r>
          </w:p>
        </w:tc>
        <w:tc>
          <w:tcPr>
            <w:tcW w:w="1963" w:type="dxa"/>
            <w:vAlign w:val="center"/>
          </w:tcPr>
          <w:p w14:paraId="73962A92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ใช้ทั้งข้อมูลความพร้อมในการฟื้นฟูและผลหลังเหตุจริง แต่ต้องแสดงแยกกันชัดเจน; หากองค์ประกอบ Recovery เป็น N/A ให้ตัดออกและ re-normalize น้ำหนัก ไม่แทนด้วย 0</w:t>
            </w:r>
          </w:p>
        </w:tc>
        <w:tc>
          <w:tcPr>
            <w:tcW w:w="4158" w:type="dxa"/>
            <w:vAlign w:val="center"/>
          </w:tcPr>
          <w:p w14:paraId="62EC0651" w14:textId="77777777" w:rsidR="00BB08BD" w:rsidRDefault="00000000">
            <w:r>
              <w:rPr>
                <w:rFonts w:ascii="TH SarabunPSK" w:eastAsia="TH SarabunPSK" w:hAnsi="TH SarabunPSK"/>
                <w:sz w:val="24"/>
              </w:rPr>
              <w:t>“ระบบพบข้อมูลเกี่ยวกับการวางแผนฟื้นฟู Build Back Better การฟื้นฟูเศรษฐกิจและสังคม การดูแลกลุ่มเปราะบาง การเรียนรู้และปรับระบบ ผลการฟื้นตัวจากเหตุการณ์ และ/หรืองบประมาณด้านการเยียวยา ฟื้นฟูและลดความเสี่ยงซ้ำ”</w:t>
            </w:r>
          </w:p>
        </w:tc>
        <w:tc>
          <w:tcPr>
            <w:tcW w:w="1469" w:type="dxa"/>
            <w:vMerge/>
          </w:tcPr>
          <w:p w14:paraId="13BB4531" w14:textId="77777777" w:rsidR="00431BA5" w:rsidRPr="00431BA5" w:rsidRDefault="00431BA5" w:rsidP="00431BA5">
            <w:pPr>
              <w:outlineLvl w:val="0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</w:p>
        </w:tc>
      </w:tr>
    </w:tbl>
    <w:p w14:paraId="29A1D770" w14:textId="77777777" w:rsidR="009E148B" w:rsidRPr="009E148B" w:rsidRDefault="009E148B" w:rsidP="009E148B">
      <w:pPr>
        <w:spacing w:after="0" w:line="240" w:lineRule="auto"/>
        <w:ind w:left="-709"/>
        <w:outlineLvl w:val="1"/>
        <w:rPr>
          <w:rFonts w:ascii="TH SarabunPSK" w:eastAsia="Times New Roman" w:hAnsi="TH SarabunPSK" w:cs="TH SarabunPSK"/>
          <w:sz w:val="28"/>
          <w14:ligatures w14:val="none"/>
        </w:rPr>
      </w:pPr>
      <w:r>
        <w:rPr>
          <w:rFonts w:ascii="TH SarabunPSK" w:eastAsia="TH SarabunPSK" w:hAnsi="TH SarabunPSK"/>
          <w:sz w:val="24"/>
        </w:rPr>
        <w:lastRenderedPageBreak/>
        <w:t>หมายเหตุ 1: ระบบต้องสร้างข้อความจากตัวแปรที่พบจริงและมีสถานะ VERIFIED เท่านั้น ไม่ควรแสดงข้อความมาตรฐานทั้งหมดทุกครั้ง</w:t>
      </w:r>
    </w:p>
    <w:p w14:paraId="40D29A16" w14:textId="77777777" w:rsidR="00481773" w:rsidRDefault="00481773" w:rsidP="009E148B">
      <w:pPr>
        <w:spacing w:after="0" w:line="240" w:lineRule="auto"/>
      </w:pPr>
      <w:r>
        <w:rPr>
          <w:rFonts w:ascii="TH SarabunPSK" w:eastAsia="TH SarabunPSK" w:hAnsi="TH SarabunPSK"/>
          <w:sz w:val="24"/>
        </w:rPr>
        <w:t>หมายเหตุ 2: h ใช้ระบุประเภทภัย (FLOOD, FIRE, STORM, HEAT, PM2.5) เท่านั้น ไม่มีคะแนน H และไม่ใช้ H ในสูตรคำนวณความเสี่ยงฉบับปัจจุบัน</w:t>
      </w:r>
    </w:p>
    <w:p w14:paraId="6A6E12E2" w14:textId="77777777" w:rsidR="00BB08BD" w:rsidRDefault="00000000">
      <w:r>
        <w:rPr>
          <w:rFonts w:ascii="TH SarabunPSK" w:eastAsia="TH SarabunPSK" w:hAnsi="TH SarabunPSK"/>
          <w:sz w:val="24"/>
        </w:rPr>
        <w:t>หมายเหตุ 3: N/A หมายถึงไม่เกี่ยวข้อง ให้ตัดออกจากการประเมิน/การคำนวณตามกติกาของตัวแปรนั้น ส่วน Missing หมายถึงยังไม่มีข้อมูล ห้ามใช้แทนกัน</w:t>
      </w:r>
    </w:p>
    <w:p w14:paraId="1BD76097" w14:textId="77777777" w:rsidR="00BB08BD" w:rsidRDefault="00000000">
      <w:r>
        <w:rPr>
          <w:rFonts w:ascii="TH SarabunPSK" w:eastAsia="TH SarabunPSK" w:hAnsi="TH SarabunPSK"/>
          <w:sz w:val="24"/>
        </w:rPr>
        <w:lastRenderedPageBreak/>
        <w:t>หมายเหตุ 4: ตารางนี้เป็น MCR2030 Alignment Evidence Screening เพื่อแสดงหลักฐานที่ระบบมี ไม่ใช่ Disaster Resilience Scorecard และไม่ควรสรุปเป็นคะแนน MCR2030 อย่างเป็นทางการ</w:t>
      </w:r>
    </w:p>
    <w:sectPr w:rsidR="00BB08BD" w:rsidSect="00CE557D">
      <w:pgSz w:w="15840" w:h="12240" w:orient="landscape"/>
      <w:pgMar w:top="1440" w:right="851" w:bottom="43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8B"/>
    <w:rsid w:val="00044781"/>
    <w:rsid w:val="0008249F"/>
    <w:rsid w:val="001F4F5F"/>
    <w:rsid w:val="0021074F"/>
    <w:rsid w:val="00240C26"/>
    <w:rsid w:val="00286689"/>
    <w:rsid w:val="00431BA5"/>
    <w:rsid w:val="00481773"/>
    <w:rsid w:val="004A209D"/>
    <w:rsid w:val="00545FF8"/>
    <w:rsid w:val="008356C3"/>
    <w:rsid w:val="008D0A9D"/>
    <w:rsid w:val="0096184B"/>
    <w:rsid w:val="009E148B"/>
    <w:rsid w:val="00BB08BD"/>
    <w:rsid w:val="00C26174"/>
    <w:rsid w:val="00CE557D"/>
    <w:rsid w:val="00CF6DD3"/>
    <w:rsid w:val="00E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47F4"/>
  <w15:chartTrackingRefBased/>
  <w15:docId w15:val="{F5A316B1-BC41-4FC7-BA84-B147BE3D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8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48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48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4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4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8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14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14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thayukorn.p@hotmail.com</dc:creator>
  <cp:keywords/>
  <dc:description/>
  <cp:lastModifiedBy>thayukorn.p@hotmail.com</cp:lastModifiedBy>
  <cp:revision>2</cp:revision>
  <dcterms:created xsi:type="dcterms:W3CDTF">2026-10-27T05:41:00Z</dcterms:created>
  <dcterms:modified xsi:type="dcterms:W3CDTF">2026-10-27T05:41:00Z</dcterms:modified>
</cp:coreProperties>
</file>