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 Sentinel</w:t>
        <w:br/>
        <w:t>System Development Blueprint (Summary)</w:t>
      </w:r>
    </w:p>
    <w:p>
      <w:pPr>
        <w:jc w:val="center"/>
      </w:pPr>
      <w:r>
        <w:t>สรุปการออกแบบระบบต้นแบบเพื่อใช้เป็นกรอบในการพัฒนาระบบ</w:t>
        <w:br/>
      </w:r>
    </w:p>
    <w:p>
      <w:pPr>
        <w:pStyle w:val="Heading1"/>
      </w:pPr>
      <w:r>
        <w:t>1. วิสัยทัศน์</w:t>
      </w:r>
    </w:p>
    <w:p>
      <w:r>
        <w:t>EDU Sentinel เป็นแพลตฟอร์ม AI Policy Intelligence สำหรับติดตาม วิเคราะห์ และเตือนความเสี่ยงด้านสิทธิทางการศึกษาและความเหลื่อมล้ำของเด็กและเยาวชน เพื่อสนับสนุนการตัดสินใจเชิงนโยบาย</w:t>
      </w:r>
    </w:p>
    <w:p>
      <w:pPr>
        <w:pStyle w:val="Heading1"/>
      </w:pPr>
      <w:r>
        <w:t>2. โมดูลหลัก</w:t>
      </w:r>
    </w:p>
    <w:p>
      <w:pPr>
        <w:pStyle w:val="ListBullet"/>
      </w:pPr>
      <w:r>
        <w:t>Executive Command Center</w:t>
      </w:r>
    </w:p>
    <w:p>
      <w:pPr>
        <w:pStyle w:val="ListBullet"/>
      </w:pPr>
      <w:r>
        <w:t>Data Integration &amp; ETL</w:t>
      </w:r>
    </w:p>
    <w:p>
      <w:pPr>
        <w:pStyle w:val="ListBullet"/>
      </w:pPr>
      <w:r>
        <w:t>Early Warning Intelligence</w:t>
      </w:r>
    </w:p>
    <w:p>
      <w:pPr>
        <w:pStyle w:val="ListBullet"/>
      </w:pPr>
      <w:r>
        <w:t>RightsLens Analytics</w:t>
      </w:r>
    </w:p>
    <w:p>
      <w:pPr>
        <w:pStyle w:val="ListBullet"/>
      </w:pPr>
      <w:r>
        <w:t>Case Management</w:t>
      </w:r>
    </w:p>
    <w:p>
      <w:pPr>
        <w:pStyle w:val="ListBullet"/>
      </w:pPr>
      <w:r>
        <w:t>Policy Intelligence</w:t>
      </w:r>
    </w:p>
    <w:p>
      <w:pPr>
        <w:pStyle w:val="ListBullet"/>
      </w:pPr>
      <w:r>
        <w:t>AI Policy Advisor</w:t>
      </w:r>
    </w:p>
    <w:p>
      <w:pPr>
        <w:pStyle w:val="ListBullet"/>
      </w:pPr>
      <w:r>
        <w:t>Reporting &amp; Administration</w:t>
      </w:r>
    </w:p>
    <w:p>
      <w:pPr>
        <w:pStyle w:val="Heading1"/>
      </w:pPr>
      <w:r>
        <w:t>3. สถาปัตยกรรมข้อมูล</w:t>
      </w:r>
    </w:p>
    <w:p>
      <w:pPr>
        <w:pStyle w:val="ListBullet"/>
      </w:pPr>
      <w:r>
        <w:t>Data Sources → ETL → Data Warehouse</w:t>
      </w:r>
    </w:p>
    <w:p>
      <w:pPr>
        <w:pStyle w:val="ListBullet"/>
      </w:pPr>
      <w:r>
        <w:t>Analytics Engine</w:t>
      </w:r>
    </w:p>
    <w:p>
      <w:pPr>
        <w:pStyle w:val="ListBullet"/>
      </w:pPr>
      <w:r>
        <w:t>AI Engine</w:t>
      </w:r>
    </w:p>
    <w:p>
      <w:pPr>
        <w:pStyle w:val="ListBullet"/>
      </w:pPr>
      <w:r>
        <w:t>Dashboard / Alert / Report</w:t>
      </w:r>
    </w:p>
    <w:p>
      <w:pPr>
        <w:pStyle w:val="ListBullet"/>
      </w:pPr>
      <w:r>
        <w:t>Web &amp; Mobile Dashboard</w:t>
      </w:r>
    </w:p>
    <w:p>
      <w:pPr>
        <w:pStyle w:val="Heading1"/>
      </w:pPr>
      <w:r>
        <w:t>4. Roadmap การพัฒนา</w:t>
      </w:r>
    </w:p>
    <w:p>
      <w:pPr>
        <w:pStyle w:val="Heading2"/>
      </w:pPr>
      <w:r>
        <w:t>Phase 1 : Executive MVP</w:t>
      </w:r>
    </w:p>
    <w:p>
      <w:pPr>
        <w:pStyle w:val="ListBullet"/>
      </w:pPr>
      <w:r>
        <w:t>Authentication &amp; Basic User</w:t>
      </w:r>
    </w:p>
    <w:p>
      <w:pPr>
        <w:pStyle w:val="ListBullet"/>
      </w:pPr>
      <w:r>
        <w:t>Data Import (CSV/Excel)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Thailand Risk Map</w:t>
      </w:r>
    </w:p>
    <w:p>
      <w:pPr>
        <w:pStyle w:val="ListBullet"/>
      </w:pPr>
      <w:r>
        <w:t>Early Warning Engine</w:t>
      </w:r>
    </w:p>
    <w:p>
      <w:pPr>
        <w:pStyle w:val="ListBullet"/>
      </w:pPr>
      <w:r>
        <w:t>Alert Center</w:t>
      </w:r>
    </w:p>
    <w:p>
      <w:pPr>
        <w:pStyle w:val="ListBullet"/>
      </w:pPr>
      <w:r>
        <w:t>AI Executive Summary</w:t>
      </w:r>
    </w:p>
    <w:p>
      <w:pPr>
        <w:pStyle w:val="ListBullet"/>
      </w:pPr>
      <w:r>
        <w:t>Report Export</w:t>
      </w:r>
    </w:p>
    <w:p>
      <w:pPr>
        <w:pStyle w:val="Heading2"/>
      </w:pPr>
      <w:r>
        <w:t>Phase 2 : Operational Intelligence</w:t>
      </w:r>
    </w:p>
    <w:p>
      <w:pPr>
        <w:pStyle w:val="ListBullet"/>
      </w:pPr>
      <w:r>
        <w:t>RightsLens</w:t>
      </w:r>
    </w:p>
    <w:p>
      <w:pPr>
        <w:pStyle w:val="ListBullet"/>
      </w:pPr>
      <w:r>
        <w:t>Case Management</w:t>
      </w:r>
    </w:p>
    <w:p>
      <w:pPr>
        <w:pStyle w:val="ListBullet"/>
      </w:pPr>
      <w:r>
        <w:t>Policy Matching</w:t>
      </w:r>
    </w:p>
    <w:p>
      <w:pPr>
        <w:pStyle w:val="ListBullet"/>
      </w:pPr>
      <w:r>
        <w:t>AI Policy Advisor</w:t>
      </w:r>
    </w:p>
    <w:p>
      <w:pPr>
        <w:pStyle w:val="ListBullet"/>
      </w:pPr>
      <w:r>
        <w:t>Report Generator</w:t>
      </w:r>
    </w:p>
    <w:p>
      <w:pPr>
        <w:pStyle w:val="ListBullet"/>
      </w:pPr>
      <w:r>
        <w:t>User &amp; Role Management</w:t>
      </w:r>
    </w:p>
    <w:p>
      <w:pPr>
        <w:pStyle w:val="Heading2"/>
      </w:pPr>
      <w:r>
        <w:t>Phase 3 : AI Policy Intelligence</w:t>
      </w:r>
    </w:p>
    <w:p>
      <w:pPr>
        <w:pStyle w:val="ListBullet"/>
      </w:pPr>
      <w:r>
        <w:t>Forecasting</w:t>
      </w:r>
    </w:p>
    <w:p>
      <w:pPr>
        <w:pStyle w:val="ListBullet"/>
      </w:pPr>
      <w:r>
        <w:t>Policy Simulator</w:t>
      </w:r>
    </w:p>
    <w:p>
      <w:pPr>
        <w:pStyle w:val="ListBullet"/>
      </w:pPr>
      <w:r>
        <w:t>Explainable AI</w:t>
      </w:r>
    </w:p>
    <w:p>
      <w:pPr>
        <w:pStyle w:val="ListBullet"/>
      </w:pPr>
      <w:r>
        <w:t>External API</w:t>
      </w:r>
    </w:p>
    <w:p>
      <w:pPr>
        <w:pStyle w:val="ListBullet"/>
      </w:pPr>
      <w:r>
        <w:t>Mobile Dashboard</w:t>
      </w:r>
    </w:p>
    <w:p>
      <w:pPr>
        <w:pStyle w:val="Heading1"/>
      </w:pPr>
      <w:r>
        <w:t>5. ผลลัพธ์ของ Prototype</w:t>
      </w:r>
    </w:p>
    <w:p>
      <w:pPr>
        <w:pStyle w:val="ListBullet"/>
      </w:pPr>
      <w:r>
        <w:t>Executive Command Center</w:t>
      </w:r>
    </w:p>
    <w:p>
      <w:pPr>
        <w:pStyle w:val="ListBullet"/>
      </w:pPr>
      <w:r>
        <w:t>Risk Map</w:t>
      </w:r>
    </w:p>
    <w:p>
      <w:pPr>
        <w:pStyle w:val="ListBullet"/>
      </w:pPr>
      <w:r>
        <w:t>Early Warning Dashboard</w:t>
      </w:r>
    </w:p>
    <w:p>
      <w:pPr>
        <w:pStyle w:val="ListBullet"/>
      </w:pPr>
      <w:r>
        <w:t>Alert Center</w:t>
      </w:r>
    </w:p>
    <w:p>
      <w:pPr>
        <w:pStyle w:val="ListBullet"/>
      </w:pPr>
      <w:r>
        <w:t>AI Executive Summary</w:t>
      </w:r>
    </w:p>
    <w:p>
      <w:pPr>
        <w:pStyle w:val="ListBullet"/>
      </w:pPr>
      <w:r>
        <w:t>Drill-down จังหวัด/อำเภอ/โรงเรียน</w:t>
      </w:r>
    </w:p>
    <w:p>
      <w:pPr>
        <w:pStyle w:val="ListBullet"/>
      </w:pPr>
      <w:r>
        <w:t>Executive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