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5FE6" w14:textId="77777777" w:rsidR="002A32C1" w:rsidRPr="003E0E6F" w:rsidRDefault="002A32C1" w:rsidP="002A32C1">
      <w:pPr>
        <w:pStyle w:val="Heading1"/>
      </w:pPr>
      <w:r>
        <w:t>Business Problem</w:t>
      </w:r>
    </w:p>
    <w:p w14:paraId="23B6E09C" w14:textId="77777777" w:rsidR="002A32C1" w:rsidRDefault="002A32C1" w:rsidP="002A32C1">
      <w:pPr>
        <w:pStyle w:val="StyleBodyTextArial11pt"/>
        <w:rPr>
          <w:rFonts w:cs="Arial"/>
          <w:bCs/>
          <w:sz w:val="22"/>
          <w:lang w:val="en-GB" w:eastAsia="en-GB"/>
        </w:rPr>
      </w:pPr>
      <w:r>
        <w:rPr>
          <w:rFonts w:cs="Arial"/>
          <w:bCs/>
          <w:sz w:val="22"/>
          <w:lang w:val="en-GB" w:eastAsia="en-GB"/>
        </w:rPr>
        <w:t xml:space="preserve">In this project </w:t>
      </w:r>
      <w:r w:rsidRPr="00F048F5">
        <w:rPr>
          <w:rFonts w:cs="Arial"/>
          <w:bCs/>
          <w:sz w:val="22"/>
          <w:lang w:val="en-GB" w:eastAsia="en-GB"/>
        </w:rPr>
        <w:t>you will be working on a fictitious company (ABC Pte Ltd) and use the given data</w:t>
      </w:r>
      <w:r>
        <w:rPr>
          <w:rFonts w:cs="Arial"/>
          <w:bCs/>
          <w:sz w:val="22"/>
          <w:lang w:val="en-GB" w:eastAsia="en-GB"/>
        </w:rPr>
        <w:t xml:space="preserve"> </w:t>
      </w:r>
      <w:r w:rsidRPr="00F048F5">
        <w:rPr>
          <w:rFonts w:cs="Arial"/>
          <w:bCs/>
          <w:sz w:val="22"/>
          <w:lang w:val="en-GB" w:eastAsia="en-GB"/>
        </w:rPr>
        <w:t>to help the company predict and identify fraudulent transactions. ABC Pte Ltd is an e-commerce company that provides an online e-commerce portal for online shopping.</w:t>
      </w:r>
    </w:p>
    <w:p w14:paraId="39D38349" w14:textId="77777777" w:rsidR="002A32C1" w:rsidRPr="00F048F5" w:rsidRDefault="002A32C1" w:rsidP="002A32C1">
      <w:pPr>
        <w:pStyle w:val="StyleBodyTextArial11pt"/>
        <w:rPr>
          <w:rFonts w:cs="Arial"/>
          <w:bCs/>
          <w:sz w:val="22"/>
          <w:lang w:eastAsia="en-GB"/>
        </w:rPr>
      </w:pPr>
    </w:p>
    <w:p w14:paraId="02604D5B" w14:textId="77777777" w:rsidR="002A32C1" w:rsidRDefault="002A32C1" w:rsidP="002A32C1">
      <w:pPr>
        <w:pStyle w:val="StyleBodyTextArial11pt"/>
        <w:rPr>
          <w:sz w:val="22"/>
        </w:rPr>
      </w:pPr>
      <w:r w:rsidRPr="0049050F">
        <w:rPr>
          <w:b/>
          <w:bCs/>
          <w:sz w:val="22"/>
        </w:rPr>
        <w:t>Download the given dataset</w:t>
      </w:r>
      <w:r>
        <w:rPr>
          <w:b/>
          <w:bCs/>
          <w:sz w:val="22"/>
        </w:rPr>
        <w:t xml:space="preserve"> ‘</w:t>
      </w:r>
      <w:r w:rsidRPr="00262837">
        <w:rPr>
          <w:b/>
          <w:bCs/>
          <w:sz w:val="22"/>
        </w:rPr>
        <w:t>Fraud_Data_Final</w:t>
      </w:r>
      <w:r>
        <w:rPr>
          <w:b/>
          <w:bCs/>
          <w:sz w:val="22"/>
        </w:rPr>
        <w:t>.xlsx’</w:t>
      </w:r>
      <w:r w:rsidRPr="0049050F">
        <w:rPr>
          <w:b/>
          <w:bCs/>
          <w:sz w:val="22"/>
        </w:rPr>
        <w:t xml:space="preserve"> from </w:t>
      </w:r>
      <w:proofErr w:type="spellStart"/>
      <w:r>
        <w:rPr>
          <w:b/>
          <w:bCs/>
          <w:sz w:val="22"/>
        </w:rPr>
        <w:t>MeL</w:t>
      </w:r>
      <w:proofErr w:type="spellEnd"/>
      <w:r>
        <w:rPr>
          <w:sz w:val="22"/>
        </w:rPr>
        <w:t>. You may also use the following link and go through the different tabs in the page to understand each column. You will be required to create a new account on the site.</w:t>
      </w:r>
    </w:p>
    <w:p w14:paraId="43845AA0" w14:textId="77777777" w:rsidR="002A32C1" w:rsidRDefault="002A32C1" w:rsidP="002A32C1">
      <w:pPr>
        <w:pStyle w:val="StyleBodyTextArial11pt"/>
        <w:rPr>
          <w:sz w:val="22"/>
        </w:rPr>
      </w:pPr>
    </w:p>
    <w:p w14:paraId="4795794E" w14:textId="77777777" w:rsidR="002A32C1" w:rsidRPr="00F048F5" w:rsidRDefault="002A32C1" w:rsidP="002A32C1">
      <w:pPr>
        <w:pStyle w:val="StyleBodyTextArial11pt"/>
        <w:rPr>
          <w:sz w:val="22"/>
          <w:szCs w:val="22"/>
        </w:rPr>
      </w:pPr>
      <w:hyperlink r:id="rId5" w:history="1">
        <w:r w:rsidRPr="00F048F5">
          <w:rPr>
            <w:rStyle w:val="Hyperlink"/>
            <w:sz w:val="22"/>
            <w:szCs w:val="22"/>
          </w:rPr>
          <w:t>https://www.kaggle.com/preritsaxena/fraud-detection</w:t>
        </w:r>
      </w:hyperlink>
    </w:p>
    <w:p w14:paraId="4C5B7343" w14:textId="77777777" w:rsidR="002A32C1" w:rsidRDefault="002A32C1" w:rsidP="002A32C1">
      <w:pPr>
        <w:pStyle w:val="StyleBodyTextArial11pt"/>
      </w:pPr>
      <w:r>
        <w:rPr>
          <w:sz w:val="22"/>
        </w:rPr>
        <w:t xml:space="preserve"> </w:t>
      </w:r>
    </w:p>
    <w:p w14:paraId="6B61A794" w14:textId="77777777" w:rsidR="002A32C1" w:rsidRPr="003D27A1" w:rsidRDefault="002A32C1" w:rsidP="002A32C1">
      <w:pPr>
        <w:pStyle w:val="StyleBodyTextArial11pt"/>
        <w:rPr>
          <w:b/>
          <w:bCs/>
          <w:sz w:val="22"/>
        </w:rPr>
      </w:pPr>
      <w:r w:rsidRPr="003D27A1">
        <w:rPr>
          <w:b/>
          <w:bCs/>
          <w:sz w:val="22"/>
        </w:rPr>
        <w:t>Note</w:t>
      </w:r>
      <w:r>
        <w:rPr>
          <w:b/>
          <w:bCs/>
          <w:sz w:val="22"/>
        </w:rPr>
        <w:t>:</w:t>
      </w:r>
    </w:p>
    <w:p w14:paraId="1C66DB98" w14:textId="77777777" w:rsidR="002A32C1" w:rsidRDefault="002A32C1" w:rsidP="002A32C1">
      <w:pPr>
        <w:pStyle w:val="StyleBodyTextArial11pt"/>
        <w:rPr>
          <w:sz w:val="22"/>
        </w:rPr>
      </w:pPr>
      <w:r>
        <w:rPr>
          <w:sz w:val="22"/>
        </w:rPr>
        <w:t>You are only allowed to use the given data to do the project.</w:t>
      </w:r>
    </w:p>
    <w:p w14:paraId="31030F64" w14:textId="77777777" w:rsidR="002A32C1" w:rsidRPr="00FB3DA8" w:rsidRDefault="002A32C1" w:rsidP="002A32C1">
      <w:pPr>
        <w:pStyle w:val="StyleBodyTextArial11pt"/>
        <w:rPr>
          <w:sz w:val="22"/>
        </w:rPr>
      </w:pPr>
    </w:p>
    <w:p w14:paraId="5D723981" w14:textId="77777777" w:rsidR="002A32C1" w:rsidRDefault="002A32C1" w:rsidP="002A32C1">
      <w:pPr>
        <w:pStyle w:val="Heading1"/>
      </w:pPr>
      <w:r>
        <w:t>Data Dictionary and Dataset</w:t>
      </w:r>
    </w:p>
    <w:p w14:paraId="02150353" w14:textId="77777777" w:rsidR="002A32C1" w:rsidRDefault="002A32C1" w:rsidP="002A3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4855"/>
        <w:gridCol w:w="2307"/>
      </w:tblGrid>
      <w:tr w:rsidR="002A32C1" w14:paraId="5C151EAA" w14:textId="77777777" w:rsidTr="001D72D8">
        <w:tc>
          <w:tcPr>
            <w:tcW w:w="1854" w:type="dxa"/>
          </w:tcPr>
          <w:p w14:paraId="7B2D4B7C" w14:textId="77777777" w:rsidR="002A32C1" w:rsidRPr="00EB75E8" w:rsidRDefault="002A32C1" w:rsidP="001D72D8">
            <w:pPr>
              <w:pStyle w:val="StyleBodyTextArial11pt"/>
              <w:rPr>
                <w:b/>
                <w:bCs/>
                <w:sz w:val="22"/>
              </w:rPr>
            </w:pPr>
            <w:r w:rsidRPr="00EB75E8">
              <w:rPr>
                <w:b/>
                <w:bCs/>
                <w:sz w:val="22"/>
              </w:rPr>
              <w:t>Columns/Fields</w:t>
            </w:r>
          </w:p>
        </w:tc>
        <w:tc>
          <w:tcPr>
            <w:tcW w:w="5371" w:type="dxa"/>
          </w:tcPr>
          <w:p w14:paraId="13B5C711" w14:textId="77777777" w:rsidR="002A32C1" w:rsidRPr="00EB75E8" w:rsidRDefault="002A32C1" w:rsidP="001D72D8">
            <w:pPr>
              <w:pStyle w:val="StyleBodyTextArial11pt"/>
              <w:rPr>
                <w:b/>
                <w:bCs/>
                <w:sz w:val="22"/>
              </w:rPr>
            </w:pPr>
            <w:r w:rsidRPr="00EB75E8">
              <w:rPr>
                <w:b/>
                <w:bCs/>
                <w:sz w:val="22"/>
              </w:rPr>
              <w:t>Description</w:t>
            </w:r>
          </w:p>
        </w:tc>
        <w:tc>
          <w:tcPr>
            <w:tcW w:w="2485" w:type="dxa"/>
          </w:tcPr>
          <w:p w14:paraId="3FA29AB0" w14:textId="77777777" w:rsidR="002A32C1" w:rsidRPr="00EB75E8" w:rsidRDefault="002A32C1" w:rsidP="001D72D8">
            <w:pPr>
              <w:pStyle w:val="StyleBodyTextArial11p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Type</w:t>
            </w:r>
          </w:p>
        </w:tc>
      </w:tr>
      <w:tr w:rsidR="002A32C1" w14:paraId="4EA6E3AA" w14:textId="77777777" w:rsidTr="001D72D8">
        <w:tc>
          <w:tcPr>
            <w:tcW w:w="1854" w:type="dxa"/>
          </w:tcPr>
          <w:p w14:paraId="31463999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proofErr w:type="spellStart"/>
            <w:r>
              <w:rPr>
                <w:sz w:val="22"/>
              </w:rPr>
              <w:t>user_id</w:t>
            </w:r>
            <w:proofErr w:type="spellEnd"/>
          </w:p>
        </w:tc>
        <w:tc>
          <w:tcPr>
            <w:tcW w:w="5371" w:type="dxa"/>
          </w:tcPr>
          <w:p w14:paraId="6E1C7440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System auto-generated identification number for each user</w:t>
            </w:r>
          </w:p>
        </w:tc>
        <w:tc>
          <w:tcPr>
            <w:tcW w:w="2485" w:type="dxa"/>
          </w:tcPr>
          <w:p w14:paraId="54A4BB00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</w:tr>
      <w:tr w:rsidR="002A32C1" w14:paraId="6FAEA250" w14:textId="77777777" w:rsidTr="001D72D8">
        <w:tc>
          <w:tcPr>
            <w:tcW w:w="1854" w:type="dxa"/>
          </w:tcPr>
          <w:p w14:paraId="7378C37A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proofErr w:type="spellStart"/>
            <w:r>
              <w:rPr>
                <w:sz w:val="22"/>
              </w:rPr>
              <w:t>purchase_value</w:t>
            </w:r>
            <w:proofErr w:type="spellEnd"/>
          </w:p>
        </w:tc>
        <w:tc>
          <w:tcPr>
            <w:tcW w:w="5371" w:type="dxa"/>
          </w:tcPr>
          <w:p w14:paraId="7AF00D89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Amount paid for the purchase</w:t>
            </w:r>
          </w:p>
        </w:tc>
        <w:tc>
          <w:tcPr>
            <w:tcW w:w="2485" w:type="dxa"/>
          </w:tcPr>
          <w:p w14:paraId="66444876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Number</w:t>
            </w:r>
          </w:p>
          <w:p w14:paraId="649CD545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($0-$400)</w:t>
            </w:r>
          </w:p>
        </w:tc>
      </w:tr>
      <w:tr w:rsidR="002A32C1" w14:paraId="156C6CCF" w14:textId="77777777" w:rsidTr="001D72D8">
        <w:tc>
          <w:tcPr>
            <w:tcW w:w="1854" w:type="dxa"/>
          </w:tcPr>
          <w:p w14:paraId="1995C6A2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proofErr w:type="spellStart"/>
            <w:r>
              <w:rPr>
                <w:sz w:val="22"/>
              </w:rPr>
              <w:t>device_id</w:t>
            </w:r>
            <w:proofErr w:type="spellEnd"/>
          </w:p>
        </w:tc>
        <w:tc>
          <w:tcPr>
            <w:tcW w:w="5371" w:type="dxa"/>
          </w:tcPr>
          <w:p w14:paraId="21F1FA2A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Identification number for the device the customer used to make the purchase</w:t>
            </w:r>
          </w:p>
        </w:tc>
        <w:tc>
          <w:tcPr>
            <w:tcW w:w="2485" w:type="dxa"/>
          </w:tcPr>
          <w:p w14:paraId="5B16D168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</w:tr>
      <w:tr w:rsidR="002A32C1" w14:paraId="1E5355E3" w14:textId="77777777" w:rsidTr="001D72D8">
        <w:tc>
          <w:tcPr>
            <w:tcW w:w="1854" w:type="dxa"/>
          </w:tcPr>
          <w:p w14:paraId="7B96F57F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source</w:t>
            </w:r>
          </w:p>
        </w:tc>
        <w:tc>
          <w:tcPr>
            <w:tcW w:w="5371" w:type="dxa"/>
          </w:tcPr>
          <w:p w14:paraId="69550118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Social media source where customers click to bring them to the e-commerce site</w:t>
            </w:r>
          </w:p>
        </w:tc>
        <w:tc>
          <w:tcPr>
            <w:tcW w:w="2485" w:type="dxa"/>
          </w:tcPr>
          <w:p w14:paraId="7D17EE93" w14:textId="77777777" w:rsidR="002A32C1" w:rsidRDefault="002A32C1" w:rsidP="001D72D8">
            <w:pPr>
              <w:pStyle w:val="StyleBodyTextArial11pt"/>
              <w:jc w:val="left"/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  <w:p w14:paraId="1A287D15" w14:textId="77777777" w:rsidR="002A32C1" w:rsidRDefault="002A32C1" w:rsidP="001D72D8">
            <w:pPr>
              <w:pStyle w:val="StyleBodyTextArial11pt"/>
              <w:jc w:val="left"/>
              <w:rPr>
                <w:sz w:val="22"/>
              </w:rPr>
            </w:pPr>
            <w:r>
              <w:rPr>
                <w:sz w:val="22"/>
              </w:rPr>
              <w:t>(Ads, Direct, SEO)</w:t>
            </w:r>
          </w:p>
        </w:tc>
      </w:tr>
      <w:tr w:rsidR="002A32C1" w14:paraId="76116530" w14:textId="77777777" w:rsidTr="001D72D8">
        <w:tc>
          <w:tcPr>
            <w:tcW w:w="1854" w:type="dxa"/>
          </w:tcPr>
          <w:p w14:paraId="7E12B556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browser</w:t>
            </w:r>
          </w:p>
        </w:tc>
        <w:tc>
          <w:tcPr>
            <w:tcW w:w="5371" w:type="dxa"/>
          </w:tcPr>
          <w:p w14:paraId="2EC39636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Internet browser customers used to make the purchase at the e-commerce site</w:t>
            </w:r>
          </w:p>
        </w:tc>
        <w:tc>
          <w:tcPr>
            <w:tcW w:w="2485" w:type="dxa"/>
          </w:tcPr>
          <w:p w14:paraId="206653BC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  <w:p w14:paraId="10A71D08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 xml:space="preserve">(Chrome, </w:t>
            </w:r>
            <w:proofErr w:type="spellStart"/>
            <w:r>
              <w:rPr>
                <w:sz w:val="22"/>
              </w:rPr>
              <w:t>FireFox</w:t>
            </w:r>
            <w:proofErr w:type="spellEnd"/>
            <w:r>
              <w:rPr>
                <w:sz w:val="22"/>
              </w:rPr>
              <w:t>, IE, Opera, Safari)</w:t>
            </w:r>
          </w:p>
        </w:tc>
      </w:tr>
      <w:tr w:rsidR="002A32C1" w14:paraId="202D1FDD" w14:textId="77777777" w:rsidTr="001D72D8">
        <w:tc>
          <w:tcPr>
            <w:tcW w:w="1854" w:type="dxa"/>
          </w:tcPr>
          <w:p w14:paraId="1463E5DD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sex</w:t>
            </w:r>
          </w:p>
        </w:tc>
        <w:tc>
          <w:tcPr>
            <w:tcW w:w="5371" w:type="dxa"/>
          </w:tcPr>
          <w:p w14:paraId="577619D6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Gender of the customer</w:t>
            </w:r>
          </w:p>
        </w:tc>
        <w:tc>
          <w:tcPr>
            <w:tcW w:w="2485" w:type="dxa"/>
          </w:tcPr>
          <w:p w14:paraId="68CA1CAD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  <w:p w14:paraId="2CBB154E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(M, F)</w:t>
            </w:r>
          </w:p>
        </w:tc>
      </w:tr>
      <w:tr w:rsidR="002A32C1" w14:paraId="40B63672" w14:textId="77777777" w:rsidTr="001D72D8">
        <w:tc>
          <w:tcPr>
            <w:tcW w:w="1854" w:type="dxa"/>
          </w:tcPr>
          <w:p w14:paraId="7E2C228B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5371" w:type="dxa"/>
          </w:tcPr>
          <w:p w14:paraId="7E3636B6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Age of customer in years</w:t>
            </w:r>
          </w:p>
        </w:tc>
        <w:tc>
          <w:tcPr>
            <w:tcW w:w="2485" w:type="dxa"/>
          </w:tcPr>
          <w:p w14:paraId="00DDED04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Number</w:t>
            </w:r>
          </w:p>
          <w:p w14:paraId="5CDA6088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 xml:space="preserve">(0-100 </w:t>
            </w:r>
            <w:proofErr w:type="spellStart"/>
            <w:r>
              <w:rPr>
                <w:sz w:val="22"/>
              </w:rPr>
              <w:t>yrs</w:t>
            </w:r>
            <w:proofErr w:type="spellEnd"/>
            <w:r>
              <w:rPr>
                <w:sz w:val="22"/>
              </w:rPr>
              <w:t xml:space="preserve"> old)</w:t>
            </w:r>
          </w:p>
        </w:tc>
      </w:tr>
      <w:tr w:rsidR="002A32C1" w14:paraId="0804381B" w14:textId="77777777" w:rsidTr="001D72D8">
        <w:tc>
          <w:tcPr>
            <w:tcW w:w="1854" w:type="dxa"/>
          </w:tcPr>
          <w:p w14:paraId="29538E14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proofErr w:type="spellStart"/>
            <w:r>
              <w:rPr>
                <w:sz w:val="22"/>
              </w:rPr>
              <w:t>ip_address</w:t>
            </w:r>
            <w:proofErr w:type="spellEnd"/>
          </w:p>
        </w:tc>
        <w:tc>
          <w:tcPr>
            <w:tcW w:w="5371" w:type="dxa"/>
          </w:tcPr>
          <w:p w14:paraId="057E66DE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IP Address of the customer device</w:t>
            </w:r>
          </w:p>
        </w:tc>
        <w:tc>
          <w:tcPr>
            <w:tcW w:w="2485" w:type="dxa"/>
          </w:tcPr>
          <w:p w14:paraId="5D3CFEB4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</w:tr>
      <w:tr w:rsidR="002A32C1" w14:paraId="498E40E4" w14:textId="77777777" w:rsidTr="001D72D8">
        <w:tc>
          <w:tcPr>
            <w:tcW w:w="1854" w:type="dxa"/>
          </w:tcPr>
          <w:p w14:paraId="24E908D3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days</w:t>
            </w:r>
          </w:p>
        </w:tc>
        <w:tc>
          <w:tcPr>
            <w:tcW w:w="5371" w:type="dxa"/>
          </w:tcPr>
          <w:p w14:paraId="1B045627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Days between customer signing up an account on the site to making first purchase</w:t>
            </w:r>
          </w:p>
        </w:tc>
        <w:tc>
          <w:tcPr>
            <w:tcW w:w="2485" w:type="dxa"/>
          </w:tcPr>
          <w:p w14:paraId="1069E54C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Number</w:t>
            </w:r>
          </w:p>
        </w:tc>
      </w:tr>
      <w:tr w:rsidR="002A32C1" w14:paraId="4FE90C1D" w14:textId="77777777" w:rsidTr="001D72D8">
        <w:tc>
          <w:tcPr>
            <w:tcW w:w="1854" w:type="dxa"/>
          </w:tcPr>
          <w:p w14:paraId="715C5214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proofErr w:type="spellStart"/>
            <w:r>
              <w:rPr>
                <w:sz w:val="22"/>
              </w:rPr>
              <w:t>is_fraud</w:t>
            </w:r>
            <w:proofErr w:type="spellEnd"/>
          </w:p>
        </w:tc>
        <w:tc>
          <w:tcPr>
            <w:tcW w:w="5371" w:type="dxa"/>
          </w:tcPr>
          <w:p w14:paraId="7DC5AEA4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 xml:space="preserve">Whether the particular transaction is fraudulent </w:t>
            </w:r>
          </w:p>
        </w:tc>
        <w:tc>
          <w:tcPr>
            <w:tcW w:w="2485" w:type="dxa"/>
          </w:tcPr>
          <w:p w14:paraId="23C9C0A4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String</w:t>
            </w:r>
          </w:p>
          <w:p w14:paraId="0DF01F2F" w14:textId="77777777" w:rsidR="002A32C1" w:rsidRDefault="002A32C1" w:rsidP="001D72D8">
            <w:pPr>
              <w:pStyle w:val="StyleBodyTextArial11pt"/>
              <w:rPr>
                <w:sz w:val="22"/>
              </w:rPr>
            </w:pPr>
            <w:r>
              <w:rPr>
                <w:sz w:val="22"/>
              </w:rPr>
              <w:t>(0,1)</w:t>
            </w:r>
          </w:p>
        </w:tc>
      </w:tr>
    </w:tbl>
    <w:p w14:paraId="3A829DA9" w14:textId="77777777" w:rsidR="002A32C1" w:rsidRDefault="002A32C1" w:rsidP="002A32C1">
      <w:pPr>
        <w:rPr>
          <w:rFonts w:ascii="Arial" w:hAnsi="Arial" w:cs="Arial"/>
        </w:rPr>
      </w:pPr>
      <w:r w:rsidRPr="009517AD">
        <w:rPr>
          <w:rFonts w:ascii="Arial" w:hAnsi="Arial" w:cs="Arial"/>
        </w:rPr>
        <w:t>Download t</w:t>
      </w:r>
      <w:r>
        <w:rPr>
          <w:rFonts w:ascii="Arial" w:hAnsi="Arial" w:cs="Arial"/>
        </w:rPr>
        <w:t xml:space="preserve">he dataset </w:t>
      </w:r>
      <w:r>
        <w:rPr>
          <w:rFonts w:ascii="Arial" w:hAnsi="Arial" w:cs="Arial"/>
          <w:b/>
          <w:bCs/>
          <w:color w:val="FF0000"/>
        </w:rPr>
        <w:t xml:space="preserve">in </w:t>
      </w:r>
      <w:proofErr w:type="spellStart"/>
      <w:r>
        <w:rPr>
          <w:rFonts w:ascii="Arial" w:hAnsi="Arial" w:cs="Arial"/>
          <w:b/>
          <w:bCs/>
          <w:color w:val="FF0000"/>
        </w:rPr>
        <w:t>MeL</w:t>
      </w:r>
      <w:proofErr w:type="spellEnd"/>
      <w:r>
        <w:rPr>
          <w:rFonts w:ascii="Arial" w:hAnsi="Arial" w:cs="Arial"/>
          <w:b/>
          <w:bCs/>
          <w:color w:val="FF0000"/>
        </w:rPr>
        <w:t>.</w:t>
      </w:r>
      <w:r>
        <w:rPr>
          <w:rFonts w:ascii="Arial" w:hAnsi="Arial" w:cs="Arial"/>
        </w:rPr>
        <w:t xml:space="preserve"> </w:t>
      </w:r>
    </w:p>
    <w:p w14:paraId="3FE7302A" w14:textId="77777777" w:rsidR="002A32C1" w:rsidRDefault="002A32C1" w:rsidP="002A32C1">
      <w:pPr>
        <w:pStyle w:val="Heading1"/>
      </w:pPr>
      <w:r>
        <w:t>Tasks (Coverage: Week 1 to 3)</w:t>
      </w:r>
    </w:p>
    <w:p w14:paraId="232F97F2" w14:textId="77777777" w:rsidR="002A32C1" w:rsidRPr="00D81D4B" w:rsidRDefault="002A32C1" w:rsidP="002A32C1"/>
    <w:p w14:paraId="73E4ECD6" w14:textId="77777777" w:rsidR="002A32C1" w:rsidRDefault="002A32C1" w:rsidP="002A32C1">
      <w:pPr>
        <w:pStyle w:val="StyleBodyTextArial11pt"/>
        <w:spacing w:after="120"/>
        <w:rPr>
          <w:rFonts w:cs="Arial"/>
          <w:sz w:val="22"/>
        </w:rPr>
      </w:pPr>
      <w:r>
        <w:rPr>
          <w:rFonts w:cs="Arial"/>
          <w:sz w:val="22"/>
        </w:rPr>
        <w:t xml:space="preserve">You are required to do the below after importing the dataset: </w:t>
      </w:r>
    </w:p>
    <w:p w14:paraId="305ECA59" w14:textId="77777777" w:rsidR="002A32C1" w:rsidRDefault="002A32C1" w:rsidP="002A32C1">
      <w:pPr>
        <w:pStyle w:val="StyleBodyTextArial11pt"/>
        <w:numPr>
          <w:ilvl w:val="0"/>
          <w:numId w:val="2"/>
        </w:numPr>
        <w:rPr>
          <w:sz w:val="22"/>
        </w:rPr>
      </w:pPr>
      <w:r>
        <w:rPr>
          <w:sz w:val="22"/>
        </w:rPr>
        <w:t>Create non-visual or visual plots to inspect each categorical and numeric field.</w:t>
      </w:r>
    </w:p>
    <w:p w14:paraId="3F8594DE" w14:textId="77777777" w:rsidR="002A32C1" w:rsidRDefault="002A32C1" w:rsidP="002A32C1">
      <w:pPr>
        <w:pStyle w:val="StyleBodyTextArial11pt"/>
        <w:numPr>
          <w:ilvl w:val="0"/>
          <w:numId w:val="2"/>
        </w:numPr>
        <w:rPr>
          <w:sz w:val="22"/>
        </w:rPr>
      </w:pPr>
      <w:r>
        <w:rPr>
          <w:sz w:val="22"/>
        </w:rPr>
        <w:t>Identify potential data quality issues including data types.</w:t>
      </w:r>
    </w:p>
    <w:p w14:paraId="02ACEF01" w14:textId="77777777" w:rsidR="002A32C1" w:rsidRDefault="002A32C1" w:rsidP="002A32C1">
      <w:pPr>
        <w:pStyle w:val="StyleBodyTextArial11pt"/>
        <w:numPr>
          <w:ilvl w:val="0"/>
          <w:numId w:val="2"/>
        </w:numPr>
        <w:rPr>
          <w:sz w:val="22"/>
        </w:rPr>
      </w:pPr>
      <w:r>
        <w:rPr>
          <w:sz w:val="22"/>
        </w:rPr>
        <w:t>Clean up the data for the issues identified.</w:t>
      </w:r>
    </w:p>
    <w:p w14:paraId="3F59B17C" w14:textId="77777777" w:rsidR="002A32C1" w:rsidRPr="00AE6FDD" w:rsidRDefault="002A32C1" w:rsidP="002A32C1">
      <w:pPr>
        <w:pStyle w:val="StyleBodyTextArial11pt"/>
        <w:numPr>
          <w:ilvl w:val="0"/>
          <w:numId w:val="2"/>
        </w:numPr>
        <w:rPr>
          <w:sz w:val="22"/>
        </w:rPr>
      </w:pPr>
      <w:r w:rsidRPr="00AE6FDD">
        <w:rPr>
          <w:sz w:val="22"/>
        </w:rPr>
        <w:t xml:space="preserve">Perform further data exploration on the cleaned data to uncover any interesting insight(s) using any two visual plots of your choice. </w:t>
      </w:r>
    </w:p>
    <w:p w14:paraId="3BBBEE01" w14:textId="77777777" w:rsidR="002A32C1" w:rsidRDefault="002A32C1"/>
    <w:sectPr w:rsidR="00944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779A0"/>
    <w:multiLevelType w:val="multilevel"/>
    <w:tmpl w:val="711827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690"/>
        </w:tabs>
        <w:ind w:left="46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86B1DE2"/>
    <w:multiLevelType w:val="hybridMultilevel"/>
    <w:tmpl w:val="640467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615405">
    <w:abstractNumId w:val="0"/>
  </w:num>
  <w:num w:numId="2" w16cid:durableId="2043746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C1"/>
    <w:rsid w:val="00273C05"/>
    <w:rsid w:val="002A32C1"/>
    <w:rsid w:val="00660A74"/>
    <w:rsid w:val="008E7406"/>
    <w:rsid w:val="00A7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7C2E"/>
  <w15:chartTrackingRefBased/>
  <w15:docId w15:val="{E2CF1BEF-7161-4425-BC5F-78B87696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2C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2C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2A32C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A32C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A32C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A32C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A32C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A32C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2A32C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2C1"/>
    <w:rPr>
      <w:rFonts w:ascii="Arial" w:eastAsia="Times New Roman" w:hAnsi="Arial" w:cs="Arial"/>
      <w:b/>
      <w:bCs/>
      <w:kern w:val="32"/>
      <w:sz w:val="32"/>
      <w:szCs w:val="32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2A32C1"/>
    <w:rPr>
      <w:rFonts w:ascii="Arial" w:eastAsia="Times New Roman" w:hAnsi="Arial" w:cs="Arial"/>
      <w:b/>
      <w:bCs/>
      <w:kern w:val="0"/>
      <w:sz w:val="26"/>
      <w:szCs w:val="26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2A32C1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2A32C1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2A32C1"/>
    <w:rPr>
      <w:rFonts w:ascii="Times New Roman" w:eastAsia="Times New Roman" w:hAnsi="Times New Roman" w:cs="Times New Roman"/>
      <w:b/>
      <w:bCs/>
      <w:kern w:val="0"/>
      <w:lang w:val="en-US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2A32C1"/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2A32C1"/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2A32C1"/>
    <w:rPr>
      <w:rFonts w:ascii="Arial" w:eastAsia="Times New Roman" w:hAnsi="Arial" w:cs="Arial"/>
      <w:kern w:val="0"/>
      <w:lang w:val="en-US" w:eastAsia="en-US"/>
      <w14:ligatures w14:val="none"/>
    </w:rPr>
  </w:style>
  <w:style w:type="table" w:styleId="TableGrid">
    <w:name w:val="Table Grid"/>
    <w:basedOn w:val="TableNormal"/>
    <w:uiPriority w:val="59"/>
    <w:rsid w:val="002A32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SG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2A32C1"/>
    <w:rPr>
      <w:color w:val="0000FF"/>
      <w:u w:val="single"/>
    </w:rPr>
  </w:style>
  <w:style w:type="paragraph" w:customStyle="1" w:styleId="StyleBodyTextArial11pt">
    <w:name w:val="Style Body Text + Arial 11 pt"/>
    <w:basedOn w:val="BodyText"/>
    <w:link w:val="StyleBodyTextArial11ptChar"/>
    <w:rsid w:val="002A32C1"/>
    <w:pPr>
      <w:spacing w:after="0"/>
      <w:jc w:val="both"/>
    </w:pPr>
    <w:rPr>
      <w:rFonts w:ascii="Arial" w:hAnsi="Arial"/>
      <w:sz w:val="20"/>
    </w:rPr>
  </w:style>
  <w:style w:type="character" w:customStyle="1" w:styleId="StyleBodyTextArial11ptChar">
    <w:name w:val="Style Body Text + Arial 11 pt Char"/>
    <w:basedOn w:val="BodyTextChar"/>
    <w:link w:val="StyleBodyTextArial11pt"/>
    <w:rsid w:val="002A32C1"/>
    <w:rPr>
      <w:rFonts w:ascii="Arial" w:eastAsia="Times New Roman" w:hAnsi="Arial" w:cs="Times New Roman"/>
      <w:kern w:val="0"/>
      <w:sz w:val="20"/>
      <w:szCs w:val="24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2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2C1"/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preritsaxena/fraud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#WONG TZE MING, FRANK#</dc:creator>
  <cp:keywords/>
  <dc:description/>
  <cp:lastModifiedBy>#WONG TZE MING, FRANK#</cp:lastModifiedBy>
  <cp:revision>1</cp:revision>
  <dcterms:created xsi:type="dcterms:W3CDTF">2024-02-02T02:54:00Z</dcterms:created>
  <dcterms:modified xsi:type="dcterms:W3CDTF">2024-02-02T02:55:00Z</dcterms:modified>
</cp:coreProperties>
</file>