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11111"/>
          <w:sz w:val="72"/>
          <w:szCs w:val="72"/>
        </w:rPr>
        <w:t xml:space="preserve">Juangarcia(sf)</w:t>
      </w:r>
    </w:p>
    <w:p>
      <w:pPr>
        <w:spacing w:after="600"/>
      </w:pPr>
      <w:r>
        <w:rPr>
          <w:color w:val="FF5A36"/>
          <w:sz w:val="40"/>
          <w:szCs w:val="40"/>
        </w:rPr>
        <w:t xml:space="preserve">(The Inflatable Lab)</w:t>
      </w:r>
    </w:p>
    <w:p>
      <w:pPr>
        <w:spacing w:after="140" w:line="300"/>
      </w:pPr>
      <w:r>
        <w:rPr>
          <w:color w:val="111111"/>
          <w:sz w:val="28"/>
          <w:szCs w:val="28"/>
        </w:rPr>
        <w:t xml:space="preserve">Portfolio 2027: creative brief, content approach and build plan</w:t>
      </w:r>
    </w:p>
    <w:p>
      <w:pPr>
        <w:spacing w:after="140" w:line="300"/>
      </w:pPr>
      <w:r>
        <w:rPr>
          <w:color w:val="6B6B6B"/>
          <w:sz w:val="20"/>
          <w:szCs w:val="20"/>
        </w:rPr>
        <w:t xml:space="preserve">Prepared for Juan Garcia  ·  13 October 2026  ·  Draft v1, written before references are shared</w:t>
      </w:r>
    </w:p>
    <w:p>
      <w:pPr>
        <w:pageBreakBefore/>
        <w:pStyle w:val="Heading1"/>
      </w:pPr>
      <w:r>
        <w:t xml:space="preserve">Executive summary</w:t>
      </w:r>
    </w:p>
    <w:p>
      <w:pPr>
        <w:pBdr>
          <w:left w:val="single" w:color="FF5A36" w:sz="18" w:space="12"/>
        </w:pBdr>
        <w:spacing w:after="160" w:before="120" w:line="320"/>
        <w:ind w:left="360"/>
      </w:pPr>
      <w:r>
        <w:rPr>
          <w:color w:val="111111"/>
          <w:sz w:val="26"/>
          <w:szCs w:val="26"/>
        </w:rPr>
        <w:t xml:space="preserve">Stop showing the future in a gallery. Build a lab where people can touch it.</w:t>
      </w:r>
    </w:p>
    <w:p>
      <w:pPr>
        <w:spacing w:after="140" w:line="300"/>
      </w:pPr>
      <w:r>
        <w:rPr>
          <w:b/>
          <w:bCs/>
          <w:color w:val="111111"/>
        </w:rPr>
        <w:t xml:space="preserve">The recommendation.</w:t>
      </w:r>
      <w:r>
        <w:rPr>
          <w:color w:val="111111"/>
        </w:rPr>
        <w:t xml:space="preserve"> Replace the Framer site with a hand-built, fully owned site. It opens on a full-screen inflatable playground: soft, pressurised objects that stand for Lab, Work, Art, About and Contact. Experiments become the main product. Client work and art stay one click away. The story shifts from "designer in Mexico who no-codes" to "designer in San Francisco who builds the future he designs."</w:t>
      </w:r>
    </w:p>
    <w:p>
      <w:pPr>
        <w:spacing w:after="140" w:line="300"/>
      </w:pPr>
      <w:r>
        <w:rPr>
          <w:b/>
          <w:bCs/>
          <w:color w:val="111111"/>
        </w:rPr>
        <w:t xml:space="preserve">Is the inflatable idea feasible?</w:t>
      </w:r>
      <w:r>
        <w:rPr>
          <w:color w:val="111111"/>
        </w:rPr>
        <w:t xml:space="preserve"> Yes, if we fake the physics. Each object gets its puffy shape in Blender ahead of time, so the browser never has to work it out. In the browser, the objects move as simple rigid bodies: they can be dragged, thrown and stacked. A shader adds squash, wobble and "breathing" when you touch them. That gives a convincingly soft feel at 60 fps on a phone, and it costs nothing to host.</w:t>
      </w:r>
    </w:p>
    <w:p>
      <w:pPr>
        <w:spacing w:after="140" w:line="300"/>
      </w:pPr>
      <w:r>
        <w:rPr>
          <w:b/>
          <w:bCs/>
          <w:color w:val="111111"/>
        </w:rPr>
        <w:t xml:space="preserve">The stack.</w:t>
      </w:r>
      <w:r>
        <w:rPr>
          <w:color w:val="111111"/>
        </w:rPr>
        <w:t xml:space="preserve"> Next.js + React Three Fiber + Rapier physics, with content in MDX, hosted on Vercel. That means no monthly platform fee, no lock-in, and every experiment ships as code you own.</w:t>
      </w:r>
    </w:p>
    <w:p>
      <w:pPr>
        <w:spacing w:after="80" w:before="240"/>
      </w:pPr>
      <w:r>
        <w:rPr>
          <w:b/>
          <w:bCs/>
          <w:color w:val="FF5A36"/>
          <w:sz w:val="18"/>
          <w:szCs w:val="18"/>
        </w:rPr>
        <w:t xml:space="preserve">(What we won't do)</w:t>
      </w:r>
    </w:p>
    <w:p>
      <w:pPr>
        <w:spacing w:after="140" w:line="300"/>
      </w:pPr>
      <w:r>
        <w:rPr>
          <w:b/>
          <w:bCs/>
          <w:color w:val="111111"/>
        </w:rPr>
        <w:t xml:space="preserve">No real-time soft-body simulation, and no return of the 3D scan.</w:t>
      </w:r>
      <w:r>
        <w:rPr>
          <w:color w:val="111111"/>
        </w:rPr>
        <w:t xml:space="preserve"> Real soft-body physics in the browser drains batteries, stutters on mid-range phones, and often looks worse than a well-crafted fake. The scan puts your face at the centre. The new site should put your thinking at the centre. If we want you in the scene, an inflatable version of your signature "(sf)" mark does that job without dating the site.</w:t>
      </w:r>
    </w:p>
    <w:p>
      <w:pPr>
        <w:spacing w:after="80" w:before="240"/>
      </w:pPr>
      <w:r>
        <w:rPr>
          <w:b/>
          <w:bCs/>
          <w:color w:val="FF5A36"/>
          <w:sz w:val="18"/>
          <w:szCs w:val="18"/>
        </w:rPr>
        <w:t xml:space="preserve">(Decisions needed from you)</w:t>
      </w:r>
    </w:p>
    <w:p>
      <w:pPr>
        <w:pStyle w:val="ListParagraph"/>
        <w:numPr>
          <w:ilvl w:val="0"/>
          <w:numId w:val="2"/>
        </w:numPr>
        <w:spacing w:after="80" w:line="290"/>
      </w:pPr>
      <w:r>
        <w:rPr>
          <w:color w:val="111111"/>
        </w:rPr>
        <w:t xml:space="preserve">Visual references (mood, material, motion, type) before any design exploration starts.</w:t>
      </w:r>
    </w:p>
    <w:p>
      <w:pPr>
        <w:pStyle w:val="ListParagraph"/>
        <w:numPr>
          <w:ilvl w:val="0"/>
          <w:numId w:val="2"/>
        </w:numPr>
        <w:spacing w:after="80" w:line="290"/>
      </w:pPr>
      <w:r>
        <w:rPr>
          <w:color w:val="111111"/>
        </w:rPr>
        <w:t xml:space="preserve">Domain and name: keep juangarcia.mx, or add a .com / .studio? And "Juangarcia(sf)" or keep "(mx)" as heritage?</w:t>
      </w:r>
    </w:p>
    <w:p>
      <w:pPr>
        <w:pStyle w:val="ListParagraph"/>
        <w:numPr>
          <w:ilvl w:val="0"/>
          <w:numId w:val="2"/>
        </w:numPr>
        <w:spacing w:after="80" w:line="290"/>
      </w:pPr>
      <w:r>
        <w:rPr>
          <w:color w:val="111111"/>
        </w:rPr>
        <w:t xml:space="preserve">Which 4–5 client projects stay as featured, and whether you have new 2025–26 work to add.</w:t>
      </w:r>
    </w:p>
    <w:p>
      <w:pPr>
        <w:pageBreakBefore/>
        <w:pStyle w:val="Heading1"/>
      </w:pPr>
      <w:r>
        <w:t xml:space="preserve">1. Positioning: from → to</w:t>
      </w:r>
    </w:p>
    <w:p>
      <w:pPr>
        <w:spacing w:after="140" w:line="300"/>
      </w:pPr>
      <w:r>
        <w:rPr>
          <w:color w:val="111111"/>
        </w:rPr>
        <w:t xml:space="preserve">Your current site has a strong voice: the parentheses, "(Click it) (Drag it)", "Lots of heart". It also has a playful physical interaction. Keep the voice. Update the claim.</w:t>
      </w:r>
    </w:p>
    <w:tbl>
      <w:tblPr>
        <w:tblW w:type="dxa" w:w="9360"/>
        <w:tblBorders>
          <w:top w:val="single" w:color="D9D6D1" w:sz="4"/>
          <w:left w:val="single" w:color="D9D6D1" w:sz="4"/>
          <w:bottom w:val="single" w:color="D9D6D1" w:sz="4"/>
          <w:right w:val="single" w:color="D9D6D1" w:sz="4"/>
          <w:insideH w:val="single" w:color="D9D6D1" w:sz="4"/>
          <w:insideV w:val="single" w:color="D9D6D1" w:sz="4"/>
        </w:tblBorders>
      </w:tblPr>
      <w:tblGrid>
        <w:gridCol w:w="4680"/>
        <w:gridCol w:w="4680"/>
      </w:tblGrid>
      <w:tr>
        <w:trPr>
          <w:tblHeader/>
        </w:trPr>
        <w:tc>
          <w:tcPr>
            <w:tcW w:type="dxa" w:w="4680"/>
            <w:shd w:fill="111111" w:color="auto" w:val="clear"/>
            <w:tcMar>
              <w:top w:type="dxa" w:w="90"/>
              <w:left w:type="dxa" w:w="120"/>
              <w:bottom w:type="dxa" w:w="90"/>
              <w:right w:type="dxa" w:w="120"/>
            </w:tcMar>
          </w:tcPr>
          <w:p>
            <w:r>
              <w:rPr>
                <w:color w:val="FFFFFF"/>
                <w:sz w:val="19"/>
                <w:szCs w:val="19"/>
              </w:rPr>
              <w:t xml:space="preserve">Today (juangarcia.mx)</w:t>
            </w:r>
          </w:p>
        </w:tc>
        <w:tc>
          <w:tcPr>
            <w:tcW w:type="dxa" w:w="4680"/>
            <w:shd w:fill="111111" w:color="auto" w:val="clear"/>
            <w:tcMar>
              <w:top w:type="dxa" w:w="90"/>
              <w:left w:type="dxa" w:w="120"/>
              <w:bottom w:type="dxa" w:w="90"/>
              <w:right w:type="dxa" w:w="120"/>
            </w:tcMar>
          </w:tcPr>
          <w:p>
            <w:r>
              <w:rPr>
                <w:color w:val="FFFFFF"/>
                <w:sz w:val="19"/>
                <w:szCs w:val="19"/>
              </w:rPr>
              <w:t xml:space="preserve">Portfolio 2027</w:t>
            </w:r>
          </w:p>
        </w:tc>
      </w:tr>
      <w:tr>
        <w:tc>
          <w:tcPr>
            <w:tcW w:type="dxa" w:w="4680"/>
            <w:shd w:fill="FFFFFF" w:color="auto" w:val="clear"/>
            <w:tcMar>
              <w:top w:type="dxa" w:w="90"/>
              <w:left w:type="dxa" w:w="120"/>
              <w:bottom w:type="dxa" w:w="90"/>
              <w:right w:type="dxa" w:w="120"/>
            </w:tcMar>
          </w:tcPr>
          <w:p>
            <w:r>
              <w:rPr>
                <w:color w:val="111111"/>
                <w:sz w:val="19"/>
                <w:szCs w:val="19"/>
              </w:rPr>
              <w:t xml:space="preserve">Based in Mexico, working worldwide</w:t>
            </w:r>
          </w:p>
        </w:tc>
        <w:tc>
          <w:tcPr>
            <w:tcW w:type="dxa" w:w="4680"/>
            <w:shd w:fill="FFFFFF" w:color="auto" w:val="clear"/>
            <w:tcMar>
              <w:top w:type="dxa" w:w="90"/>
              <w:left w:type="dxa" w:w="120"/>
              <w:bottom w:type="dxa" w:w="90"/>
              <w:right w:type="dxa" w:w="120"/>
            </w:tcMar>
          </w:tcPr>
          <w:p>
            <w:r>
              <w:rPr>
                <w:color w:val="111111"/>
                <w:sz w:val="19"/>
                <w:szCs w:val="19"/>
              </w:rPr>
              <w:t xml:space="preserve">Based in San Francisco, from Mexico, working worldwide</w:t>
            </w:r>
          </w:p>
        </w:tc>
      </w:tr>
      <w:tr>
        <w:tc>
          <w:tcPr>
            <w:tcW w:type="dxa" w:w="4680"/>
            <w:shd w:fill="FFFFFF" w:color="auto" w:val="clear"/>
            <w:tcMar>
              <w:top w:type="dxa" w:w="90"/>
              <w:left w:type="dxa" w:w="120"/>
              <w:bottom w:type="dxa" w:w="90"/>
              <w:right w:type="dxa" w:w="120"/>
            </w:tcMar>
          </w:tcPr>
          <w:p>
            <w:r>
              <w:rPr>
                <w:color w:val="111111"/>
                <w:sz w:val="19"/>
                <w:szCs w:val="19"/>
              </w:rPr>
              <w:t xml:space="preserve">"UI Designer &amp; 3D Artist"</w:t>
            </w:r>
          </w:p>
        </w:tc>
        <w:tc>
          <w:tcPr>
            <w:tcW w:type="dxa" w:w="4680"/>
            <w:shd w:fill="FFFFFF" w:color="auto" w:val="clear"/>
            <w:tcMar>
              <w:top w:type="dxa" w:w="90"/>
              <w:left w:type="dxa" w:w="120"/>
              <w:bottom w:type="dxa" w:w="90"/>
              <w:right w:type="dxa" w:w="120"/>
            </w:tcMar>
          </w:tcPr>
          <w:p>
            <w:r>
              <w:rPr>
                <w:color w:val="111111"/>
                <w:sz w:val="19"/>
                <w:szCs w:val="19"/>
              </w:rPr>
              <w:t xml:space="preserve">Designer who builds: vision, craft and code in one pair of hands</w:t>
            </w:r>
          </w:p>
        </w:tc>
      </w:tr>
      <w:tr>
        <w:tc>
          <w:tcPr>
            <w:tcW w:type="dxa" w:w="4680"/>
            <w:shd w:fill="FFFFFF" w:color="auto" w:val="clear"/>
            <w:tcMar>
              <w:top w:type="dxa" w:w="90"/>
              <w:left w:type="dxa" w:w="120"/>
              <w:bottom w:type="dxa" w:w="90"/>
              <w:right w:type="dxa" w:w="120"/>
            </w:tcMar>
          </w:tcPr>
          <w:p>
            <w:r>
              <w:rPr>
                <w:color w:val="111111"/>
                <w:sz w:val="19"/>
                <w:szCs w:val="19"/>
              </w:rPr>
              <w:t xml:space="preserve">"No-code designer" listed as a service</w:t>
            </w:r>
          </w:p>
        </w:tc>
        <w:tc>
          <w:tcPr>
            <w:tcW w:type="dxa" w:w="4680"/>
            <w:shd w:fill="FFFFFF" w:color="auto" w:val="clear"/>
            <w:tcMar>
              <w:top w:type="dxa" w:w="90"/>
              <w:left w:type="dxa" w:w="120"/>
              <w:bottom w:type="dxa" w:w="90"/>
              <w:right w:type="dxa" w:w="120"/>
            </w:tcMar>
          </w:tcPr>
          <w:p>
            <w:r>
              <w:rPr>
                <w:color w:val="111111"/>
                <w:sz w:val="19"/>
                <w:szCs w:val="19"/>
              </w:rPr>
              <w:t xml:space="preserve">Vibe coding as the method: I design the future by shipping it</w:t>
            </w:r>
          </w:p>
        </w:tc>
      </w:tr>
      <w:tr>
        <w:tc>
          <w:tcPr>
            <w:tcW w:type="dxa" w:w="4680"/>
            <w:shd w:fill="FFFFFF" w:color="auto" w:val="clear"/>
            <w:tcMar>
              <w:top w:type="dxa" w:w="90"/>
              <w:left w:type="dxa" w:w="120"/>
              <w:bottom w:type="dxa" w:w="90"/>
              <w:right w:type="dxa" w:w="120"/>
            </w:tcMar>
          </w:tcPr>
          <w:p>
            <w:r>
              <w:rPr>
                <w:color w:val="111111"/>
                <w:sz w:val="19"/>
                <w:szCs w:val="19"/>
              </w:rPr>
              <w:t xml:space="preserve">Gallery of 2020–2024 case studies</w:t>
            </w:r>
          </w:p>
        </w:tc>
        <w:tc>
          <w:tcPr>
            <w:tcW w:type="dxa" w:w="4680"/>
            <w:shd w:fill="FFFFFF" w:color="auto" w:val="clear"/>
            <w:tcMar>
              <w:top w:type="dxa" w:w="90"/>
              <w:left w:type="dxa" w:w="120"/>
              <w:bottom w:type="dxa" w:w="90"/>
              <w:right w:type="dxa" w:w="120"/>
            </w:tcMar>
          </w:tcPr>
          <w:p>
            <w:r>
              <w:rPr>
                <w:color w:val="111111"/>
                <w:sz w:val="19"/>
                <w:szCs w:val="19"/>
              </w:rPr>
              <w:t xml:space="preserve">Lab of live experiments first; case studies as proof of depth</w:t>
            </w:r>
          </w:p>
        </w:tc>
      </w:tr>
      <w:tr>
        <w:tc>
          <w:tcPr>
            <w:tcW w:type="dxa" w:w="4680"/>
            <w:shd w:fill="FFFFFF" w:color="auto" w:val="clear"/>
            <w:tcMar>
              <w:top w:type="dxa" w:w="90"/>
              <w:left w:type="dxa" w:w="120"/>
              <w:bottom w:type="dxa" w:w="90"/>
              <w:right w:type="dxa" w:w="120"/>
            </w:tcMar>
          </w:tcPr>
          <w:p>
            <w:r>
              <w:rPr>
                <w:color w:val="111111"/>
                <w:sz w:val="19"/>
                <w:szCs w:val="19"/>
              </w:rPr>
              <w:t xml:space="preserve">3D scan of Juan as the hero</w:t>
            </w:r>
          </w:p>
        </w:tc>
        <w:tc>
          <w:tcPr>
            <w:tcW w:type="dxa" w:w="4680"/>
            <w:shd w:fill="FFFFFF" w:color="auto" w:val="clear"/>
            <w:tcMar>
              <w:top w:type="dxa" w:w="90"/>
              <w:left w:type="dxa" w:w="120"/>
              <w:bottom w:type="dxa" w:w="90"/>
              <w:right w:type="dxa" w:w="120"/>
            </w:tcMar>
          </w:tcPr>
          <w:p>
            <w:r>
              <w:rPr>
                <w:color w:val="111111"/>
                <w:sz w:val="19"/>
                <w:szCs w:val="19"/>
              </w:rPr>
              <w:t xml:space="preserve">Inflatable room of ideas as the hero; Juan lives in the About overlay</w:t>
            </w:r>
          </w:p>
        </w:tc>
      </w:tr>
      <w:tr>
        <w:tc>
          <w:tcPr>
            <w:tcW w:type="dxa" w:w="4680"/>
            <w:shd w:fill="FFFFFF" w:color="auto" w:val="clear"/>
            <w:tcMar>
              <w:top w:type="dxa" w:w="90"/>
              <w:left w:type="dxa" w:w="120"/>
              <w:bottom w:type="dxa" w:w="90"/>
              <w:right w:type="dxa" w:w="120"/>
            </w:tcMar>
          </w:tcPr>
          <w:p>
            <w:r>
              <w:rPr>
                <w:color w:val="111111"/>
                <w:sz w:val="19"/>
                <w:szCs w:val="19"/>
              </w:rPr>
              <w:t xml:space="preserve">Brutalist Daddy hidden under Work</w:t>
            </w:r>
          </w:p>
        </w:tc>
        <w:tc>
          <w:tcPr>
            <w:tcW w:type="dxa" w:w="4680"/>
            <w:shd w:fill="FFFFFF" w:color="auto" w:val="clear"/>
            <w:tcMar>
              <w:top w:type="dxa" w:w="90"/>
              <w:left w:type="dxa" w:w="120"/>
              <w:bottom w:type="dxa" w:w="90"/>
              <w:right w:type="dxa" w:w="120"/>
            </w:tcMar>
          </w:tcPr>
          <w:p>
            <w:r>
              <w:rPr>
                <w:color w:val="111111"/>
                <w:sz w:val="19"/>
                <w:szCs w:val="19"/>
              </w:rPr>
              <w:t xml:space="preserve">Brutalist Daddy gets its own Art space, a sub-brand with its own voice</w:t>
            </w:r>
          </w:p>
        </w:tc>
      </w:tr>
      <w:tr>
        <w:tc>
          <w:tcPr>
            <w:tcW w:type="dxa" w:w="4680"/>
            <w:shd w:fill="FFFFFF" w:color="auto" w:val="clear"/>
            <w:tcMar>
              <w:top w:type="dxa" w:w="90"/>
              <w:left w:type="dxa" w:w="120"/>
              <w:bottom w:type="dxa" w:w="90"/>
              <w:right w:type="dxa" w:w="120"/>
            </w:tcMar>
          </w:tcPr>
          <w:p>
            <w:r>
              <w:rPr>
                <w:color w:val="111111"/>
                <w:sz w:val="19"/>
                <w:szCs w:val="19"/>
              </w:rPr>
              <w:t xml:space="preserve">"Let's design together the future we all want to live in"</w:t>
            </w:r>
          </w:p>
        </w:tc>
        <w:tc>
          <w:tcPr>
            <w:tcW w:type="dxa" w:w="4680"/>
            <w:shd w:fill="FFFFFF" w:color="auto" w:val="clear"/>
            <w:tcMar>
              <w:top w:type="dxa" w:w="90"/>
              <w:left w:type="dxa" w:w="120"/>
              <w:bottom w:type="dxa" w:w="90"/>
              <w:right w:type="dxa" w:w="120"/>
            </w:tcMar>
          </w:tcPr>
          <w:p>
            <w:r>
              <w:rPr>
                <w:color w:val="111111"/>
                <w:sz w:val="19"/>
                <w:szCs w:val="19"/>
              </w:rPr>
              <w:t xml:space="preserve">Keep it, now backed by things people can actually use</w:t>
            </w:r>
          </w:p>
        </w:tc>
      </w:tr>
    </w:tbl>
    <w:p>
      <w:pPr>
        <w:spacing w:after="120"/>
      </w:pPr>
    </w:p>
    <w:p>
      <w:pPr>
        <w:spacing w:after="80" w:before="240"/>
      </w:pPr>
      <w:r>
        <w:rPr>
          <w:b/>
          <w:bCs/>
          <w:color w:val="FF5A36"/>
          <w:sz w:val="18"/>
          <w:szCs w:val="18"/>
        </w:rPr>
        <w:t xml:space="preserve">(Hero line options)</w:t>
      </w:r>
    </w:p>
    <w:p>
      <w:pPr>
        <w:pStyle w:val="ListParagraph"/>
        <w:numPr>
          <w:ilvl w:val="0"/>
          <w:numId w:val="2"/>
        </w:numPr>
        <w:spacing w:after="80" w:line="290"/>
      </w:pPr>
      <w:r>
        <w:rPr>
          <w:b/>
          <w:bCs/>
          <w:color w:val="111111"/>
        </w:rPr>
        <w:t xml:space="preserve">"I don't mock up the future. I build it."</w:t>
      </w:r>
      <w:r>
        <w:rPr>
          <w:color w:val="111111"/>
        </w:rPr>
        <w:t xml:space="preserve"> (Recommended: confident, true, and it explains the Lab.)</w:t>
      </w:r>
    </w:p>
    <w:p>
      <w:pPr>
        <w:pStyle w:val="ListParagraph"/>
        <w:numPr>
          <w:ilvl w:val="0"/>
          <w:numId w:val="2"/>
        </w:numPr>
        <w:spacing w:after="80" w:line="290"/>
      </w:pPr>
      <w:r>
        <w:rPr>
          <w:color w:val="111111"/>
        </w:rPr>
        <w:t xml:space="preserve">"Designing what's next, then shipping it."</w:t>
      </w:r>
    </w:p>
    <w:p>
      <w:pPr>
        <w:pStyle w:val="ListParagraph"/>
        <w:numPr>
          <w:ilvl w:val="0"/>
          <w:numId w:val="2"/>
        </w:numPr>
        <w:spacing w:after="80" w:line="290"/>
      </w:pPr>
      <w:r>
        <w:rPr>
          <w:color w:val="111111"/>
        </w:rPr>
        <w:t xml:space="preserve">"Soft objects. Hard problems. Built in San Francisco."</w:t>
      </w:r>
    </w:p>
    <w:p>
      <w:pPr>
        <w:spacing w:after="80" w:before="240"/>
      </w:pPr>
      <w:r>
        <w:rPr>
          <w:b/>
          <w:bCs/>
          <w:color w:val="FF5A36"/>
          <w:sz w:val="18"/>
          <w:szCs w:val="18"/>
        </w:rPr>
        <w:t xml:space="preserve">(About overlay: draft copy)</w:t>
      </w:r>
    </w:p>
    <w:p>
      <w:pPr>
        <w:spacing w:after="140" w:line="300"/>
      </w:pPr>
      <w:r>
        <w:rPr>
          <w:i/>
          <w:iCs/>
          <w:color w:val="111111"/>
        </w:rPr>
        <w:t xml:space="preserve">Hi, I'm Juan. I'm a designer from Mexico, now in San Francisco, obsessed with design as an enabler for the future.</w:t>
      </w:r>
    </w:p>
    <w:p>
      <w:pPr>
        <w:spacing w:after="140" w:line="300"/>
      </w:pPr>
      <w:r>
        <w:rPr>
          <w:i/>
          <w:iCs/>
          <w:color w:val="111111"/>
        </w:rPr>
        <w:t xml:space="preserve">For 10+ years I've designed experiences across health, music, real estate, finance and consultancy work. Today I'm a Senior Visual Designer at frog. For most of that time, there was a gap between what I imagined and what got built. Vibe coding closed it. Now I design and build the whole thing, from the first sketch to the last interaction.</w:t>
      </w:r>
    </w:p>
    <w:p>
      <w:pPr>
        <w:spacing w:after="140" w:line="300"/>
      </w:pPr>
      <w:r>
        <w:rPr>
          <w:i/>
          <w:iCs/>
          <w:color w:val="111111"/>
        </w:rPr>
        <w:t xml:space="preserve">This site is my lab. Every experiment here is a small argument for how interfaces should feel: tactile, honest, and meaningful to the people using them. Big ideas. Lots of heart. Uncommon by choice.</w:t>
      </w:r>
    </w:p>
    <w:p>
      <w:pPr>
        <w:spacing w:after="140" w:line="300"/>
      </w:pPr>
      <w:r>
        <w:rPr>
          <w:color w:val="6B6B6B"/>
          <w:sz w:val="19"/>
          <w:szCs w:val="19"/>
        </w:rPr>
        <w:t xml:space="preserve">[Capabilities row] UX/UI · Visual Design · Branding · 3D &amp; Motion · Creative Coding · Design Systems   ·   [CTA] Get a coffee in SF →</w:t>
      </w:r>
    </w:p>
    <w:p>
      <w:pPr>
        <w:spacing w:after="140" w:line="300"/>
      </w:pPr>
      <w:r>
        <w:rPr>
          <w:color w:val="6B6B6B"/>
          <w:sz w:val="18"/>
          <w:szCs w:val="18"/>
        </w:rPr>
        <w:t xml:space="preserve">Check the frog line before you publish: you may want to follow frog/Capgemini guidance on how you describe your current role on a personal site.</w:t>
      </w:r>
    </w:p>
    <w:p>
      <w:pPr>
        <w:pageBreakBefore/>
        <w:pStyle w:val="Heading1"/>
      </w:pPr>
      <w:r>
        <w:t xml:space="preserve">2. Content approach and inventory</w:t>
      </w:r>
    </w:p>
    <w:p>
      <w:pPr>
        <w:spacing w:after="140" w:line="300"/>
      </w:pPr>
      <w:r>
        <w:rPr>
          <w:color w:val="111111"/>
        </w:rPr>
        <w:t xml:space="preserve">This is everything currently live on juangarcia.mx, with a recommended treatment for each item. The rule of thumb: show less, show it deeper, and show it in motion.</w:t>
      </w:r>
    </w:p>
    <w:p>
      <w:pPr>
        <w:pStyle w:val="Heading2"/>
      </w:pPr>
      <w:r>
        <w:t xml:space="preserve">Work (secondary)</w:t>
      </w:r>
    </w:p>
    <w:tbl>
      <w:tblPr>
        <w:tblW w:type="dxa" w:w="9360"/>
        <w:tblBorders>
          <w:top w:val="single" w:color="D9D6D1" w:sz="4"/>
          <w:left w:val="single" w:color="D9D6D1" w:sz="4"/>
          <w:bottom w:val="single" w:color="D9D6D1" w:sz="4"/>
          <w:right w:val="single" w:color="D9D6D1" w:sz="4"/>
          <w:insideH w:val="single" w:color="D9D6D1" w:sz="4"/>
          <w:insideV w:val="single" w:color="D9D6D1" w:sz="4"/>
        </w:tblBorders>
      </w:tblPr>
      <w:tblGrid>
        <w:gridCol w:w="3600"/>
        <w:gridCol w:w="1100"/>
        <w:gridCol w:w="4660"/>
      </w:tblGrid>
      <w:tr>
        <w:trPr>
          <w:tblHeader/>
        </w:trPr>
        <w:tc>
          <w:tcPr>
            <w:tcW w:type="dxa" w:w="3600"/>
            <w:shd w:fill="111111" w:color="auto" w:val="clear"/>
            <w:tcMar>
              <w:top w:type="dxa" w:w="90"/>
              <w:left w:type="dxa" w:w="120"/>
              <w:bottom w:type="dxa" w:w="90"/>
              <w:right w:type="dxa" w:w="120"/>
            </w:tcMar>
          </w:tcPr>
          <w:p>
            <w:r>
              <w:rPr>
                <w:color w:val="FFFFFF"/>
                <w:sz w:val="19"/>
                <w:szCs w:val="19"/>
              </w:rPr>
              <w:t xml:space="preserve">Project</w:t>
            </w:r>
          </w:p>
        </w:tc>
        <w:tc>
          <w:tcPr>
            <w:tcW w:type="dxa" w:w="1100"/>
            <w:shd w:fill="111111" w:color="auto" w:val="clear"/>
            <w:tcMar>
              <w:top w:type="dxa" w:w="90"/>
              <w:left w:type="dxa" w:w="120"/>
              <w:bottom w:type="dxa" w:w="90"/>
              <w:right w:type="dxa" w:w="120"/>
            </w:tcMar>
          </w:tcPr>
          <w:p>
            <w:r>
              <w:rPr>
                <w:color w:val="FFFFFF"/>
                <w:sz w:val="19"/>
                <w:szCs w:val="19"/>
              </w:rPr>
              <w:t xml:space="preserve">Year</w:t>
            </w:r>
          </w:p>
        </w:tc>
        <w:tc>
          <w:tcPr>
            <w:tcW w:type="dxa" w:w="4660"/>
            <w:shd w:fill="111111" w:color="auto" w:val="clear"/>
            <w:tcMar>
              <w:top w:type="dxa" w:w="90"/>
              <w:left w:type="dxa" w:w="120"/>
              <w:bottom w:type="dxa" w:w="90"/>
              <w:right w:type="dxa" w:w="120"/>
            </w:tcMar>
          </w:tcPr>
          <w:p>
            <w:r>
              <w:rPr>
                <w:color w:val="FFFFFF"/>
                <w:sz w:val="19"/>
                <w:szCs w:val="19"/>
              </w:rPr>
              <w:t xml:space="preserve">Recommendation</w:t>
            </w:r>
          </w:p>
        </w:tc>
      </w:tr>
      <w:tr>
        <w:tc>
          <w:tcPr>
            <w:tcW w:type="dxa" w:w="3600"/>
            <w:shd w:fill="FFFFFF" w:color="auto" w:val="clear"/>
            <w:tcMar>
              <w:top w:type="dxa" w:w="90"/>
              <w:left w:type="dxa" w:w="120"/>
              <w:bottom w:type="dxa" w:w="90"/>
              <w:right w:type="dxa" w:w="120"/>
            </w:tcMar>
          </w:tcPr>
          <w:p>
            <w:r>
              <w:rPr>
                <w:color w:val="111111"/>
                <w:sz w:val="19"/>
                <w:szCs w:val="19"/>
              </w:rPr>
              <w:t xml:space="preserve">AIDO (Studio)</w:t>
            </w:r>
          </w:p>
        </w:tc>
        <w:tc>
          <w:tcPr>
            <w:tcW w:type="dxa" w:w="1100"/>
            <w:shd w:fill="FFFFFF" w:color="auto" w:val="clear"/>
            <w:tcMar>
              <w:top w:type="dxa" w:w="90"/>
              <w:left w:type="dxa" w:w="120"/>
              <w:bottom w:type="dxa" w:w="90"/>
              <w:right w:type="dxa" w:w="120"/>
            </w:tcMar>
          </w:tcPr>
          <w:p>
            <w:r>
              <w:rPr>
                <w:color w:val="111111"/>
                <w:sz w:val="19"/>
                <w:szCs w:val="19"/>
              </w:rPr>
              <w:t xml:space="preserve">2024</w:t>
            </w:r>
          </w:p>
        </w:tc>
        <w:tc>
          <w:tcPr>
            <w:tcW w:type="dxa" w:w="4660"/>
            <w:shd w:fill="FFFFFF" w:color="auto" w:val="clear"/>
            <w:tcMar>
              <w:top w:type="dxa" w:w="90"/>
              <w:left w:type="dxa" w:w="120"/>
              <w:bottom w:type="dxa" w:w="90"/>
              <w:right w:type="dxa" w:w="120"/>
            </w:tcMar>
          </w:tcPr>
          <w:p>
            <w:r>
              <w:rPr>
                <w:color w:val="111111"/>
                <w:sz w:val="19"/>
                <w:szCs w:val="19"/>
              </w:rPr>
              <w:t xml:space="preserve">Feature: most recent; rebuild as a short scroll story</w:t>
            </w:r>
          </w:p>
        </w:tc>
      </w:tr>
      <w:tr>
        <w:tc>
          <w:tcPr>
            <w:tcW w:type="dxa" w:w="3600"/>
            <w:shd w:fill="FFFFFF" w:color="auto" w:val="clear"/>
            <w:tcMar>
              <w:top w:type="dxa" w:w="90"/>
              <w:left w:type="dxa" w:w="120"/>
              <w:bottom w:type="dxa" w:w="90"/>
              <w:right w:type="dxa" w:w="120"/>
            </w:tcMar>
          </w:tcPr>
          <w:p>
            <w:r>
              <w:rPr>
                <w:color w:val="111111"/>
                <w:sz w:val="19"/>
                <w:szCs w:val="19"/>
              </w:rPr>
              <w:t xml:space="preserve">Jiviniti (Foundation)</w:t>
            </w:r>
          </w:p>
        </w:tc>
        <w:tc>
          <w:tcPr>
            <w:tcW w:type="dxa" w:w="1100"/>
            <w:shd w:fill="FFFFFF" w:color="auto" w:val="clear"/>
            <w:tcMar>
              <w:top w:type="dxa" w:w="90"/>
              <w:left w:type="dxa" w:w="120"/>
              <w:bottom w:type="dxa" w:w="90"/>
              <w:right w:type="dxa" w:w="120"/>
            </w:tcMar>
          </w:tcPr>
          <w:p>
            <w:r>
              <w:rPr>
                <w:color w:val="111111"/>
                <w:sz w:val="19"/>
                <w:szCs w:val="19"/>
              </w:rPr>
              <w:t xml:space="preserve">2024</w:t>
            </w:r>
          </w:p>
        </w:tc>
        <w:tc>
          <w:tcPr>
            <w:tcW w:type="dxa" w:w="4660"/>
            <w:shd w:fill="FFFFFF" w:color="auto" w:val="clear"/>
            <w:tcMar>
              <w:top w:type="dxa" w:w="90"/>
              <w:left w:type="dxa" w:w="120"/>
              <w:bottom w:type="dxa" w:w="90"/>
              <w:right w:type="dxa" w:w="120"/>
            </w:tcMar>
          </w:tcPr>
          <w:p>
            <w:r>
              <w:rPr>
                <w:color w:val="111111"/>
                <w:sz w:val="19"/>
                <w:szCs w:val="19"/>
              </w:rPr>
              <w:t xml:space="preserve">Feature: purpose-driven, fits the "meaningful" narrative</w:t>
            </w:r>
          </w:p>
        </w:tc>
      </w:tr>
      <w:tr>
        <w:tc>
          <w:tcPr>
            <w:tcW w:type="dxa" w:w="3600"/>
            <w:shd w:fill="FFFFFF" w:color="auto" w:val="clear"/>
            <w:tcMar>
              <w:top w:type="dxa" w:w="90"/>
              <w:left w:type="dxa" w:w="120"/>
              <w:bottom w:type="dxa" w:w="90"/>
              <w:right w:type="dxa" w:w="120"/>
            </w:tcMar>
          </w:tcPr>
          <w:p>
            <w:r>
              <w:rPr>
                <w:color w:val="111111"/>
                <w:sz w:val="19"/>
                <w:szCs w:val="19"/>
              </w:rPr>
              <w:t xml:space="preserve">Women's Health Digital Experience (Hoag)</w:t>
            </w:r>
          </w:p>
        </w:tc>
        <w:tc>
          <w:tcPr>
            <w:tcW w:type="dxa" w:w="1100"/>
            <w:shd w:fill="FFFFFF" w:color="auto" w:val="clear"/>
            <w:tcMar>
              <w:top w:type="dxa" w:w="90"/>
              <w:left w:type="dxa" w:w="120"/>
              <w:bottom w:type="dxa" w:w="90"/>
              <w:right w:type="dxa" w:w="120"/>
            </w:tcMar>
          </w:tcPr>
          <w:p>
            <w:r>
              <w:rPr>
                <w:color w:val="111111"/>
                <w:sz w:val="19"/>
                <w:szCs w:val="19"/>
              </w:rPr>
              <w:t xml:space="preserve">2021</w:t>
            </w:r>
          </w:p>
        </w:tc>
        <w:tc>
          <w:tcPr>
            <w:tcW w:type="dxa" w:w="4660"/>
            <w:shd w:fill="FFFFFF" w:color="auto" w:val="clear"/>
            <w:tcMar>
              <w:top w:type="dxa" w:w="90"/>
              <w:left w:type="dxa" w:w="120"/>
              <w:bottom w:type="dxa" w:w="90"/>
              <w:right w:type="dxa" w:w="120"/>
            </w:tcMar>
          </w:tcPr>
          <w:p>
            <w:r>
              <w:rPr>
                <w:color w:val="111111"/>
                <w:sz w:val="19"/>
                <w:szCs w:val="19"/>
              </w:rPr>
              <w:t xml:space="preserve">Feature: health depth; confirm you can show it publicly</w:t>
            </w:r>
          </w:p>
        </w:tc>
      </w:tr>
      <w:tr>
        <w:tc>
          <w:tcPr>
            <w:tcW w:type="dxa" w:w="3600"/>
            <w:shd w:fill="FFFFFF" w:color="auto" w:val="clear"/>
            <w:tcMar>
              <w:top w:type="dxa" w:w="90"/>
              <w:left w:type="dxa" w:w="120"/>
              <w:bottom w:type="dxa" w:w="90"/>
              <w:right w:type="dxa" w:w="120"/>
            </w:tcMar>
          </w:tcPr>
          <w:p>
            <w:r>
              <w:rPr>
                <w:color w:val="111111"/>
                <w:sz w:val="19"/>
                <w:szCs w:val="19"/>
              </w:rPr>
              <w:t xml:space="preserve">Chief Challenges + A New Era (frog)</w:t>
            </w:r>
          </w:p>
        </w:tc>
        <w:tc>
          <w:tcPr>
            <w:tcW w:type="dxa" w:w="1100"/>
            <w:shd w:fill="FFFFFF" w:color="auto" w:val="clear"/>
            <w:tcMar>
              <w:top w:type="dxa" w:w="90"/>
              <w:left w:type="dxa" w:w="120"/>
              <w:bottom w:type="dxa" w:w="90"/>
              <w:right w:type="dxa" w:w="120"/>
            </w:tcMar>
          </w:tcPr>
          <w:p>
            <w:r>
              <w:rPr>
                <w:color w:val="111111"/>
                <w:sz w:val="19"/>
                <w:szCs w:val="19"/>
              </w:rPr>
              <w:t xml:space="preserve">2021</w:t>
            </w:r>
          </w:p>
        </w:tc>
        <w:tc>
          <w:tcPr>
            <w:tcW w:type="dxa" w:w="4660"/>
            <w:shd w:fill="FFFFFF" w:color="auto" w:val="clear"/>
            <w:tcMar>
              <w:top w:type="dxa" w:w="90"/>
              <w:left w:type="dxa" w:w="120"/>
              <w:bottom w:type="dxa" w:w="90"/>
              <w:right w:type="dxa" w:w="120"/>
            </w:tcMar>
          </w:tcPr>
          <w:p>
            <w:r>
              <w:rPr>
                <w:color w:val="111111"/>
                <w:sz w:val="19"/>
                <w:szCs w:val="19"/>
              </w:rPr>
              <w:t xml:space="preserve">Merge into one "frog" story; confirm what you can share</w:t>
            </w:r>
          </w:p>
        </w:tc>
      </w:tr>
      <w:tr>
        <w:tc>
          <w:tcPr>
            <w:tcW w:type="dxa" w:w="3600"/>
            <w:shd w:fill="FFFFFF" w:color="auto" w:val="clear"/>
            <w:tcMar>
              <w:top w:type="dxa" w:w="90"/>
              <w:left w:type="dxa" w:w="120"/>
              <w:bottom w:type="dxa" w:w="90"/>
              <w:right w:type="dxa" w:w="120"/>
            </w:tcMar>
          </w:tcPr>
          <w:p>
            <w:r>
              <w:rPr>
                <w:color w:val="111111"/>
                <w:sz w:val="19"/>
                <w:szCs w:val="19"/>
              </w:rPr>
              <w:t xml:space="preserve">Coltrane (Coppel)</w:t>
            </w:r>
          </w:p>
        </w:tc>
        <w:tc>
          <w:tcPr>
            <w:tcW w:type="dxa" w:w="1100"/>
            <w:shd w:fill="FFFFFF" w:color="auto" w:val="clear"/>
            <w:tcMar>
              <w:top w:type="dxa" w:w="90"/>
              <w:left w:type="dxa" w:w="120"/>
              <w:bottom w:type="dxa" w:w="90"/>
              <w:right w:type="dxa" w:w="120"/>
            </w:tcMar>
          </w:tcPr>
          <w:p>
            <w:r>
              <w:rPr>
                <w:color w:val="111111"/>
                <w:sz w:val="19"/>
                <w:szCs w:val="19"/>
              </w:rPr>
              <w:t xml:space="preserve">2021</w:t>
            </w:r>
          </w:p>
        </w:tc>
        <w:tc>
          <w:tcPr>
            <w:tcW w:type="dxa" w:w="4660"/>
            <w:shd w:fill="FFFFFF" w:color="auto" w:val="clear"/>
            <w:tcMar>
              <w:top w:type="dxa" w:w="90"/>
              <w:left w:type="dxa" w:w="120"/>
              <w:bottom w:type="dxa" w:w="90"/>
              <w:right w:type="dxa" w:w="120"/>
            </w:tcMar>
          </w:tcPr>
          <w:p>
            <w:r>
              <w:rPr>
                <w:color w:val="111111"/>
                <w:sz w:val="19"/>
                <w:szCs w:val="19"/>
              </w:rPr>
              <w:t xml:space="preserve">Feature or archive, depending on how visual it is</w:t>
            </w:r>
          </w:p>
        </w:tc>
      </w:tr>
      <w:tr>
        <w:tc>
          <w:tcPr>
            <w:tcW w:type="dxa" w:w="3600"/>
            <w:shd w:fill="FFFFFF" w:color="auto" w:val="clear"/>
            <w:tcMar>
              <w:top w:type="dxa" w:w="90"/>
              <w:left w:type="dxa" w:w="120"/>
              <w:bottom w:type="dxa" w:w="90"/>
              <w:right w:type="dxa" w:w="120"/>
            </w:tcMar>
          </w:tcPr>
          <w:p>
            <w:r>
              <w:rPr>
                <w:color w:val="111111"/>
                <w:sz w:val="19"/>
                <w:szCs w:val="19"/>
              </w:rPr>
              <w:t xml:space="preserve">Around (Office Rental)</w:t>
            </w:r>
          </w:p>
        </w:tc>
        <w:tc>
          <w:tcPr>
            <w:tcW w:type="dxa" w:w="1100"/>
            <w:shd w:fill="FFFFFF" w:color="auto" w:val="clear"/>
            <w:tcMar>
              <w:top w:type="dxa" w:w="90"/>
              <w:left w:type="dxa" w:w="120"/>
              <w:bottom w:type="dxa" w:w="90"/>
              <w:right w:type="dxa" w:w="120"/>
            </w:tcMar>
          </w:tcPr>
          <w:p>
            <w:r>
              <w:rPr>
                <w:color w:val="111111"/>
                <w:sz w:val="19"/>
                <w:szCs w:val="19"/>
              </w:rPr>
              <w:t xml:space="preserve">2020–23</w:t>
            </w:r>
          </w:p>
        </w:tc>
        <w:tc>
          <w:tcPr>
            <w:tcW w:type="dxa" w:w="4660"/>
            <w:shd w:fill="FFFFFF" w:color="auto" w:val="clear"/>
            <w:tcMar>
              <w:top w:type="dxa" w:w="90"/>
              <w:left w:type="dxa" w:w="120"/>
              <w:bottom w:type="dxa" w:w="90"/>
              <w:right w:type="dxa" w:w="120"/>
            </w:tcMar>
          </w:tcPr>
          <w:p>
            <w:r>
              <w:rPr>
                <w:color w:val="111111"/>
                <w:sz w:val="19"/>
                <w:szCs w:val="19"/>
              </w:rPr>
              <w:t xml:space="preserve">Archive: list entry plus 3 images</w:t>
            </w:r>
          </w:p>
        </w:tc>
      </w:tr>
      <w:tr>
        <w:tc>
          <w:tcPr>
            <w:tcW w:type="dxa" w:w="3600"/>
            <w:shd w:fill="FFFFFF" w:color="auto" w:val="clear"/>
            <w:tcMar>
              <w:top w:type="dxa" w:w="90"/>
              <w:left w:type="dxa" w:w="120"/>
              <w:bottom w:type="dxa" w:w="90"/>
              <w:right w:type="dxa" w:w="120"/>
            </w:tcMar>
          </w:tcPr>
          <w:p>
            <w:r>
              <w:rPr>
                <w:color w:val="111111"/>
                <w:sz w:val="19"/>
                <w:szCs w:val="19"/>
              </w:rPr>
              <w:t xml:space="preserve">MusicBattles (Social)</w:t>
            </w:r>
          </w:p>
        </w:tc>
        <w:tc>
          <w:tcPr>
            <w:tcW w:type="dxa" w:w="1100"/>
            <w:shd w:fill="FFFFFF" w:color="auto" w:val="clear"/>
            <w:tcMar>
              <w:top w:type="dxa" w:w="90"/>
              <w:left w:type="dxa" w:w="120"/>
              <w:bottom w:type="dxa" w:w="90"/>
              <w:right w:type="dxa" w:w="120"/>
            </w:tcMar>
          </w:tcPr>
          <w:p>
            <w:r>
              <w:rPr>
                <w:color w:val="111111"/>
                <w:sz w:val="19"/>
                <w:szCs w:val="19"/>
              </w:rPr>
              <w:t xml:space="preserve">2020</w:t>
            </w:r>
          </w:p>
        </w:tc>
        <w:tc>
          <w:tcPr>
            <w:tcW w:type="dxa" w:w="4660"/>
            <w:shd w:fill="FFFFFF" w:color="auto" w:val="clear"/>
            <w:tcMar>
              <w:top w:type="dxa" w:w="90"/>
              <w:left w:type="dxa" w:w="120"/>
              <w:bottom w:type="dxa" w:w="90"/>
              <w:right w:type="dxa" w:w="120"/>
            </w:tcMar>
          </w:tcPr>
          <w:p>
            <w:r>
              <w:rPr>
                <w:color w:val="111111"/>
                <w:sz w:val="19"/>
                <w:szCs w:val="19"/>
              </w:rPr>
              <w:t xml:space="preserve">Archive</w:t>
            </w:r>
          </w:p>
        </w:tc>
      </w:tr>
      <w:tr>
        <w:tc>
          <w:tcPr>
            <w:tcW w:type="dxa" w:w="3600"/>
            <w:shd w:fill="FFFFFF" w:color="auto" w:val="clear"/>
            <w:tcMar>
              <w:top w:type="dxa" w:w="90"/>
              <w:left w:type="dxa" w:w="120"/>
              <w:bottom w:type="dxa" w:w="90"/>
              <w:right w:type="dxa" w:w="120"/>
            </w:tcMar>
          </w:tcPr>
          <w:p>
            <w:r>
              <w:rPr>
                <w:color w:val="111111"/>
                <w:sz w:val="19"/>
                <w:szCs w:val="19"/>
              </w:rPr>
              <w:t xml:space="preserve">[New 2025–26 project]</w:t>
            </w:r>
          </w:p>
        </w:tc>
        <w:tc>
          <w:tcPr>
            <w:tcW w:type="dxa" w:w="1100"/>
            <w:shd w:fill="FFFFFF" w:color="auto" w:val="clear"/>
            <w:tcMar>
              <w:top w:type="dxa" w:w="90"/>
              <w:left w:type="dxa" w:w="120"/>
              <w:bottom w:type="dxa" w:w="90"/>
              <w:right w:type="dxa" w:w="120"/>
            </w:tcMar>
          </w:tcPr>
          <w:p>
            <w:r>
              <w:rPr>
                <w:color w:val="111111"/>
                <w:sz w:val="19"/>
                <w:szCs w:val="19"/>
              </w:rPr>
              <w:t xml:space="preserve">—</w:t>
            </w:r>
          </w:p>
        </w:tc>
        <w:tc>
          <w:tcPr>
            <w:tcW w:type="dxa" w:w="4660"/>
            <w:shd w:fill="FFFFFF" w:color="auto" w:val="clear"/>
            <w:tcMar>
              <w:top w:type="dxa" w:w="90"/>
              <w:left w:type="dxa" w:w="120"/>
              <w:bottom w:type="dxa" w:w="90"/>
              <w:right w:type="dxa" w:w="120"/>
            </w:tcMar>
          </w:tcPr>
          <w:p>
            <w:r>
              <w:rPr>
                <w:color w:val="111111"/>
                <w:sz w:val="19"/>
                <w:szCs w:val="19"/>
              </w:rPr>
              <w:t xml:space="preserve">Needed: right now every case study is from 2024 or earlier</w:t>
            </w:r>
          </w:p>
        </w:tc>
      </w:tr>
    </w:tbl>
    <w:p>
      <w:pPr>
        <w:spacing w:after="120"/>
      </w:pPr>
    </w:p>
    <w:p>
      <w:pPr>
        <w:pStyle w:val="Heading2"/>
      </w:pPr>
      <w:r>
        <w:t xml:space="preserve">Art: Brutalist Daddy (secondary)</w:t>
      </w:r>
    </w:p>
    <w:tbl>
      <w:tblPr>
        <w:tblW w:type="dxa" w:w="9360"/>
        <w:tblBorders>
          <w:top w:val="single" w:color="D9D6D1" w:sz="4"/>
          <w:left w:val="single" w:color="D9D6D1" w:sz="4"/>
          <w:bottom w:val="single" w:color="D9D6D1" w:sz="4"/>
          <w:right w:val="single" w:color="D9D6D1" w:sz="4"/>
          <w:insideH w:val="single" w:color="D9D6D1" w:sz="4"/>
          <w:insideV w:val="single" w:color="D9D6D1" w:sz="4"/>
        </w:tblBorders>
      </w:tblPr>
      <w:tblGrid>
        <w:gridCol w:w="3600"/>
        <w:gridCol w:w="1100"/>
        <w:gridCol w:w="4660"/>
      </w:tblGrid>
      <w:tr>
        <w:trPr>
          <w:tblHeader/>
        </w:trPr>
        <w:tc>
          <w:tcPr>
            <w:tcW w:type="dxa" w:w="3600"/>
            <w:shd w:fill="111111" w:color="auto" w:val="clear"/>
            <w:tcMar>
              <w:top w:type="dxa" w:w="90"/>
              <w:left w:type="dxa" w:w="120"/>
              <w:bottom w:type="dxa" w:w="90"/>
              <w:right w:type="dxa" w:w="120"/>
            </w:tcMar>
          </w:tcPr>
          <w:p>
            <w:r>
              <w:rPr>
                <w:color w:val="FFFFFF"/>
                <w:sz w:val="19"/>
                <w:szCs w:val="19"/>
              </w:rPr>
              <w:t xml:space="preserve">Piece</w:t>
            </w:r>
          </w:p>
        </w:tc>
        <w:tc>
          <w:tcPr>
            <w:tcW w:type="dxa" w:w="1100"/>
            <w:shd w:fill="111111" w:color="auto" w:val="clear"/>
            <w:tcMar>
              <w:top w:type="dxa" w:w="90"/>
              <w:left w:type="dxa" w:w="120"/>
              <w:bottom w:type="dxa" w:w="90"/>
              <w:right w:type="dxa" w:w="120"/>
            </w:tcMar>
          </w:tcPr>
          <w:p>
            <w:r>
              <w:rPr>
                <w:color w:val="FFFFFF"/>
                <w:sz w:val="19"/>
                <w:szCs w:val="19"/>
              </w:rPr>
              <w:t xml:space="preserve">Year</w:t>
            </w:r>
          </w:p>
        </w:tc>
        <w:tc>
          <w:tcPr>
            <w:tcW w:type="dxa" w:w="4660"/>
            <w:shd w:fill="111111" w:color="auto" w:val="clear"/>
            <w:tcMar>
              <w:top w:type="dxa" w:w="90"/>
              <w:left w:type="dxa" w:w="120"/>
              <w:bottom w:type="dxa" w:w="90"/>
              <w:right w:type="dxa" w:w="120"/>
            </w:tcMar>
          </w:tcPr>
          <w:p>
            <w:r>
              <w:rPr>
                <w:color w:val="FFFFFF"/>
                <w:sz w:val="19"/>
                <w:szCs w:val="19"/>
              </w:rPr>
              <w:t xml:space="preserve">Recommendation</w:t>
            </w:r>
          </w:p>
        </w:tc>
      </w:tr>
      <w:tr>
        <w:tc>
          <w:tcPr>
            <w:tcW w:type="dxa" w:w="3600"/>
            <w:shd w:fill="FFFFFF" w:color="auto" w:val="clear"/>
            <w:tcMar>
              <w:top w:type="dxa" w:w="90"/>
              <w:left w:type="dxa" w:w="120"/>
              <w:bottom w:type="dxa" w:w="90"/>
              <w:right w:type="dxa" w:w="120"/>
            </w:tcMar>
          </w:tcPr>
          <w:p>
            <w:r>
              <w:rPr>
                <w:color w:val="111111"/>
                <w:sz w:val="19"/>
                <w:szCs w:val="19"/>
              </w:rPr>
              <w:t xml:space="preserve">Nocturna (Music)</w:t>
            </w:r>
          </w:p>
        </w:tc>
        <w:tc>
          <w:tcPr>
            <w:tcW w:type="dxa" w:w="1100"/>
            <w:shd w:fill="FFFFFF" w:color="auto" w:val="clear"/>
            <w:tcMar>
              <w:top w:type="dxa" w:w="90"/>
              <w:left w:type="dxa" w:w="120"/>
              <w:bottom w:type="dxa" w:w="90"/>
              <w:right w:type="dxa" w:w="120"/>
            </w:tcMar>
          </w:tcPr>
          <w:p>
            <w:r>
              <w:rPr>
                <w:color w:val="111111"/>
                <w:sz w:val="19"/>
                <w:szCs w:val="19"/>
              </w:rPr>
              <w:t xml:space="preserve">2023</w:t>
            </w:r>
          </w:p>
        </w:tc>
        <w:tc>
          <w:tcPr>
            <w:tcW w:type="dxa" w:w="4660"/>
            <w:shd w:fill="FFFFFF" w:color="auto" w:val="clear"/>
            <w:tcMar>
              <w:top w:type="dxa" w:w="90"/>
              <w:left w:type="dxa" w:w="120"/>
              <w:bottom w:type="dxa" w:w="90"/>
              <w:right w:type="dxa" w:w="120"/>
            </w:tcMar>
          </w:tcPr>
          <w:p>
            <w:r>
              <w:rPr>
                <w:color w:val="111111"/>
                <w:sz w:val="19"/>
                <w:szCs w:val="19"/>
              </w:rPr>
              <w:t xml:space="preserve">Fullscreen loop as the Art cover</w:t>
            </w:r>
          </w:p>
        </w:tc>
      </w:tr>
      <w:tr>
        <w:tc>
          <w:tcPr>
            <w:tcW w:type="dxa" w:w="3600"/>
            <w:shd w:fill="FFFFFF" w:color="auto" w:val="clear"/>
            <w:tcMar>
              <w:top w:type="dxa" w:w="90"/>
              <w:left w:type="dxa" w:w="120"/>
              <w:bottom w:type="dxa" w:w="90"/>
              <w:right w:type="dxa" w:w="120"/>
            </w:tcMar>
          </w:tcPr>
          <w:p>
            <w:r>
              <w:rPr>
                <w:color w:val="111111"/>
                <w:sz w:val="19"/>
                <w:szCs w:val="19"/>
              </w:rPr>
              <w:t xml:space="preserve">Sūraja (Music)</w:t>
            </w:r>
          </w:p>
        </w:tc>
        <w:tc>
          <w:tcPr>
            <w:tcW w:type="dxa" w:w="1100"/>
            <w:shd w:fill="FFFFFF" w:color="auto" w:val="clear"/>
            <w:tcMar>
              <w:top w:type="dxa" w:w="90"/>
              <w:left w:type="dxa" w:w="120"/>
              <w:bottom w:type="dxa" w:w="90"/>
              <w:right w:type="dxa" w:w="120"/>
            </w:tcMar>
          </w:tcPr>
          <w:p>
            <w:r>
              <w:rPr>
                <w:color w:val="111111"/>
                <w:sz w:val="19"/>
                <w:szCs w:val="19"/>
              </w:rPr>
              <w:t xml:space="preserve">2022</w:t>
            </w:r>
          </w:p>
        </w:tc>
        <w:tc>
          <w:tcPr>
            <w:tcW w:type="dxa" w:w="4660"/>
            <w:shd w:fill="FFFFFF" w:color="auto" w:val="clear"/>
            <w:tcMar>
              <w:top w:type="dxa" w:w="90"/>
              <w:left w:type="dxa" w:w="120"/>
              <w:bottom w:type="dxa" w:w="90"/>
              <w:right w:type="dxa" w:w="120"/>
            </w:tcMar>
          </w:tcPr>
          <w:p>
            <w:r>
              <w:rPr>
                <w:color w:val="111111"/>
                <w:sz w:val="19"/>
                <w:szCs w:val="19"/>
              </w:rPr>
              <w:t xml:space="preserve">Video loop</w:t>
            </w:r>
          </w:p>
        </w:tc>
      </w:tr>
      <w:tr>
        <w:tc>
          <w:tcPr>
            <w:tcW w:type="dxa" w:w="3600"/>
            <w:shd w:fill="FFFFFF" w:color="auto" w:val="clear"/>
            <w:tcMar>
              <w:top w:type="dxa" w:w="90"/>
              <w:left w:type="dxa" w:w="120"/>
              <w:bottom w:type="dxa" w:w="90"/>
              <w:right w:type="dxa" w:w="120"/>
            </w:tcMar>
          </w:tcPr>
          <w:p>
            <w:r>
              <w:rPr>
                <w:color w:val="111111"/>
                <w:sz w:val="19"/>
                <w:szCs w:val="19"/>
              </w:rPr>
              <w:t xml:space="preserve">Surreal Elfs (Conceptual)</w:t>
            </w:r>
          </w:p>
        </w:tc>
        <w:tc>
          <w:tcPr>
            <w:tcW w:type="dxa" w:w="1100"/>
            <w:shd w:fill="FFFFFF" w:color="auto" w:val="clear"/>
            <w:tcMar>
              <w:top w:type="dxa" w:w="90"/>
              <w:left w:type="dxa" w:w="120"/>
              <w:bottom w:type="dxa" w:w="90"/>
              <w:right w:type="dxa" w:w="120"/>
            </w:tcMar>
          </w:tcPr>
          <w:p>
            <w:r>
              <w:rPr>
                <w:color w:val="111111"/>
                <w:sz w:val="19"/>
                <w:szCs w:val="19"/>
              </w:rPr>
              <w:t xml:space="preserve">2022</w:t>
            </w:r>
          </w:p>
        </w:tc>
        <w:tc>
          <w:tcPr>
            <w:tcW w:type="dxa" w:w="4660"/>
            <w:shd w:fill="FFFFFF" w:color="auto" w:val="clear"/>
            <w:tcMar>
              <w:top w:type="dxa" w:w="90"/>
              <w:left w:type="dxa" w:w="120"/>
              <w:bottom w:type="dxa" w:w="90"/>
              <w:right w:type="dxa" w:w="120"/>
            </w:tcMar>
          </w:tcPr>
          <w:p>
            <w:r>
              <w:rPr>
                <w:color w:val="111111"/>
                <w:sz w:val="19"/>
                <w:szCs w:val="19"/>
              </w:rPr>
              <w:t xml:space="preserve">Image series</w:t>
            </w:r>
          </w:p>
        </w:tc>
      </w:tr>
      <w:tr>
        <w:tc>
          <w:tcPr>
            <w:tcW w:type="dxa" w:w="3600"/>
            <w:shd w:fill="FFFFFF" w:color="auto" w:val="clear"/>
            <w:tcMar>
              <w:top w:type="dxa" w:w="90"/>
              <w:left w:type="dxa" w:w="120"/>
              <w:bottom w:type="dxa" w:w="90"/>
              <w:right w:type="dxa" w:w="120"/>
            </w:tcMar>
          </w:tcPr>
          <w:p>
            <w:r>
              <w:rPr>
                <w:color w:val="111111"/>
                <w:sz w:val="19"/>
                <w:szCs w:val="19"/>
              </w:rPr>
              <w:t xml:space="preserve">Rhythmic Music Conservatory (Music)</w:t>
            </w:r>
          </w:p>
        </w:tc>
        <w:tc>
          <w:tcPr>
            <w:tcW w:type="dxa" w:w="1100"/>
            <w:shd w:fill="FFFFFF" w:color="auto" w:val="clear"/>
            <w:tcMar>
              <w:top w:type="dxa" w:w="90"/>
              <w:left w:type="dxa" w:w="120"/>
              <w:bottom w:type="dxa" w:w="90"/>
              <w:right w:type="dxa" w:w="120"/>
            </w:tcMar>
          </w:tcPr>
          <w:p>
            <w:r>
              <w:rPr>
                <w:color w:val="111111"/>
                <w:sz w:val="19"/>
                <w:szCs w:val="19"/>
              </w:rPr>
              <w:t xml:space="preserve">2020–22</w:t>
            </w:r>
          </w:p>
        </w:tc>
        <w:tc>
          <w:tcPr>
            <w:tcW w:type="dxa" w:w="4660"/>
            <w:shd w:fill="FFFFFF" w:color="auto" w:val="clear"/>
            <w:tcMar>
              <w:top w:type="dxa" w:w="90"/>
              <w:left w:type="dxa" w:w="120"/>
              <w:bottom w:type="dxa" w:w="90"/>
              <w:right w:type="dxa" w:w="120"/>
            </w:tcMar>
          </w:tcPr>
          <w:p>
            <w:r>
              <w:rPr>
                <w:color w:val="111111"/>
                <w:sz w:val="19"/>
                <w:szCs w:val="19"/>
              </w:rPr>
              <w:t xml:space="preserve">Series plus context</w:t>
            </w:r>
          </w:p>
        </w:tc>
      </w:tr>
      <w:tr>
        <w:tc>
          <w:tcPr>
            <w:tcW w:type="dxa" w:w="3600"/>
            <w:shd w:fill="FFFFFF" w:color="auto" w:val="clear"/>
            <w:tcMar>
              <w:top w:type="dxa" w:w="90"/>
              <w:left w:type="dxa" w:w="120"/>
              <w:bottom w:type="dxa" w:w="90"/>
              <w:right w:type="dxa" w:w="120"/>
            </w:tcMar>
          </w:tcPr>
          <w:p>
            <w:r>
              <w:rPr>
                <w:color w:val="111111"/>
                <w:sz w:val="19"/>
                <w:szCs w:val="19"/>
              </w:rPr>
              <w:t xml:space="preserve">Pali (Music)</w:t>
            </w:r>
          </w:p>
        </w:tc>
        <w:tc>
          <w:tcPr>
            <w:tcW w:type="dxa" w:w="1100"/>
            <w:shd w:fill="FFFFFF" w:color="auto" w:val="clear"/>
            <w:tcMar>
              <w:top w:type="dxa" w:w="90"/>
              <w:left w:type="dxa" w:w="120"/>
              <w:bottom w:type="dxa" w:w="90"/>
              <w:right w:type="dxa" w:w="120"/>
            </w:tcMar>
          </w:tcPr>
          <w:p>
            <w:r>
              <w:rPr>
                <w:color w:val="111111"/>
                <w:sz w:val="19"/>
                <w:szCs w:val="19"/>
              </w:rPr>
              <w:t xml:space="preserve">2021</w:t>
            </w:r>
          </w:p>
        </w:tc>
        <w:tc>
          <w:tcPr>
            <w:tcW w:type="dxa" w:w="4660"/>
            <w:shd w:fill="FFFFFF" w:color="auto" w:val="clear"/>
            <w:tcMar>
              <w:top w:type="dxa" w:w="90"/>
              <w:left w:type="dxa" w:w="120"/>
              <w:bottom w:type="dxa" w:w="90"/>
              <w:right w:type="dxa" w:w="120"/>
            </w:tcMar>
          </w:tcPr>
          <w:p>
            <w:r>
              <w:rPr>
                <w:color w:val="111111"/>
                <w:sz w:val="19"/>
                <w:szCs w:val="19"/>
              </w:rPr>
              <w:t xml:space="preserve">Archive</w:t>
            </w:r>
          </w:p>
        </w:tc>
      </w:tr>
    </w:tbl>
    <w:p>
      <w:pPr>
        <w:spacing w:after="120"/>
      </w:pPr>
    </w:p>
    <w:p>
      <w:pPr>
        <w:pStyle w:val="Heading2"/>
      </w:pPr>
      <w:r>
        <w:t xml:space="preserve">Lab (primary): new content</w:t>
      </w:r>
    </w:p>
    <w:p>
      <w:pPr>
        <w:spacing w:after="140" w:line="300"/>
      </w:pPr>
      <w:r>
        <w:rPr>
          <w:color w:val="111111"/>
        </w:rPr>
        <w:t xml:space="preserve">Every experiment follows the same structure, so adding one is as easy as adding a folder: </w:t>
      </w:r>
      <w:r>
        <w:rPr>
          <w:b/>
          <w:bCs/>
          <w:color w:val="111111"/>
        </w:rPr>
        <w:t xml:space="preserve">title · one-line provocation · the live piece (fullscreen) · "Why" (2–3 sentences) · "How I built it" (tools, prompts, iterations) · date · status (live / in progress)</w:t>
      </w:r>
      <w:r>
        <w:rPr>
          <w:color w:val="111111"/>
        </w:rPr>
        <w:t xml:space="preserve">. Four launch experiments, all on the inflatable theme:</w:t>
      </w:r>
    </w:p>
    <w:p>
      <w:pPr>
        <w:pStyle w:val="ListParagraph"/>
        <w:numPr>
          <w:ilvl w:val="0"/>
          <w:numId w:val="100"/>
        </w:numPr>
        <w:spacing w:after="80" w:line="290"/>
      </w:pPr>
      <w:r>
        <w:rPr>
          <w:b/>
          <w:bCs/>
          <w:color w:val="111111"/>
        </w:rPr>
        <w:t xml:space="preserve">Inflatable Type.</w:t>
      </w:r>
      <w:r>
        <w:rPr>
          <w:color w:val="111111"/>
        </w:rPr>
        <w:t xml:space="preserve"> Type a word and it inflates into a soft 3D letterform you can poke. It doubles as the site's signature.</w:t>
      </w:r>
    </w:p>
    <w:p>
      <w:pPr>
        <w:pStyle w:val="ListParagraph"/>
        <w:numPr>
          <w:ilvl w:val="0"/>
          <w:numId w:val="100"/>
        </w:numPr>
        <w:spacing w:after="80" w:line="290"/>
      </w:pPr>
      <w:r>
        <w:rPr>
          <w:b/>
          <w:bCs/>
          <w:color w:val="111111"/>
        </w:rPr>
        <w:t xml:space="preserve">Breathing Interface.</w:t>
      </w:r>
      <w:r>
        <w:rPr>
          <w:color w:val="111111"/>
        </w:rPr>
        <w:t xml:space="preserve"> UI that expands and relaxes with your breath (microphone, opt-in). It explores calm technology for health.</w:t>
      </w:r>
    </w:p>
    <w:p>
      <w:pPr>
        <w:pStyle w:val="ListParagraph"/>
        <w:numPr>
          <w:ilvl w:val="0"/>
          <w:numId w:val="100"/>
        </w:numPr>
        <w:spacing w:after="80" w:line="290"/>
      </w:pPr>
      <w:r>
        <w:rPr>
          <w:b/>
          <w:bCs/>
          <w:color w:val="111111"/>
        </w:rPr>
        <w:t xml:space="preserve">Hands-Free.</w:t>
      </w:r>
      <w:r>
        <w:rPr>
          <w:color w:val="111111"/>
        </w:rPr>
        <w:t xml:space="preserve"> Pop and push inflatables with your hands through the webcam (MediaPipe). It explores spatial, controller-free interaction.</w:t>
      </w:r>
    </w:p>
    <w:p>
      <w:pPr>
        <w:pStyle w:val="ListParagraph"/>
        <w:numPr>
          <w:ilvl w:val="0"/>
          <w:numId w:val="100"/>
        </w:numPr>
        <w:spacing w:after="80" w:line="290"/>
      </w:pPr>
      <w:r>
        <w:rPr>
          <w:b/>
          <w:bCs/>
          <w:color w:val="111111"/>
        </w:rPr>
        <w:t xml:space="preserve">Pressure UI Kit.</w:t>
      </w:r>
      <w:r>
        <w:rPr>
          <w:color w:val="111111"/>
        </w:rPr>
        <w:t xml:space="preserve"> Buttons, sliders and toggles that behave like air and vinyl. It's a design-systems argument for tactile digital materials.</w:t>
      </w:r>
    </w:p>
    <w:p>
      <w:pPr>
        <w:pStyle w:val="Heading2"/>
      </w:pPr>
      <w:r>
        <w:t xml:space="preserve">Housekeeping found on the current site</w:t>
      </w:r>
    </w:p>
    <w:p>
      <w:pPr>
        <w:pStyle w:val="ListParagraph"/>
        <w:numPr>
          <w:ilvl w:val="0"/>
          <w:numId w:val="2"/>
        </w:numPr>
        <w:spacing w:after="80" w:line="290"/>
      </w:pPr>
      <w:r>
        <w:rPr>
          <w:color w:val="111111"/>
        </w:rPr>
        <w:t xml:space="preserve">Instagram handle varies by page (@brutalistdaddy vs @juangarcia.arte). Pick one.</w:t>
      </w:r>
    </w:p>
    <w:p>
      <w:pPr>
        <w:pStyle w:val="ListParagraph"/>
        <w:numPr>
          <w:ilvl w:val="0"/>
          <w:numId w:val="2"/>
        </w:numPr>
        <w:spacing w:after="80" w:line="290"/>
      </w:pPr>
      <w:r>
        <w:rPr>
          <w:color w:val="111111"/>
        </w:rPr>
        <w:t xml:space="preserve">On /work and /info, the "LinkedIn" menu item links to an email address, not to LinkedIn.</w:t>
      </w:r>
    </w:p>
    <w:p>
      <w:pPr>
        <w:pStyle w:val="ListParagraph"/>
        <w:numPr>
          <w:ilvl w:val="0"/>
          <w:numId w:val="2"/>
        </w:numPr>
        <w:spacing w:after="80" w:line="290"/>
      </w:pPr>
      <w:r>
        <w:rPr>
          <w:color w:val="111111"/>
        </w:rPr>
        <w:t xml:space="preserve">The footer copyright says 2024 on some pages and 2025 on others, and "Based in Mexico" appears throughout.</w:t>
      </w:r>
    </w:p>
    <w:p>
      <w:pPr>
        <w:pStyle w:val="ListParagraph"/>
        <w:numPr>
          <w:ilvl w:val="0"/>
          <w:numId w:val="2"/>
        </w:numPr>
        <w:spacing w:after="80" w:line="290"/>
      </w:pPr>
      <w:r>
        <w:rPr>
          <w:color w:val="111111"/>
        </w:rPr>
        <w:t xml:space="preserve">Your personal phone number is public. Recommendation: remove it and replace it with a scheduling link (Cal.com, free).</w:t>
      </w:r>
    </w:p>
    <w:p>
      <w:pPr>
        <w:pStyle w:val="ListParagraph"/>
        <w:numPr>
          <w:ilvl w:val="0"/>
          <w:numId w:val="2"/>
        </w:numPr>
        <w:spacing w:after="80" w:line="290"/>
      </w:pPr>
      <w:r>
        <w:rPr>
          <w:color w:val="111111"/>
        </w:rPr>
        <w:t xml:space="preserve">Before you cancel Framer, export all original images and videos. Framer-hosted assets go offline when the plan ends.</w:t>
      </w:r>
    </w:p>
    <w:p>
      <w:pPr>
        <w:pageBreakBefore/>
        <w:pStyle w:val="Heading1"/>
      </w:pPr>
      <w:r>
        <w:t xml:space="preserve">3. The landing experience: the inflatable room</w:t>
      </w:r>
    </w:p>
    <w:p>
      <w:pPr>
        <w:spacing w:after="140" w:line="300"/>
      </w:pPr>
      <w:r>
        <w:rPr>
          <w:color w:val="111111"/>
        </w:rPr>
        <w:t xml:space="preserve">A single calm, fog-coloured room (a nod to Karl the Fog, San Francisco's famous fog). Five soft vinyl objects rest on the floor. Nothing on screen except your name, a small text nav, and the hint "(Click it) (Drag it)", which carries over from the current site.</w:t>
      </w:r>
    </w:p>
    <w:tbl>
      <w:tblPr>
        <w:tblW w:type="dxa" w:w="9360"/>
        <w:tblBorders>
          <w:top w:val="single" w:color="D9D6D1" w:sz="4"/>
          <w:left w:val="single" w:color="D9D6D1" w:sz="4"/>
          <w:bottom w:val="single" w:color="D9D6D1" w:sz="4"/>
          <w:right w:val="single" w:color="D9D6D1" w:sz="4"/>
          <w:insideH w:val="single" w:color="D9D6D1" w:sz="4"/>
          <w:insideV w:val="single" w:color="D9D6D1" w:sz="4"/>
        </w:tblBorders>
      </w:tblPr>
      <w:tblGrid>
        <w:gridCol w:w="1300"/>
        <w:gridCol w:w="3000"/>
        <w:gridCol w:w="3060"/>
        <w:gridCol w:w="2000"/>
      </w:tblGrid>
      <w:tr>
        <w:trPr>
          <w:tblHeader/>
        </w:trPr>
        <w:tc>
          <w:tcPr>
            <w:tcW w:type="dxa" w:w="1300"/>
            <w:shd w:fill="111111" w:color="auto" w:val="clear"/>
            <w:tcMar>
              <w:top w:type="dxa" w:w="90"/>
              <w:left w:type="dxa" w:w="120"/>
              <w:bottom w:type="dxa" w:w="90"/>
              <w:right w:type="dxa" w:w="120"/>
            </w:tcMar>
          </w:tcPr>
          <w:p>
            <w:r>
              <w:rPr>
                <w:color w:val="FFFFFF"/>
                <w:sz w:val="19"/>
                <w:szCs w:val="19"/>
              </w:rPr>
              <w:t xml:space="preserve">Object</w:t>
            </w:r>
          </w:p>
        </w:tc>
        <w:tc>
          <w:tcPr>
            <w:tcW w:type="dxa" w:w="3000"/>
            <w:shd w:fill="111111" w:color="auto" w:val="clear"/>
            <w:tcMar>
              <w:top w:type="dxa" w:w="90"/>
              <w:left w:type="dxa" w:w="120"/>
              <w:bottom w:type="dxa" w:w="90"/>
              <w:right w:type="dxa" w:w="120"/>
            </w:tcMar>
          </w:tcPr>
          <w:p>
            <w:r>
              <w:rPr>
                <w:color w:val="FFFFFF"/>
                <w:sz w:val="19"/>
                <w:szCs w:val="19"/>
              </w:rPr>
              <w:t xml:space="preserve">Form (initial idea)</w:t>
            </w:r>
          </w:p>
        </w:tc>
        <w:tc>
          <w:tcPr>
            <w:tcW w:type="dxa" w:w="3060"/>
            <w:shd w:fill="111111" w:color="auto" w:val="clear"/>
            <w:tcMar>
              <w:top w:type="dxa" w:w="90"/>
              <w:left w:type="dxa" w:w="120"/>
              <w:bottom w:type="dxa" w:w="90"/>
              <w:right w:type="dxa" w:w="120"/>
            </w:tcMar>
          </w:tcPr>
          <w:p>
            <w:r>
              <w:rPr>
                <w:color w:val="FFFFFF"/>
                <w:sz w:val="19"/>
                <w:szCs w:val="19"/>
              </w:rPr>
              <w:t xml:space="preserve">Behaviour</w:t>
            </w:r>
          </w:p>
        </w:tc>
        <w:tc>
          <w:tcPr>
            <w:tcW w:type="dxa" w:w="2000"/>
            <w:shd w:fill="111111" w:color="auto" w:val="clear"/>
            <w:tcMar>
              <w:top w:type="dxa" w:w="90"/>
              <w:left w:type="dxa" w:w="120"/>
              <w:bottom w:type="dxa" w:w="90"/>
              <w:right w:type="dxa" w:w="120"/>
            </w:tcMar>
          </w:tcPr>
          <w:p>
            <w:r>
              <w:rPr>
                <w:color w:val="FFFFFF"/>
                <w:sz w:val="19"/>
                <w:szCs w:val="19"/>
              </w:rPr>
              <w:t xml:space="preserve">Leads to</w:t>
            </w:r>
          </w:p>
        </w:tc>
      </w:tr>
      <w:tr>
        <w:tc>
          <w:tcPr>
            <w:tcW w:type="dxa" w:w="1300"/>
            <w:shd w:fill="FFFFFF" w:color="auto" w:val="clear"/>
            <w:tcMar>
              <w:top w:type="dxa" w:w="90"/>
              <w:left w:type="dxa" w:w="120"/>
              <w:bottom w:type="dxa" w:w="90"/>
              <w:right w:type="dxa" w:w="120"/>
            </w:tcMar>
          </w:tcPr>
          <w:p>
            <w:r>
              <w:rPr>
                <w:color w:val="111111"/>
                <w:sz w:val="19"/>
                <w:szCs w:val="19"/>
              </w:rPr>
              <w:t xml:space="preserve">LAB</w:t>
            </w:r>
          </w:p>
        </w:tc>
        <w:tc>
          <w:tcPr>
            <w:tcW w:type="dxa" w:w="3000"/>
            <w:shd w:fill="FFFFFF" w:color="auto" w:val="clear"/>
            <w:tcMar>
              <w:top w:type="dxa" w:w="90"/>
              <w:left w:type="dxa" w:w="120"/>
              <w:bottom w:type="dxa" w:w="90"/>
              <w:right w:type="dxa" w:w="120"/>
            </w:tcMar>
          </w:tcPr>
          <w:p>
            <w:r>
              <w:rPr>
                <w:color w:val="111111"/>
                <w:sz w:val="19"/>
                <w:szCs w:val="19"/>
              </w:rPr>
              <w:t xml:space="preserve">Inflated flask / blob with a valve</w:t>
            </w:r>
          </w:p>
        </w:tc>
        <w:tc>
          <w:tcPr>
            <w:tcW w:type="dxa" w:w="3060"/>
            <w:shd w:fill="FFFFFF" w:color="auto" w:val="clear"/>
            <w:tcMar>
              <w:top w:type="dxa" w:w="90"/>
              <w:left w:type="dxa" w:w="120"/>
              <w:bottom w:type="dxa" w:w="90"/>
              <w:right w:type="dxa" w:w="120"/>
            </w:tcMar>
          </w:tcPr>
          <w:p>
            <w:r>
              <w:rPr>
                <w:color w:val="111111"/>
                <w:sz w:val="19"/>
                <w:szCs w:val="19"/>
              </w:rPr>
              <w:t xml:space="preserve">Bounces higher; "breathes" faster</w:t>
            </w:r>
          </w:p>
        </w:tc>
        <w:tc>
          <w:tcPr>
            <w:tcW w:type="dxa" w:w="2000"/>
            <w:shd w:fill="FFFFFF" w:color="auto" w:val="clear"/>
            <w:tcMar>
              <w:top w:type="dxa" w:w="90"/>
              <w:left w:type="dxa" w:w="120"/>
              <w:bottom w:type="dxa" w:w="90"/>
              <w:right w:type="dxa" w:w="120"/>
            </w:tcMar>
          </w:tcPr>
          <w:p>
            <w:r>
              <w:rPr>
                <w:color w:val="111111"/>
                <w:sz w:val="19"/>
                <w:szCs w:val="19"/>
              </w:rPr>
              <w:t xml:space="preserve">/lab</w:t>
            </w:r>
          </w:p>
        </w:tc>
      </w:tr>
      <w:tr>
        <w:tc>
          <w:tcPr>
            <w:tcW w:type="dxa" w:w="1300"/>
            <w:shd w:fill="FFFFFF" w:color="auto" w:val="clear"/>
            <w:tcMar>
              <w:top w:type="dxa" w:w="90"/>
              <w:left w:type="dxa" w:w="120"/>
              <w:bottom w:type="dxa" w:w="90"/>
              <w:right w:type="dxa" w:w="120"/>
            </w:tcMar>
          </w:tcPr>
          <w:p>
            <w:r>
              <w:rPr>
                <w:color w:val="111111"/>
                <w:sz w:val="19"/>
                <w:szCs w:val="19"/>
              </w:rPr>
              <w:t xml:space="preserve">WORK</w:t>
            </w:r>
          </w:p>
        </w:tc>
        <w:tc>
          <w:tcPr>
            <w:tcW w:type="dxa" w:w="3000"/>
            <w:shd w:fill="FFFFFF" w:color="auto" w:val="clear"/>
            <w:tcMar>
              <w:top w:type="dxa" w:w="90"/>
              <w:left w:type="dxa" w:w="120"/>
              <w:bottom w:type="dxa" w:w="90"/>
              <w:right w:type="dxa" w:w="120"/>
            </w:tcMar>
          </w:tcPr>
          <w:p>
            <w:r>
              <w:rPr>
                <w:color w:val="111111"/>
                <w:sz w:val="19"/>
                <w:szCs w:val="19"/>
              </w:rPr>
              <w:t xml:space="preserve">Stack of inflated frames / cubes</w:t>
            </w:r>
          </w:p>
        </w:tc>
        <w:tc>
          <w:tcPr>
            <w:tcW w:type="dxa" w:w="3060"/>
            <w:shd w:fill="FFFFFF" w:color="auto" w:val="clear"/>
            <w:tcMar>
              <w:top w:type="dxa" w:w="90"/>
              <w:left w:type="dxa" w:w="120"/>
              <w:bottom w:type="dxa" w:w="90"/>
              <w:right w:type="dxa" w:w="120"/>
            </w:tcMar>
          </w:tcPr>
          <w:p>
            <w:r>
              <w:rPr>
                <w:color w:val="111111"/>
                <w:sz w:val="19"/>
                <w:szCs w:val="19"/>
              </w:rPr>
              <w:t xml:space="preserve">Heavy, satisfying to stack</w:t>
            </w:r>
          </w:p>
        </w:tc>
        <w:tc>
          <w:tcPr>
            <w:tcW w:type="dxa" w:w="2000"/>
            <w:shd w:fill="FFFFFF" w:color="auto" w:val="clear"/>
            <w:tcMar>
              <w:top w:type="dxa" w:w="90"/>
              <w:left w:type="dxa" w:w="120"/>
              <w:bottom w:type="dxa" w:w="90"/>
              <w:right w:type="dxa" w:w="120"/>
            </w:tcMar>
          </w:tcPr>
          <w:p>
            <w:r>
              <w:rPr>
                <w:color w:val="111111"/>
                <w:sz w:val="19"/>
                <w:szCs w:val="19"/>
              </w:rPr>
              <w:t xml:space="preserve">/work</w:t>
            </w:r>
          </w:p>
        </w:tc>
      </w:tr>
      <w:tr>
        <w:tc>
          <w:tcPr>
            <w:tcW w:type="dxa" w:w="1300"/>
            <w:shd w:fill="FFFFFF" w:color="auto" w:val="clear"/>
            <w:tcMar>
              <w:top w:type="dxa" w:w="90"/>
              <w:left w:type="dxa" w:w="120"/>
              <w:bottom w:type="dxa" w:w="90"/>
              <w:right w:type="dxa" w:w="120"/>
            </w:tcMar>
          </w:tcPr>
          <w:p>
            <w:r>
              <w:rPr>
                <w:color w:val="111111"/>
                <w:sz w:val="19"/>
                <w:szCs w:val="19"/>
              </w:rPr>
              <w:t xml:space="preserve">ART</w:t>
            </w:r>
          </w:p>
        </w:tc>
        <w:tc>
          <w:tcPr>
            <w:tcW w:type="dxa" w:w="3000"/>
            <w:shd w:fill="FFFFFF" w:color="auto" w:val="clear"/>
            <w:tcMar>
              <w:top w:type="dxa" w:w="90"/>
              <w:left w:type="dxa" w:w="120"/>
              <w:bottom w:type="dxa" w:w="90"/>
              <w:right w:type="dxa" w:w="120"/>
            </w:tcMar>
          </w:tcPr>
          <w:p>
            <w:r>
              <w:rPr>
                <w:color w:val="111111"/>
                <w:sz w:val="19"/>
                <w:szCs w:val="19"/>
              </w:rPr>
              <w:t xml:space="preserve">Inflated sculptural form (Brutalist Daddy)</w:t>
            </w:r>
          </w:p>
        </w:tc>
        <w:tc>
          <w:tcPr>
            <w:tcW w:type="dxa" w:w="3060"/>
            <w:shd w:fill="FFFFFF" w:color="auto" w:val="clear"/>
            <w:tcMar>
              <w:top w:type="dxa" w:w="90"/>
              <w:left w:type="dxa" w:w="120"/>
              <w:bottom w:type="dxa" w:w="90"/>
              <w:right w:type="dxa" w:w="120"/>
            </w:tcMar>
          </w:tcPr>
          <w:p>
            <w:r>
              <w:rPr>
                <w:color w:val="111111"/>
                <w:sz w:val="19"/>
                <w:szCs w:val="19"/>
              </w:rPr>
              <w:t xml:space="preserve">Slow, wobbly, odd</w:t>
            </w:r>
          </w:p>
        </w:tc>
        <w:tc>
          <w:tcPr>
            <w:tcW w:type="dxa" w:w="2000"/>
            <w:shd w:fill="FFFFFF" w:color="auto" w:val="clear"/>
            <w:tcMar>
              <w:top w:type="dxa" w:w="90"/>
              <w:left w:type="dxa" w:w="120"/>
              <w:bottom w:type="dxa" w:w="90"/>
              <w:right w:type="dxa" w:w="120"/>
            </w:tcMar>
          </w:tcPr>
          <w:p>
            <w:r>
              <w:rPr>
                <w:color w:val="111111"/>
                <w:sz w:val="19"/>
                <w:szCs w:val="19"/>
              </w:rPr>
              <w:t xml:space="preserve">/art</w:t>
            </w:r>
          </w:p>
        </w:tc>
      </w:tr>
      <w:tr>
        <w:tc>
          <w:tcPr>
            <w:tcW w:type="dxa" w:w="1300"/>
            <w:shd w:fill="FFFFFF" w:color="auto" w:val="clear"/>
            <w:tcMar>
              <w:top w:type="dxa" w:w="90"/>
              <w:left w:type="dxa" w:w="120"/>
              <w:bottom w:type="dxa" w:w="90"/>
              <w:right w:type="dxa" w:w="120"/>
            </w:tcMar>
          </w:tcPr>
          <w:p>
            <w:r>
              <w:rPr>
                <w:color w:val="111111"/>
                <w:sz w:val="19"/>
                <w:szCs w:val="19"/>
              </w:rPr>
              <w:t xml:space="preserve">ABOUT</w:t>
            </w:r>
          </w:p>
        </w:tc>
        <w:tc>
          <w:tcPr>
            <w:tcW w:type="dxa" w:w="3000"/>
            <w:shd w:fill="FFFFFF" w:color="auto" w:val="clear"/>
            <w:tcMar>
              <w:top w:type="dxa" w:w="90"/>
              <w:left w:type="dxa" w:w="120"/>
              <w:bottom w:type="dxa" w:w="90"/>
              <w:right w:type="dxa" w:w="120"/>
            </w:tcMar>
          </w:tcPr>
          <w:p>
            <w:r>
              <w:rPr>
                <w:color w:val="111111"/>
                <w:sz w:val="19"/>
                <w:szCs w:val="19"/>
              </w:rPr>
              <w:t xml:space="preserve">Inflated "J" or speech bubble</w:t>
            </w:r>
          </w:p>
        </w:tc>
        <w:tc>
          <w:tcPr>
            <w:tcW w:type="dxa" w:w="3060"/>
            <w:shd w:fill="FFFFFF" w:color="auto" w:val="clear"/>
            <w:tcMar>
              <w:top w:type="dxa" w:w="90"/>
              <w:left w:type="dxa" w:w="120"/>
              <w:bottom w:type="dxa" w:w="90"/>
              <w:right w:type="dxa" w:w="120"/>
            </w:tcMar>
          </w:tcPr>
          <w:p>
            <w:r>
              <w:rPr>
                <w:color w:val="111111"/>
                <w:sz w:val="19"/>
                <w:szCs w:val="19"/>
              </w:rPr>
              <w:t xml:space="preserve">Squeeze it to open the overlay</w:t>
            </w:r>
          </w:p>
        </w:tc>
        <w:tc>
          <w:tcPr>
            <w:tcW w:type="dxa" w:w="2000"/>
            <w:shd w:fill="FFFFFF" w:color="auto" w:val="clear"/>
            <w:tcMar>
              <w:top w:type="dxa" w:w="90"/>
              <w:left w:type="dxa" w:w="120"/>
              <w:bottom w:type="dxa" w:w="90"/>
              <w:right w:type="dxa" w:w="120"/>
            </w:tcMar>
          </w:tcPr>
          <w:p>
            <w:r>
              <w:rPr>
                <w:color w:val="111111"/>
                <w:sz w:val="19"/>
                <w:szCs w:val="19"/>
              </w:rPr>
              <w:t xml:space="preserve">About overlay</w:t>
            </w:r>
          </w:p>
        </w:tc>
      </w:tr>
      <w:tr>
        <w:tc>
          <w:tcPr>
            <w:tcW w:type="dxa" w:w="1300"/>
            <w:shd w:fill="FFFFFF" w:color="auto" w:val="clear"/>
            <w:tcMar>
              <w:top w:type="dxa" w:w="90"/>
              <w:left w:type="dxa" w:w="120"/>
              <w:bottom w:type="dxa" w:w="90"/>
              <w:right w:type="dxa" w:w="120"/>
            </w:tcMar>
          </w:tcPr>
          <w:p>
            <w:r>
              <w:rPr>
                <w:color w:val="111111"/>
                <w:sz w:val="19"/>
                <w:szCs w:val="19"/>
              </w:rPr>
              <w:t xml:space="preserve">CONTACT</w:t>
            </w:r>
          </w:p>
        </w:tc>
        <w:tc>
          <w:tcPr>
            <w:tcW w:type="dxa" w:w="3000"/>
            <w:shd w:fill="FFFFFF" w:color="auto" w:val="clear"/>
            <w:tcMar>
              <w:top w:type="dxa" w:w="90"/>
              <w:left w:type="dxa" w:w="120"/>
              <w:bottom w:type="dxa" w:w="90"/>
              <w:right w:type="dxa" w:w="120"/>
            </w:tcMar>
          </w:tcPr>
          <w:p>
            <w:r>
              <w:rPr>
                <w:color w:val="111111"/>
                <w:sz w:val="19"/>
                <w:szCs w:val="19"/>
              </w:rPr>
              <w:t xml:space="preserve">Inflated coffee cup ("get a coffee")</w:t>
            </w:r>
          </w:p>
        </w:tc>
        <w:tc>
          <w:tcPr>
            <w:tcW w:type="dxa" w:w="3060"/>
            <w:shd w:fill="FFFFFF" w:color="auto" w:val="clear"/>
            <w:tcMar>
              <w:top w:type="dxa" w:w="90"/>
              <w:left w:type="dxa" w:w="120"/>
              <w:bottom w:type="dxa" w:w="90"/>
              <w:right w:type="dxa" w:w="120"/>
            </w:tcMar>
          </w:tcPr>
          <w:p>
            <w:r>
              <w:rPr>
                <w:color w:val="111111"/>
                <w:sz w:val="19"/>
                <w:szCs w:val="19"/>
              </w:rPr>
              <w:t xml:space="preserve">Tips over; squeaks</w:t>
            </w:r>
          </w:p>
        </w:tc>
        <w:tc>
          <w:tcPr>
            <w:tcW w:type="dxa" w:w="2000"/>
            <w:shd w:fill="FFFFFF" w:color="auto" w:val="clear"/>
            <w:tcMar>
              <w:top w:type="dxa" w:w="90"/>
              <w:left w:type="dxa" w:w="120"/>
              <w:bottom w:type="dxa" w:w="90"/>
              <w:right w:type="dxa" w:w="120"/>
            </w:tcMar>
          </w:tcPr>
          <w:p>
            <w:r>
              <w:rPr>
                <w:color w:val="111111"/>
                <w:sz w:val="19"/>
                <w:szCs w:val="19"/>
              </w:rPr>
              <w:t xml:space="preserve">Cal.com / email</w:t>
            </w:r>
          </w:p>
        </w:tc>
      </w:tr>
    </w:tbl>
    <w:p>
      <w:pPr>
        <w:spacing w:after="120"/>
      </w:pPr>
    </w:p>
    <w:p>
      <w:pPr>
        <w:pStyle w:val="Heading2"/>
      </w:pPr>
      <w:r>
        <w:t xml:space="preserve">Interaction model</w:t>
      </w:r>
    </w:p>
    <w:p>
      <w:pPr>
        <w:pStyle w:val="ListParagraph"/>
        <w:numPr>
          <w:ilvl w:val="0"/>
          <w:numId w:val="2"/>
        </w:numPr>
        <w:spacing w:after="80" w:line="290"/>
      </w:pPr>
      <w:r>
        <w:rPr>
          <w:b/>
          <w:bCs/>
          <w:color w:val="111111"/>
        </w:rPr>
        <w:t xml:space="preserve">Hover / approach:</w:t>
      </w:r>
      <w:r>
        <w:rPr>
          <w:color w:val="111111"/>
        </w:rPr>
        <w:t xml:space="preserve"> the object inflates slightly, and its label appears in the parenthetical style, e.g. "(Lab)".</w:t>
      </w:r>
    </w:p>
    <w:p>
      <w:pPr>
        <w:pStyle w:val="ListParagraph"/>
        <w:numPr>
          <w:ilvl w:val="0"/>
          <w:numId w:val="2"/>
        </w:numPr>
        <w:spacing w:after="80" w:line="290"/>
      </w:pPr>
      <w:r>
        <w:rPr>
          <w:b/>
          <w:bCs/>
          <w:color w:val="111111"/>
        </w:rPr>
        <w:t xml:space="preserve">Press and hold:</w:t>
      </w:r>
      <w:r>
        <w:rPr>
          <w:color w:val="111111"/>
        </w:rPr>
        <w:t xml:space="preserve"> it squashes like real vinyl and springs back when you release.</w:t>
      </w:r>
    </w:p>
    <w:p>
      <w:pPr>
        <w:pStyle w:val="ListParagraph"/>
        <w:numPr>
          <w:ilvl w:val="0"/>
          <w:numId w:val="2"/>
        </w:numPr>
        <w:spacing w:after="80" w:line="290"/>
      </w:pPr>
      <w:r>
        <w:rPr>
          <w:b/>
          <w:bCs/>
          <w:color w:val="111111"/>
        </w:rPr>
        <w:t xml:space="preserve">Drag and throw:</w:t>
      </w:r>
      <w:r>
        <w:rPr>
          <w:color w:val="111111"/>
        </w:rPr>
        <w:t xml:space="preserve"> real collisions. Objects bump into each other and settle.</w:t>
      </w:r>
    </w:p>
    <w:p>
      <w:pPr>
        <w:pStyle w:val="ListParagraph"/>
        <w:numPr>
          <w:ilvl w:val="0"/>
          <w:numId w:val="2"/>
        </w:numPr>
        <w:spacing w:after="80" w:line="290"/>
      </w:pPr>
      <w:r>
        <w:rPr>
          <w:b/>
          <w:bCs/>
          <w:color w:val="111111"/>
        </w:rPr>
        <w:t xml:space="preserve">Click / tap:</w:t>
      </w:r>
      <w:r>
        <w:rPr>
          <w:color w:val="111111"/>
        </w:rPr>
        <w:t xml:space="preserve"> the object deflates with a soft "pfff", and its section unfolds out of it. That transition is the signature moment.</w:t>
      </w:r>
    </w:p>
    <w:p>
      <w:pPr>
        <w:pStyle w:val="ListParagraph"/>
        <w:numPr>
          <w:ilvl w:val="0"/>
          <w:numId w:val="2"/>
        </w:numPr>
        <w:spacing w:after="80" w:line="290"/>
      </w:pPr>
      <w:r>
        <w:rPr>
          <w:b/>
          <w:bCs/>
          <w:color w:val="111111"/>
        </w:rPr>
        <w:t xml:space="preserve">About:</w:t>
      </w:r>
      <w:r>
        <w:rPr>
          <w:color w:val="111111"/>
        </w:rPr>
        <w:t xml:space="preserve"> the room stays alive but blurs and dims, and the About panel floats in front. Close it and you're back to play.</w:t>
      </w:r>
    </w:p>
    <w:p>
      <w:pPr>
        <w:pStyle w:val="ListParagraph"/>
        <w:numPr>
          <w:ilvl w:val="0"/>
          <w:numId w:val="2"/>
        </w:numPr>
        <w:spacing w:after="80" w:line="290"/>
      </w:pPr>
      <w:r>
        <w:rPr>
          <w:b/>
          <w:bCs/>
          <w:color w:val="111111"/>
        </w:rPr>
        <w:t xml:space="preserve">Mobile:</w:t>
      </w:r>
      <w:r>
        <w:rPr>
          <w:color w:val="111111"/>
        </w:rPr>
        <w:t xml:space="preserve"> tap to squeeze, long-press to enter, optional tilt-to-roll. Objects are bigger and the room is narrower.</w:t>
      </w:r>
    </w:p>
    <w:p>
      <w:pPr>
        <w:pStyle w:val="ListParagraph"/>
        <w:numPr>
          <w:ilvl w:val="0"/>
          <w:numId w:val="2"/>
        </w:numPr>
        <w:spacing w:after="80" w:line="290"/>
      </w:pPr>
      <w:r>
        <w:rPr>
          <w:b/>
          <w:bCs/>
          <w:color w:val="111111"/>
        </w:rPr>
        <w:t xml:space="preserve">Accessibility:</w:t>
      </w:r>
      <w:r>
        <w:rPr>
          <w:color w:val="111111"/>
        </w:rPr>
        <w:t xml:space="preserve"> a "Skip the playground" link, full keyboard focus on every object, and a static poster when reduced motion is on.</w:t>
      </w:r>
    </w:p>
    <w:p>
      <w:pPr>
        <w:pStyle w:val="Heading2"/>
      </w:pPr>
      <w:r>
        <w:t xml:space="preserve">How the inflation is made (in designer terms)</w:t>
      </w:r>
    </w:p>
    <w:p>
      <w:pPr>
        <w:pStyle w:val="ListParagraph"/>
        <w:numPr>
          <w:ilvl w:val="0"/>
          <w:numId w:val="101"/>
        </w:numPr>
        <w:spacing w:after="80" w:line="290"/>
      </w:pPr>
      <w:r>
        <w:rPr>
          <w:b/>
          <w:bCs/>
          <w:color w:val="111111"/>
        </w:rPr>
        <w:t xml:space="preserve">Shape:</w:t>
      </w:r>
      <w:r>
        <w:rPr>
          <w:color w:val="111111"/>
        </w:rPr>
        <w:t xml:space="preserve"> model each object in Blender and use a cloth simulation with "pressure" to puff it up like a balloon. Freeze the result. The puffiness is designed, not calculated live.</w:t>
      </w:r>
    </w:p>
    <w:p>
      <w:pPr>
        <w:pStyle w:val="ListParagraph"/>
        <w:numPr>
          <w:ilvl w:val="0"/>
          <w:numId w:val="101"/>
        </w:numPr>
        <w:spacing w:after="80" w:line="290"/>
      </w:pPr>
      <w:r>
        <w:rPr>
          <w:b/>
          <w:bCs/>
          <w:color w:val="111111"/>
        </w:rPr>
        <w:t xml:space="preserve">Feel:</w:t>
      </w:r>
      <w:r>
        <w:rPr>
          <w:color w:val="111111"/>
        </w:rPr>
        <w:t xml:space="preserve"> in the browser, each object has an invisible simple collider (a sphere or box), so throwing and stacking stays cheap and smooth.</w:t>
      </w:r>
    </w:p>
    <w:p>
      <w:pPr>
        <w:pStyle w:val="ListParagraph"/>
        <w:numPr>
          <w:ilvl w:val="0"/>
          <w:numId w:val="101"/>
        </w:numPr>
        <w:spacing w:after="80" w:line="290"/>
      </w:pPr>
      <w:r>
        <w:rPr>
          <w:b/>
          <w:bCs/>
          <w:color w:val="111111"/>
        </w:rPr>
        <w:t xml:space="preserve">Life:</w:t>
      </w:r>
      <w:r>
        <w:rPr>
          <w:color w:val="111111"/>
        </w:rPr>
        <w:t xml:space="preserve"> a shader (a small program that reshapes the object every frame) adds squash, stretch, wobble and breathing, all driven by springs.</w:t>
      </w:r>
    </w:p>
    <w:p>
      <w:pPr>
        <w:pStyle w:val="ListParagraph"/>
        <w:numPr>
          <w:ilvl w:val="0"/>
          <w:numId w:val="101"/>
        </w:numPr>
        <w:spacing w:after="80" w:line="290"/>
      </w:pPr>
      <w:r>
        <w:rPr>
          <w:b/>
          <w:bCs/>
          <w:color w:val="111111"/>
        </w:rPr>
        <w:t xml:space="preserve">Material:</w:t>
      </w:r>
      <w:r>
        <w:rPr>
          <w:color w:val="111111"/>
        </w:rPr>
        <w:t xml:space="preserve"> a glossy vinyl / TPU look with clearcoat, a soft sheen and visible weld seams. One soft studio light and contact shadows. Minimal palette: fog room, one accent, one object tone.</w:t>
      </w:r>
    </w:p>
    <w:p>
      <w:pPr>
        <w:spacing w:after="80" w:before="240"/>
      </w:pPr>
      <w:r>
        <w:rPr>
          <w:b/>
          <w:bCs/>
          <w:color w:val="FF5A36"/>
          <w:sz w:val="18"/>
          <w:szCs w:val="18"/>
        </w:rPr>
        <w:t xml:space="preserve">(Performance budget)</w:t>
      </w:r>
    </w:p>
    <w:p>
      <w:pPr>
        <w:spacing w:after="140" w:line="300"/>
      </w:pPr>
      <w:r>
        <w:rPr>
          <w:color w:val="111111"/>
        </w:rPr>
        <w:t xml:space="preserve">Under 2.5 MB of 3D on first load · a poster image in under 1 second · 60 fps on a mid-range phone · the 3D only loads on the landing page. Content pages stay light and fast.</w:t>
      </w:r>
    </w:p>
    <w:p>
      <w:pPr>
        <w:pageBreakBefore/>
        <w:pStyle w:val="Heading1"/>
      </w:pPr>
      <w:r>
        <w:t xml:space="preserve">4. Technologies, libraries and tools</w:t>
      </w:r>
    </w:p>
    <w:tbl>
      <w:tblPr>
        <w:tblW w:type="dxa" w:w="9360"/>
        <w:tblBorders>
          <w:top w:val="single" w:color="D9D6D1" w:sz="4"/>
          <w:left w:val="single" w:color="D9D6D1" w:sz="4"/>
          <w:bottom w:val="single" w:color="D9D6D1" w:sz="4"/>
          <w:right w:val="single" w:color="D9D6D1" w:sz="4"/>
          <w:insideH w:val="single" w:color="D9D6D1" w:sz="4"/>
          <w:insideV w:val="single" w:color="D9D6D1" w:sz="4"/>
        </w:tblBorders>
      </w:tblPr>
      <w:tblGrid>
        <w:gridCol w:w="1900"/>
        <w:gridCol w:w="3300"/>
        <w:gridCol w:w="4160"/>
      </w:tblGrid>
      <w:tr>
        <w:trPr>
          <w:tblHeader/>
        </w:trPr>
        <w:tc>
          <w:tcPr>
            <w:tcW w:type="dxa" w:w="1900"/>
            <w:shd w:fill="111111" w:color="auto" w:val="clear"/>
            <w:tcMar>
              <w:top w:type="dxa" w:w="90"/>
              <w:left w:type="dxa" w:w="120"/>
              <w:bottom w:type="dxa" w:w="90"/>
              <w:right w:type="dxa" w:w="120"/>
            </w:tcMar>
          </w:tcPr>
          <w:p>
            <w:r>
              <w:rPr>
                <w:color w:val="FFFFFF"/>
                <w:sz w:val="19"/>
                <w:szCs w:val="19"/>
              </w:rPr>
              <w:t xml:space="preserve">Layer</w:t>
            </w:r>
          </w:p>
        </w:tc>
        <w:tc>
          <w:tcPr>
            <w:tcW w:type="dxa" w:w="3300"/>
            <w:shd w:fill="111111" w:color="auto" w:val="clear"/>
            <w:tcMar>
              <w:top w:type="dxa" w:w="90"/>
              <w:left w:type="dxa" w:w="120"/>
              <w:bottom w:type="dxa" w:w="90"/>
              <w:right w:type="dxa" w:w="120"/>
            </w:tcMar>
          </w:tcPr>
          <w:p>
            <w:r>
              <w:rPr>
                <w:color w:val="FFFFFF"/>
                <w:sz w:val="19"/>
                <w:szCs w:val="19"/>
              </w:rPr>
              <w:t xml:space="preserve">Choice</w:t>
            </w:r>
          </w:p>
        </w:tc>
        <w:tc>
          <w:tcPr>
            <w:tcW w:type="dxa" w:w="4160"/>
            <w:shd w:fill="111111" w:color="auto" w:val="clear"/>
            <w:tcMar>
              <w:top w:type="dxa" w:w="90"/>
              <w:left w:type="dxa" w:w="120"/>
              <w:bottom w:type="dxa" w:w="90"/>
              <w:right w:type="dxa" w:w="120"/>
            </w:tcMar>
          </w:tcPr>
          <w:p>
            <w:r>
              <w:rPr>
                <w:color w:val="FFFFFF"/>
                <w:sz w:val="19"/>
                <w:szCs w:val="19"/>
              </w:rPr>
              <w:t xml:space="preserve">Why (in plain terms)</w:t>
            </w:r>
          </w:p>
        </w:tc>
      </w:tr>
      <w:tr>
        <w:tc>
          <w:tcPr>
            <w:tcW w:type="dxa" w:w="1900"/>
            <w:shd w:fill="FFFFFF" w:color="auto" w:val="clear"/>
            <w:tcMar>
              <w:top w:type="dxa" w:w="90"/>
              <w:left w:type="dxa" w:w="120"/>
              <w:bottom w:type="dxa" w:w="90"/>
              <w:right w:type="dxa" w:w="120"/>
            </w:tcMar>
          </w:tcPr>
          <w:p>
            <w:r>
              <w:rPr>
                <w:color w:val="111111"/>
                <w:sz w:val="19"/>
                <w:szCs w:val="19"/>
              </w:rPr>
              <w:t xml:space="preserve">Site framework</w:t>
            </w:r>
          </w:p>
        </w:tc>
        <w:tc>
          <w:tcPr>
            <w:tcW w:type="dxa" w:w="3300"/>
            <w:shd w:fill="FFFFFF" w:color="auto" w:val="clear"/>
            <w:tcMar>
              <w:top w:type="dxa" w:w="90"/>
              <w:left w:type="dxa" w:w="120"/>
              <w:bottom w:type="dxa" w:w="90"/>
              <w:right w:type="dxa" w:w="120"/>
            </w:tcMar>
          </w:tcPr>
          <w:p>
            <w:r>
              <w:rPr>
                <w:color w:val="111111"/>
                <w:sz w:val="19"/>
                <w:szCs w:val="19"/>
              </w:rPr>
              <w:t xml:space="preserve">Next.js (App Router) + TypeScript</w:t>
            </w:r>
          </w:p>
        </w:tc>
        <w:tc>
          <w:tcPr>
            <w:tcW w:type="dxa" w:w="4160"/>
            <w:shd w:fill="FFFFFF" w:color="auto" w:val="clear"/>
            <w:tcMar>
              <w:top w:type="dxa" w:w="90"/>
              <w:left w:type="dxa" w:w="120"/>
              <w:bottom w:type="dxa" w:w="90"/>
              <w:right w:type="dxa" w:w="120"/>
            </w:tcMar>
          </w:tcPr>
          <w:p>
            <w:r>
              <w:rPr>
                <w:color w:val="111111"/>
                <w:sz w:val="19"/>
                <w:szCs w:val="19"/>
              </w:rPr>
              <w:t xml:space="preserve">Keeps the 3D room alive while pages change; huge ecosystem; Claude builds it fluently</w:t>
            </w:r>
          </w:p>
        </w:tc>
      </w:tr>
      <w:tr>
        <w:tc>
          <w:tcPr>
            <w:tcW w:type="dxa" w:w="1900"/>
            <w:shd w:fill="FFFFFF" w:color="auto" w:val="clear"/>
            <w:tcMar>
              <w:top w:type="dxa" w:w="90"/>
              <w:left w:type="dxa" w:w="120"/>
              <w:bottom w:type="dxa" w:w="90"/>
              <w:right w:type="dxa" w:w="120"/>
            </w:tcMar>
          </w:tcPr>
          <w:p>
            <w:r>
              <w:rPr>
                <w:color w:val="111111"/>
                <w:sz w:val="19"/>
                <w:szCs w:val="19"/>
              </w:rPr>
              <w:t xml:space="preserve">3D engine</w:t>
            </w:r>
          </w:p>
        </w:tc>
        <w:tc>
          <w:tcPr>
            <w:tcW w:type="dxa" w:w="3300"/>
            <w:shd w:fill="FFFFFF" w:color="auto" w:val="clear"/>
            <w:tcMar>
              <w:top w:type="dxa" w:w="90"/>
              <w:left w:type="dxa" w:w="120"/>
              <w:bottom w:type="dxa" w:w="90"/>
              <w:right w:type="dxa" w:w="120"/>
            </w:tcMar>
          </w:tcPr>
          <w:p>
            <w:r>
              <w:rPr>
                <w:color w:val="111111"/>
                <w:sz w:val="19"/>
                <w:szCs w:val="19"/>
              </w:rPr>
              <w:t xml:space="preserve">three.js via React Three Fiber + drei</w:t>
            </w:r>
          </w:p>
        </w:tc>
        <w:tc>
          <w:tcPr>
            <w:tcW w:type="dxa" w:w="4160"/>
            <w:shd w:fill="FFFFFF" w:color="auto" w:val="clear"/>
            <w:tcMar>
              <w:top w:type="dxa" w:w="90"/>
              <w:left w:type="dxa" w:w="120"/>
              <w:bottom w:type="dxa" w:w="90"/>
              <w:right w:type="dxa" w:w="120"/>
            </w:tcMar>
          </w:tcPr>
          <w:p>
            <w:r>
              <w:rPr>
                <w:color w:val="111111"/>
                <w:sz w:val="19"/>
                <w:szCs w:val="19"/>
              </w:rPr>
              <w:t xml:space="preserve">The standard for web 3D; lets you treat 3D objects like UI components</w:t>
            </w:r>
          </w:p>
        </w:tc>
      </w:tr>
      <w:tr>
        <w:tc>
          <w:tcPr>
            <w:tcW w:type="dxa" w:w="1900"/>
            <w:shd w:fill="FFFFFF" w:color="auto" w:val="clear"/>
            <w:tcMar>
              <w:top w:type="dxa" w:w="90"/>
              <w:left w:type="dxa" w:w="120"/>
              <w:bottom w:type="dxa" w:w="90"/>
              <w:right w:type="dxa" w:w="120"/>
            </w:tcMar>
          </w:tcPr>
          <w:p>
            <w:r>
              <w:rPr>
                <w:color w:val="111111"/>
                <w:sz w:val="19"/>
                <w:szCs w:val="19"/>
              </w:rPr>
              <w:t xml:space="preserve">Physics</w:t>
            </w:r>
          </w:p>
        </w:tc>
        <w:tc>
          <w:tcPr>
            <w:tcW w:type="dxa" w:w="3300"/>
            <w:shd w:fill="FFFFFF" w:color="auto" w:val="clear"/>
            <w:tcMar>
              <w:top w:type="dxa" w:w="90"/>
              <w:left w:type="dxa" w:w="120"/>
              <w:bottom w:type="dxa" w:w="90"/>
              <w:right w:type="dxa" w:w="120"/>
            </w:tcMar>
          </w:tcPr>
          <w:p>
            <w:r>
              <w:rPr>
                <w:color w:val="111111"/>
                <w:sz w:val="19"/>
                <w:szCs w:val="19"/>
              </w:rPr>
              <w:t xml:space="preserve">@react-three/rapier</w:t>
            </w:r>
          </w:p>
        </w:tc>
        <w:tc>
          <w:tcPr>
            <w:tcW w:type="dxa" w:w="4160"/>
            <w:shd w:fill="FFFFFF" w:color="auto" w:val="clear"/>
            <w:tcMar>
              <w:top w:type="dxa" w:w="90"/>
              <w:left w:type="dxa" w:w="120"/>
              <w:bottom w:type="dxa" w:w="90"/>
              <w:right w:type="dxa" w:w="120"/>
            </w:tcMar>
          </w:tcPr>
          <w:p>
            <w:r>
              <w:rPr>
                <w:color w:val="111111"/>
                <w:sz w:val="19"/>
                <w:szCs w:val="19"/>
              </w:rPr>
              <w:t xml:space="preserve">Fast, stable drag, throw and collisions on phones</w:t>
            </w:r>
          </w:p>
        </w:tc>
      </w:tr>
      <w:tr>
        <w:tc>
          <w:tcPr>
            <w:tcW w:type="dxa" w:w="1900"/>
            <w:shd w:fill="FFFFFF" w:color="auto" w:val="clear"/>
            <w:tcMar>
              <w:top w:type="dxa" w:w="90"/>
              <w:left w:type="dxa" w:w="120"/>
              <w:bottom w:type="dxa" w:w="90"/>
              <w:right w:type="dxa" w:w="120"/>
            </w:tcMar>
          </w:tcPr>
          <w:p>
            <w:r>
              <w:rPr>
                <w:color w:val="111111"/>
                <w:sz w:val="19"/>
                <w:szCs w:val="19"/>
              </w:rPr>
              <w:t xml:space="preserve">Inflation look</w:t>
            </w:r>
          </w:p>
        </w:tc>
        <w:tc>
          <w:tcPr>
            <w:tcW w:type="dxa" w:w="3300"/>
            <w:shd w:fill="FFFFFF" w:color="auto" w:val="clear"/>
            <w:tcMar>
              <w:top w:type="dxa" w:w="90"/>
              <w:left w:type="dxa" w:w="120"/>
              <w:bottom w:type="dxa" w:w="90"/>
              <w:right w:type="dxa" w:w="120"/>
            </w:tcMar>
          </w:tcPr>
          <w:p>
            <w:r>
              <w:rPr>
                <w:color w:val="111111"/>
                <w:sz w:val="19"/>
                <w:szCs w:val="19"/>
              </w:rPr>
              <w:t xml:space="preserve">Custom vertex shader + springs (maath / react-spring)</w:t>
            </w:r>
          </w:p>
        </w:tc>
        <w:tc>
          <w:tcPr>
            <w:tcW w:type="dxa" w:w="4160"/>
            <w:shd w:fill="FFFFFF" w:color="auto" w:val="clear"/>
            <w:tcMar>
              <w:top w:type="dxa" w:w="90"/>
              <w:left w:type="dxa" w:w="120"/>
              <w:bottom w:type="dxa" w:w="90"/>
              <w:right w:type="dxa" w:w="120"/>
            </w:tcMar>
          </w:tcPr>
          <w:p>
            <w:r>
              <w:rPr>
                <w:color w:val="111111"/>
                <w:sz w:val="19"/>
                <w:szCs w:val="19"/>
              </w:rPr>
              <w:t xml:space="preserve">Squash, wobble and breathing without heavy simulation</w:t>
            </w:r>
          </w:p>
        </w:tc>
      </w:tr>
      <w:tr>
        <w:tc>
          <w:tcPr>
            <w:tcW w:type="dxa" w:w="1900"/>
            <w:shd w:fill="FFFFFF" w:color="auto" w:val="clear"/>
            <w:tcMar>
              <w:top w:type="dxa" w:w="90"/>
              <w:left w:type="dxa" w:w="120"/>
              <w:bottom w:type="dxa" w:w="90"/>
              <w:right w:type="dxa" w:w="120"/>
            </w:tcMar>
          </w:tcPr>
          <w:p>
            <w:r>
              <w:rPr>
                <w:color w:val="111111"/>
                <w:sz w:val="19"/>
                <w:szCs w:val="19"/>
              </w:rPr>
              <w:t xml:space="preserve">Post-processing</w:t>
            </w:r>
          </w:p>
        </w:tc>
        <w:tc>
          <w:tcPr>
            <w:tcW w:type="dxa" w:w="3300"/>
            <w:shd w:fill="FFFFFF" w:color="auto" w:val="clear"/>
            <w:tcMar>
              <w:top w:type="dxa" w:w="90"/>
              <w:left w:type="dxa" w:w="120"/>
              <w:bottom w:type="dxa" w:w="90"/>
              <w:right w:type="dxa" w:w="120"/>
            </w:tcMar>
          </w:tcPr>
          <w:p>
            <w:r>
              <w:rPr>
                <w:color w:val="111111"/>
                <w:sz w:val="19"/>
                <w:szCs w:val="19"/>
              </w:rPr>
              <w:t xml:space="preserve">@react-three/postprocessing (subtle)</w:t>
            </w:r>
          </w:p>
        </w:tc>
        <w:tc>
          <w:tcPr>
            <w:tcW w:type="dxa" w:w="4160"/>
            <w:shd w:fill="FFFFFF" w:color="auto" w:val="clear"/>
            <w:tcMar>
              <w:top w:type="dxa" w:w="90"/>
              <w:left w:type="dxa" w:w="120"/>
              <w:bottom w:type="dxa" w:w="90"/>
              <w:right w:type="dxa" w:w="120"/>
            </w:tcMar>
          </w:tcPr>
          <w:p>
            <w:r>
              <w:rPr>
                <w:color w:val="111111"/>
                <w:sz w:val="19"/>
                <w:szCs w:val="19"/>
              </w:rPr>
              <w:t xml:space="preserve">Soft depth of field and grain for the overlay blur</w:t>
            </w:r>
          </w:p>
        </w:tc>
      </w:tr>
      <w:tr>
        <w:tc>
          <w:tcPr>
            <w:tcW w:type="dxa" w:w="1900"/>
            <w:shd w:fill="FFFFFF" w:color="auto" w:val="clear"/>
            <w:tcMar>
              <w:top w:type="dxa" w:w="90"/>
              <w:left w:type="dxa" w:w="120"/>
              <w:bottom w:type="dxa" w:w="90"/>
              <w:right w:type="dxa" w:w="120"/>
            </w:tcMar>
          </w:tcPr>
          <w:p>
            <w:r>
              <w:rPr>
                <w:color w:val="111111"/>
                <w:sz w:val="19"/>
                <w:szCs w:val="19"/>
              </w:rPr>
              <w:t xml:space="preserve">UI motion</w:t>
            </w:r>
          </w:p>
        </w:tc>
        <w:tc>
          <w:tcPr>
            <w:tcW w:type="dxa" w:w="3300"/>
            <w:shd w:fill="FFFFFF" w:color="auto" w:val="clear"/>
            <w:tcMar>
              <w:top w:type="dxa" w:w="90"/>
              <w:left w:type="dxa" w:w="120"/>
              <w:bottom w:type="dxa" w:w="90"/>
              <w:right w:type="dxa" w:w="120"/>
            </w:tcMar>
          </w:tcPr>
          <w:p>
            <w:r>
              <w:rPr>
                <w:color w:val="111111"/>
                <w:sz w:val="19"/>
                <w:szCs w:val="19"/>
              </w:rPr>
              <w:t xml:space="preserve">Motion (motion.dev) or GSAP; Lenis</w:t>
            </w:r>
          </w:p>
        </w:tc>
        <w:tc>
          <w:tcPr>
            <w:tcW w:type="dxa" w:w="4160"/>
            <w:shd w:fill="FFFFFF" w:color="auto" w:val="clear"/>
            <w:tcMar>
              <w:top w:type="dxa" w:w="90"/>
              <w:left w:type="dxa" w:w="120"/>
              <w:bottom w:type="dxa" w:w="90"/>
              <w:right w:type="dxa" w:w="120"/>
            </w:tcMar>
          </w:tcPr>
          <w:p>
            <w:r>
              <w:rPr>
                <w:color w:val="111111"/>
                <w:sz w:val="19"/>
                <w:szCs w:val="19"/>
              </w:rPr>
              <w:t xml:space="preserve">Overlay transitions, page reveals, smooth case-study scroll</w:t>
            </w:r>
          </w:p>
        </w:tc>
      </w:tr>
      <w:tr>
        <w:tc>
          <w:tcPr>
            <w:tcW w:type="dxa" w:w="1900"/>
            <w:shd w:fill="FFFFFF" w:color="auto" w:val="clear"/>
            <w:tcMar>
              <w:top w:type="dxa" w:w="90"/>
              <w:left w:type="dxa" w:w="120"/>
              <w:bottom w:type="dxa" w:w="90"/>
              <w:right w:type="dxa" w:w="120"/>
            </w:tcMar>
          </w:tcPr>
          <w:p>
            <w:r>
              <w:rPr>
                <w:color w:val="111111"/>
                <w:sz w:val="19"/>
                <w:szCs w:val="19"/>
              </w:rPr>
              <w:t xml:space="preserve">Styling</w:t>
            </w:r>
          </w:p>
        </w:tc>
        <w:tc>
          <w:tcPr>
            <w:tcW w:type="dxa" w:w="3300"/>
            <w:shd w:fill="FFFFFF" w:color="auto" w:val="clear"/>
            <w:tcMar>
              <w:top w:type="dxa" w:w="90"/>
              <w:left w:type="dxa" w:w="120"/>
              <w:bottom w:type="dxa" w:w="90"/>
              <w:right w:type="dxa" w:w="120"/>
            </w:tcMar>
          </w:tcPr>
          <w:p>
            <w:r>
              <w:rPr>
                <w:color w:val="111111"/>
                <w:sz w:val="19"/>
                <w:szCs w:val="19"/>
              </w:rPr>
              <w:t xml:space="preserve">Tailwind CSS + design tokens</w:t>
            </w:r>
          </w:p>
        </w:tc>
        <w:tc>
          <w:tcPr>
            <w:tcW w:type="dxa" w:w="4160"/>
            <w:shd w:fill="FFFFFF" w:color="auto" w:val="clear"/>
            <w:tcMar>
              <w:top w:type="dxa" w:w="90"/>
              <w:left w:type="dxa" w:w="120"/>
              <w:bottom w:type="dxa" w:w="90"/>
              <w:right w:type="dxa" w:w="120"/>
            </w:tcMar>
          </w:tcPr>
          <w:p>
            <w:r>
              <w:rPr>
                <w:color w:val="111111"/>
                <w:sz w:val="19"/>
                <w:szCs w:val="19"/>
              </w:rPr>
              <w:t xml:space="preserve">Fast, consistent spacing, colour and type</w:t>
            </w:r>
          </w:p>
        </w:tc>
      </w:tr>
      <w:tr>
        <w:tc>
          <w:tcPr>
            <w:tcW w:type="dxa" w:w="1900"/>
            <w:shd w:fill="FFFFFF" w:color="auto" w:val="clear"/>
            <w:tcMar>
              <w:top w:type="dxa" w:w="90"/>
              <w:left w:type="dxa" w:w="120"/>
              <w:bottom w:type="dxa" w:w="90"/>
              <w:right w:type="dxa" w:w="120"/>
            </w:tcMar>
          </w:tcPr>
          <w:p>
            <w:r>
              <w:rPr>
                <w:color w:val="111111"/>
                <w:sz w:val="19"/>
                <w:szCs w:val="19"/>
              </w:rPr>
              <w:t xml:space="preserve">Content</w:t>
            </w:r>
          </w:p>
        </w:tc>
        <w:tc>
          <w:tcPr>
            <w:tcW w:type="dxa" w:w="3300"/>
            <w:shd w:fill="FFFFFF" w:color="auto" w:val="clear"/>
            <w:tcMar>
              <w:top w:type="dxa" w:w="90"/>
              <w:left w:type="dxa" w:w="120"/>
              <w:bottom w:type="dxa" w:w="90"/>
              <w:right w:type="dxa" w:w="120"/>
            </w:tcMar>
          </w:tcPr>
          <w:p>
            <w:r>
              <w:rPr>
                <w:color w:val="111111"/>
                <w:sz w:val="19"/>
                <w:szCs w:val="19"/>
              </w:rPr>
              <w:t xml:space="preserve">MDX files in the repo</w:t>
            </w:r>
          </w:p>
        </w:tc>
        <w:tc>
          <w:tcPr>
            <w:tcW w:type="dxa" w:w="4160"/>
            <w:shd w:fill="FFFFFF" w:color="auto" w:val="clear"/>
            <w:tcMar>
              <w:top w:type="dxa" w:w="90"/>
              <w:left w:type="dxa" w:w="120"/>
              <w:bottom w:type="dxa" w:w="90"/>
              <w:right w:type="dxa" w:w="120"/>
            </w:tcMar>
          </w:tcPr>
          <w:p>
            <w:r>
              <w:rPr>
                <w:color w:val="111111"/>
                <w:sz w:val="19"/>
                <w:szCs w:val="19"/>
              </w:rPr>
              <w:t xml:space="preserve">Write case studies like documents; no CMS bill</w:t>
            </w:r>
          </w:p>
        </w:tc>
      </w:tr>
      <w:tr>
        <w:tc>
          <w:tcPr>
            <w:tcW w:type="dxa" w:w="1900"/>
            <w:shd w:fill="FFFFFF" w:color="auto" w:val="clear"/>
            <w:tcMar>
              <w:top w:type="dxa" w:w="90"/>
              <w:left w:type="dxa" w:w="120"/>
              <w:bottom w:type="dxa" w:w="90"/>
              <w:right w:type="dxa" w:w="120"/>
            </w:tcMar>
          </w:tcPr>
          <w:p>
            <w:r>
              <w:rPr>
                <w:color w:val="111111"/>
                <w:sz w:val="19"/>
                <w:szCs w:val="19"/>
              </w:rPr>
              <w:t xml:space="preserve">3D prep</w:t>
            </w:r>
          </w:p>
        </w:tc>
        <w:tc>
          <w:tcPr>
            <w:tcW w:type="dxa" w:w="3300"/>
            <w:shd w:fill="FFFFFF" w:color="auto" w:val="clear"/>
            <w:tcMar>
              <w:top w:type="dxa" w:w="90"/>
              <w:left w:type="dxa" w:w="120"/>
              <w:bottom w:type="dxa" w:w="90"/>
              <w:right w:type="dxa" w:w="120"/>
            </w:tcMar>
          </w:tcPr>
          <w:p>
            <w:r>
              <w:rPr>
                <w:color w:val="111111"/>
                <w:sz w:val="19"/>
                <w:szCs w:val="19"/>
              </w:rPr>
              <w:t xml:space="preserve">Blender → glTF → gltf-transform (Draco/Meshopt, KTX2)</w:t>
            </w:r>
          </w:p>
        </w:tc>
        <w:tc>
          <w:tcPr>
            <w:tcW w:type="dxa" w:w="4160"/>
            <w:shd w:fill="FFFFFF" w:color="auto" w:val="clear"/>
            <w:tcMar>
              <w:top w:type="dxa" w:w="90"/>
              <w:left w:type="dxa" w:w="120"/>
              <w:bottom w:type="dxa" w:w="90"/>
              <w:right w:type="dxa" w:w="120"/>
            </w:tcMar>
          </w:tcPr>
          <w:p>
            <w:r>
              <w:rPr>
                <w:color w:val="111111"/>
                <w:sz w:val="19"/>
                <w:szCs w:val="19"/>
              </w:rPr>
              <w:t xml:space="preserve">Shrinks models 70–90% so they load fast</w:t>
            </w:r>
          </w:p>
        </w:tc>
      </w:tr>
      <w:tr>
        <w:tc>
          <w:tcPr>
            <w:tcW w:type="dxa" w:w="1900"/>
            <w:shd w:fill="FFFFFF" w:color="auto" w:val="clear"/>
            <w:tcMar>
              <w:top w:type="dxa" w:w="90"/>
              <w:left w:type="dxa" w:w="120"/>
              <w:bottom w:type="dxa" w:w="90"/>
              <w:right w:type="dxa" w:w="120"/>
            </w:tcMar>
          </w:tcPr>
          <w:p>
            <w:r>
              <w:rPr>
                <w:color w:val="111111"/>
                <w:sz w:val="19"/>
                <w:szCs w:val="19"/>
              </w:rPr>
              <w:t xml:space="preserve">Hand tracking (Lab)</w:t>
            </w:r>
          </w:p>
        </w:tc>
        <w:tc>
          <w:tcPr>
            <w:tcW w:type="dxa" w:w="3300"/>
            <w:shd w:fill="FFFFFF" w:color="auto" w:val="clear"/>
            <w:tcMar>
              <w:top w:type="dxa" w:w="90"/>
              <w:left w:type="dxa" w:w="120"/>
              <w:bottom w:type="dxa" w:w="90"/>
              <w:right w:type="dxa" w:w="120"/>
            </w:tcMar>
          </w:tcPr>
          <w:p>
            <w:r>
              <w:rPr>
                <w:color w:val="111111"/>
                <w:sz w:val="19"/>
                <w:szCs w:val="19"/>
              </w:rPr>
              <w:t xml:space="preserve">MediaPipe Tasks</w:t>
            </w:r>
          </w:p>
        </w:tc>
        <w:tc>
          <w:tcPr>
            <w:tcW w:type="dxa" w:w="4160"/>
            <w:shd w:fill="FFFFFF" w:color="auto" w:val="clear"/>
            <w:tcMar>
              <w:top w:type="dxa" w:w="90"/>
              <w:left w:type="dxa" w:w="120"/>
              <w:bottom w:type="dxa" w:w="90"/>
              <w:right w:type="dxa" w:w="120"/>
            </w:tcMar>
          </w:tcPr>
          <w:p>
            <w:r>
              <w:rPr>
                <w:color w:val="111111"/>
                <w:sz w:val="19"/>
                <w:szCs w:val="19"/>
              </w:rPr>
              <w:t xml:space="preserve">Webcam gesture experiments, running entirely in the browser</w:t>
            </w:r>
          </w:p>
        </w:tc>
      </w:tr>
      <w:tr>
        <w:tc>
          <w:tcPr>
            <w:tcW w:type="dxa" w:w="1900"/>
            <w:shd w:fill="FFFFFF" w:color="auto" w:val="clear"/>
            <w:tcMar>
              <w:top w:type="dxa" w:w="90"/>
              <w:left w:type="dxa" w:w="120"/>
              <w:bottom w:type="dxa" w:w="90"/>
              <w:right w:type="dxa" w:w="120"/>
            </w:tcMar>
          </w:tcPr>
          <w:p>
            <w:r>
              <w:rPr>
                <w:color w:val="111111"/>
                <w:sz w:val="19"/>
                <w:szCs w:val="19"/>
              </w:rPr>
              <w:t xml:space="preserve">Hosting</w:t>
            </w:r>
          </w:p>
        </w:tc>
        <w:tc>
          <w:tcPr>
            <w:tcW w:type="dxa" w:w="3300"/>
            <w:shd w:fill="FFFFFF" w:color="auto" w:val="clear"/>
            <w:tcMar>
              <w:top w:type="dxa" w:w="90"/>
              <w:left w:type="dxa" w:w="120"/>
              <w:bottom w:type="dxa" w:w="90"/>
              <w:right w:type="dxa" w:w="120"/>
            </w:tcMar>
          </w:tcPr>
          <w:p>
            <w:r>
              <w:rPr>
                <w:color w:val="111111"/>
                <w:sz w:val="19"/>
                <w:szCs w:val="19"/>
              </w:rPr>
              <w:t xml:space="preserve">Vercel (free Hobby tier) or Cloudflare Pages</w:t>
            </w:r>
          </w:p>
        </w:tc>
        <w:tc>
          <w:tcPr>
            <w:tcW w:type="dxa" w:w="4160"/>
            <w:shd w:fill="FFFFFF" w:color="auto" w:val="clear"/>
            <w:tcMar>
              <w:top w:type="dxa" w:w="90"/>
              <w:left w:type="dxa" w:w="120"/>
              <w:bottom w:type="dxa" w:w="90"/>
              <w:right w:type="dxa" w:w="120"/>
            </w:tcMar>
          </w:tcPr>
          <w:p>
            <w:r>
              <w:rPr>
                <w:color w:val="111111"/>
                <w:sz w:val="19"/>
                <w:szCs w:val="19"/>
              </w:rPr>
              <w:t xml:space="preserve">Replaces the Framer fee; preview links for every change</w:t>
            </w:r>
          </w:p>
        </w:tc>
      </w:tr>
      <w:tr>
        <w:tc>
          <w:tcPr>
            <w:tcW w:type="dxa" w:w="1900"/>
            <w:shd w:fill="FFFFFF" w:color="auto" w:val="clear"/>
            <w:tcMar>
              <w:top w:type="dxa" w:w="90"/>
              <w:left w:type="dxa" w:w="120"/>
              <w:bottom w:type="dxa" w:w="90"/>
              <w:right w:type="dxa" w:w="120"/>
            </w:tcMar>
          </w:tcPr>
          <w:p>
            <w:r>
              <w:rPr>
                <w:color w:val="111111"/>
                <w:sz w:val="19"/>
                <w:szCs w:val="19"/>
              </w:rPr>
              <w:t xml:space="preserve">Media</w:t>
            </w:r>
          </w:p>
        </w:tc>
        <w:tc>
          <w:tcPr>
            <w:tcW w:type="dxa" w:w="3300"/>
            <w:shd w:fill="FFFFFF" w:color="auto" w:val="clear"/>
            <w:tcMar>
              <w:top w:type="dxa" w:w="90"/>
              <w:left w:type="dxa" w:w="120"/>
              <w:bottom w:type="dxa" w:w="90"/>
              <w:right w:type="dxa" w:w="120"/>
            </w:tcMar>
          </w:tcPr>
          <w:p>
            <w:r>
              <w:rPr>
                <w:color w:val="111111"/>
                <w:sz w:val="19"/>
                <w:szCs w:val="19"/>
              </w:rPr>
              <w:t xml:space="preserve">Vercel Blob or Cloudflare R2 for video</w:t>
            </w:r>
          </w:p>
        </w:tc>
        <w:tc>
          <w:tcPr>
            <w:tcW w:type="dxa" w:w="4160"/>
            <w:shd w:fill="FFFFFF" w:color="auto" w:val="clear"/>
            <w:tcMar>
              <w:top w:type="dxa" w:w="90"/>
              <w:left w:type="dxa" w:w="120"/>
              <w:bottom w:type="dxa" w:w="90"/>
              <w:right w:type="dxa" w:w="120"/>
            </w:tcMar>
          </w:tcPr>
          <w:p>
            <w:r>
              <w:rPr>
                <w:color w:val="111111"/>
                <w:sz w:val="19"/>
                <w:szCs w:val="19"/>
              </w:rPr>
              <w:t xml:space="preserve">Cheap, fast video hosting for case studies and art loops</w:t>
            </w:r>
          </w:p>
        </w:tc>
      </w:tr>
      <w:tr>
        <w:tc>
          <w:tcPr>
            <w:tcW w:type="dxa" w:w="1900"/>
            <w:shd w:fill="FFFFFF" w:color="auto" w:val="clear"/>
            <w:tcMar>
              <w:top w:type="dxa" w:w="90"/>
              <w:left w:type="dxa" w:w="120"/>
              <w:bottom w:type="dxa" w:w="90"/>
              <w:right w:type="dxa" w:w="120"/>
            </w:tcMar>
          </w:tcPr>
          <w:p>
            <w:r>
              <w:rPr>
                <w:color w:val="111111"/>
                <w:sz w:val="19"/>
                <w:szCs w:val="19"/>
              </w:rPr>
              <w:t xml:space="preserve">Analytics</w:t>
            </w:r>
          </w:p>
        </w:tc>
        <w:tc>
          <w:tcPr>
            <w:tcW w:type="dxa" w:w="3300"/>
            <w:shd w:fill="FFFFFF" w:color="auto" w:val="clear"/>
            <w:tcMar>
              <w:top w:type="dxa" w:w="90"/>
              <w:left w:type="dxa" w:w="120"/>
              <w:bottom w:type="dxa" w:w="90"/>
              <w:right w:type="dxa" w:w="120"/>
            </w:tcMar>
          </w:tcPr>
          <w:p>
            <w:r>
              <w:rPr>
                <w:color w:val="111111"/>
                <w:sz w:val="19"/>
                <w:szCs w:val="19"/>
              </w:rPr>
              <w:t xml:space="preserve">Vercel Analytics or Plausible</w:t>
            </w:r>
          </w:p>
        </w:tc>
        <w:tc>
          <w:tcPr>
            <w:tcW w:type="dxa" w:w="4160"/>
            <w:shd w:fill="FFFFFF" w:color="auto" w:val="clear"/>
            <w:tcMar>
              <w:top w:type="dxa" w:w="90"/>
              <w:left w:type="dxa" w:w="120"/>
              <w:bottom w:type="dxa" w:w="90"/>
              <w:right w:type="dxa" w:w="120"/>
            </w:tcMar>
          </w:tcPr>
          <w:p>
            <w:r>
              <w:rPr>
                <w:color w:val="111111"/>
                <w:sz w:val="19"/>
                <w:szCs w:val="19"/>
              </w:rPr>
              <w:t xml:space="preserve">Privacy-friendly; no cookie banner needed</w:t>
            </w:r>
          </w:p>
        </w:tc>
      </w:tr>
      <w:tr>
        <w:tc>
          <w:tcPr>
            <w:tcW w:type="dxa" w:w="1900"/>
            <w:shd w:fill="FFFFFF" w:color="auto" w:val="clear"/>
            <w:tcMar>
              <w:top w:type="dxa" w:w="90"/>
              <w:left w:type="dxa" w:w="120"/>
              <w:bottom w:type="dxa" w:w="90"/>
              <w:right w:type="dxa" w:w="120"/>
            </w:tcMar>
          </w:tcPr>
          <w:p>
            <w:r>
              <w:rPr>
                <w:color w:val="111111"/>
                <w:sz w:val="19"/>
                <w:szCs w:val="19"/>
              </w:rPr>
              <w:t xml:space="preserve">Booking</w:t>
            </w:r>
          </w:p>
        </w:tc>
        <w:tc>
          <w:tcPr>
            <w:tcW w:type="dxa" w:w="3300"/>
            <w:shd w:fill="FFFFFF" w:color="auto" w:val="clear"/>
            <w:tcMar>
              <w:top w:type="dxa" w:w="90"/>
              <w:left w:type="dxa" w:w="120"/>
              <w:bottom w:type="dxa" w:w="90"/>
              <w:right w:type="dxa" w:w="120"/>
            </w:tcMar>
          </w:tcPr>
          <w:p>
            <w:r>
              <w:rPr>
                <w:color w:val="111111"/>
                <w:sz w:val="19"/>
                <w:szCs w:val="19"/>
              </w:rPr>
              <w:t xml:space="preserve">Cal.com</w:t>
            </w:r>
          </w:p>
        </w:tc>
        <w:tc>
          <w:tcPr>
            <w:tcW w:type="dxa" w:w="4160"/>
            <w:shd w:fill="FFFFFF" w:color="auto" w:val="clear"/>
            <w:tcMar>
              <w:top w:type="dxa" w:w="90"/>
              <w:left w:type="dxa" w:w="120"/>
              <w:bottom w:type="dxa" w:w="90"/>
              <w:right w:type="dxa" w:w="120"/>
            </w:tcMar>
          </w:tcPr>
          <w:p>
            <w:r>
              <w:rPr>
                <w:color w:val="111111"/>
                <w:sz w:val="19"/>
                <w:szCs w:val="19"/>
              </w:rPr>
              <w:t xml:space="preserve">Replaces the public phone number</w:t>
            </w:r>
          </w:p>
        </w:tc>
      </w:tr>
      <w:tr>
        <w:tc>
          <w:tcPr>
            <w:tcW w:type="dxa" w:w="1900"/>
            <w:shd w:fill="FFFFFF" w:color="auto" w:val="clear"/>
            <w:tcMar>
              <w:top w:type="dxa" w:w="90"/>
              <w:left w:type="dxa" w:w="120"/>
              <w:bottom w:type="dxa" w:w="90"/>
              <w:right w:type="dxa" w:w="120"/>
            </w:tcMar>
          </w:tcPr>
          <w:p>
            <w:r>
              <w:rPr>
                <w:color w:val="111111"/>
                <w:sz w:val="19"/>
                <w:szCs w:val="19"/>
              </w:rPr>
              <w:t xml:space="preserve">Design + build</w:t>
            </w:r>
          </w:p>
        </w:tc>
        <w:tc>
          <w:tcPr>
            <w:tcW w:type="dxa" w:w="3300"/>
            <w:shd w:fill="FFFFFF" w:color="auto" w:val="clear"/>
            <w:tcMar>
              <w:top w:type="dxa" w:w="90"/>
              <w:left w:type="dxa" w:w="120"/>
              <w:bottom w:type="dxa" w:w="90"/>
              <w:right w:type="dxa" w:w="120"/>
            </w:tcMar>
          </w:tcPr>
          <w:p>
            <w:r>
              <w:rPr>
                <w:color w:val="111111"/>
                <w:sz w:val="19"/>
                <w:szCs w:val="19"/>
              </w:rPr>
              <w:t xml:space="preserve">Figma · Claude (this project) · GitHub</w:t>
            </w:r>
          </w:p>
        </w:tc>
        <w:tc>
          <w:tcPr>
            <w:tcW w:type="dxa" w:w="4160"/>
            <w:shd w:fill="FFFFFF" w:color="auto" w:val="clear"/>
            <w:tcMar>
              <w:top w:type="dxa" w:w="90"/>
              <w:left w:type="dxa" w:w="120"/>
              <w:bottom w:type="dxa" w:w="90"/>
              <w:right w:type="dxa" w:w="120"/>
            </w:tcMar>
          </w:tcPr>
          <w:p>
            <w:r>
              <w:rPr>
                <w:color w:val="111111"/>
                <w:sz w:val="19"/>
                <w:szCs w:val="19"/>
              </w:rPr>
              <w:t xml:space="preserve">Design in Figma, vibe-code with Claude, version everything</w:t>
            </w:r>
          </w:p>
        </w:tc>
      </w:tr>
    </w:tbl>
    <w:p>
      <w:pPr>
        <w:spacing w:after="120"/>
      </w:pPr>
    </w:p>
    <w:p>
      <w:pPr>
        <w:spacing w:after="140" w:line="300"/>
      </w:pPr>
      <w:r>
        <w:rPr>
          <w:color w:val="6B6B6B"/>
          <w:sz w:val="19"/>
          <w:szCs w:val="19"/>
        </w:rPr>
        <w:t xml:space="preserve">Alternative considered: Astro. It's lighter for content pages, but it makes a persistent 3D scene across page changes harder. Next.js wins because the room is the heart of the site.</w:t>
      </w:r>
    </w:p>
    <w:p>
      <w:pPr>
        <w:pStyle w:val="Heading1"/>
      </w:pPr>
      <w:r>
        <w:t xml:space="preserve">5. Site map and project structure</w:t>
      </w:r>
    </w:p>
    <w:p>
      <w:pPr>
        <w:pStyle w:val="Heading2"/>
      </w:pPr>
      <w:r>
        <w:t xml:space="preserve">Site map</w:t>
      </w:r>
    </w:p>
    <w:tbl>
      <w:tblPr>
        <w:tblW w:type="dxa" w:w="9360"/>
        <w:tblBorders>
          <w:top w:val="single" w:color="D9D6D1" w:sz="4"/>
          <w:left w:val="single" w:color="D9D6D1" w:sz="4"/>
          <w:bottom w:val="single" w:color="D9D6D1" w:sz="4"/>
          <w:right w:val="single" w:color="D9D6D1" w:sz="4"/>
          <w:insideH w:val="single" w:color="D9D6D1" w:sz="4"/>
          <w:insideV w:val="single" w:color="D9D6D1" w:sz="4"/>
        </w:tblBorders>
      </w:tblPr>
      <w:tblGrid>
        <w:gridCol w:w="3000"/>
        <w:gridCol w:w="6360"/>
      </w:tblGrid>
      <w:tr>
        <w:trPr>
          <w:tblHeader/>
        </w:trPr>
        <w:tc>
          <w:tcPr>
            <w:tcW w:type="dxa" w:w="3000"/>
            <w:shd w:fill="111111" w:color="auto" w:val="clear"/>
            <w:tcMar>
              <w:top w:type="dxa" w:w="90"/>
              <w:left w:type="dxa" w:w="120"/>
              <w:bottom w:type="dxa" w:w="90"/>
              <w:right w:type="dxa" w:w="120"/>
            </w:tcMar>
          </w:tcPr>
          <w:p>
            <w:r>
              <w:rPr>
                <w:color w:val="FFFFFF"/>
                <w:sz w:val="19"/>
                <w:szCs w:val="19"/>
              </w:rPr>
              <w:t xml:space="preserve">Route</w:t>
            </w:r>
          </w:p>
        </w:tc>
        <w:tc>
          <w:tcPr>
            <w:tcW w:type="dxa" w:w="6360"/>
            <w:shd w:fill="111111" w:color="auto" w:val="clear"/>
            <w:tcMar>
              <w:top w:type="dxa" w:w="90"/>
              <w:left w:type="dxa" w:w="120"/>
              <w:bottom w:type="dxa" w:w="90"/>
              <w:right w:type="dxa" w:w="120"/>
            </w:tcMar>
          </w:tcPr>
          <w:p>
            <w:r>
              <w:rPr>
                <w:color w:val="FFFFFF"/>
                <w:sz w:val="19"/>
                <w:szCs w:val="19"/>
              </w:rPr>
              <w:t xml:space="preserve">Content</w:t>
            </w:r>
          </w:p>
        </w:tc>
      </w:tr>
      <w:tr>
        <w:tc>
          <w:tcPr>
            <w:tcW w:type="dxa" w:w="3000"/>
            <w:shd w:fill="FFFFFF" w:color="auto" w:val="clear"/>
            <w:tcMar>
              <w:top w:type="dxa" w:w="90"/>
              <w:left w:type="dxa" w:w="120"/>
              <w:bottom w:type="dxa" w:w="90"/>
              <w:right w:type="dxa" w:w="120"/>
            </w:tcMar>
          </w:tcPr>
          <w:p>
            <w:r>
              <w:rPr>
                <w:color w:val="111111"/>
                <w:sz w:val="19"/>
                <w:szCs w:val="19"/>
              </w:rPr>
              <w:t xml:space="preserve">/</w:t>
            </w:r>
          </w:p>
        </w:tc>
        <w:tc>
          <w:tcPr>
            <w:tcW w:type="dxa" w:w="6360"/>
            <w:shd w:fill="FFFFFF" w:color="auto" w:val="clear"/>
            <w:tcMar>
              <w:top w:type="dxa" w:w="90"/>
              <w:left w:type="dxa" w:w="120"/>
              <w:bottom w:type="dxa" w:w="90"/>
              <w:right w:type="dxa" w:w="120"/>
            </w:tcMar>
          </w:tcPr>
          <w:p>
            <w:r>
              <w:rPr>
                <w:color w:val="111111"/>
                <w:sz w:val="19"/>
                <w:szCs w:val="19"/>
              </w:rPr>
              <w:t xml:space="preserve">Inflatable room (landing) + About overlay</w:t>
            </w:r>
          </w:p>
        </w:tc>
      </w:tr>
      <w:tr>
        <w:tc>
          <w:tcPr>
            <w:tcW w:type="dxa" w:w="3000"/>
            <w:shd w:fill="FFFFFF" w:color="auto" w:val="clear"/>
            <w:tcMar>
              <w:top w:type="dxa" w:w="90"/>
              <w:left w:type="dxa" w:w="120"/>
              <w:bottom w:type="dxa" w:w="90"/>
              <w:right w:type="dxa" w:w="120"/>
            </w:tcMar>
          </w:tcPr>
          <w:p>
            <w:r>
              <w:rPr>
                <w:color w:val="111111"/>
                <w:sz w:val="19"/>
                <w:szCs w:val="19"/>
              </w:rPr>
              <w:t xml:space="preserve">/lab  ·  /lab/[slug]</w:t>
            </w:r>
          </w:p>
        </w:tc>
        <w:tc>
          <w:tcPr>
            <w:tcW w:type="dxa" w:w="6360"/>
            <w:shd w:fill="FFFFFF" w:color="auto" w:val="clear"/>
            <w:tcMar>
              <w:top w:type="dxa" w:w="90"/>
              <w:left w:type="dxa" w:w="120"/>
              <w:bottom w:type="dxa" w:w="90"/>
              <w:right w:type="dxa" w:w="120"/>
            </w:tcMar>
          </w:tcPr>
          <w:p>
            <w:r>
              <w:rPr>
                <w:color w:val="111111"/>
                <w:sz w:val="19"/>
                <w:szCs w:val="19"/>
              </w:rPr>
              <w:t xml:space="preserve">Experiments index (grid of live thumbnails) · fullscreen experiment + notes</w:t>
            </w:r>
          </w:p>
        </w:tc>
      </w:tr>
      <w:tr>
        <w:tc>
          <w:tcPr>
            <w:tcW w:type="dxa" w:w="3000"/>
            <w:shd w:fill="FFFFFF" w:color="auto" w:val="clear"/>
            <w:tcMar>
              <w:top w:type="dxa" w:w="90"/>
              <w:left w:type="dxa" w:w="120"/>
              <w:bottom w:type="dxa" w:w="90"/>
              <w:right w:type="dxa" w:w="120"/>
            </w:tcMar>
          </w:tcPr>
          <w:p>
            <w:r>
              <w:rPr>
                <w:color w:val="111111"/>
                <w:sz w:val="19"/>
                <w:szCs w:val="19"/>
              </w:rPr>
              <w:t xml:space="preserve">/work  ·  /work/[slug]</w:t>
            </w:r>
          </w:p>
        </w:tc>
        <w:tc>
          <w:tcPr>
            <w:tcW w:type="dxa" w:w="6360"/>
            <w:shd w:fill="FFFFFF" w:color="auto" w:val="clear"/>
            <w:tcMar>
              <w:top w:type="dxa" w:w="90"/>
              <w:left w:type="dxa" w:w="120"/>
              <w:bottom w:type="dxa" w:w="90"/>
              <w:right w:type="dxa" w:w="120"/>
            </w:tcMar>
          </w:tcPr>
          <w:p>
            <w:r>
              <w:rPr>
                <w:color w:val="111111"/>
                <w:sz w:val="19"/>
                <w:szCs w:val="19"/>
              </w:rPr>
              <w:t xml:space="preserve">Featured projects + archive list · scroll-story case study</w:t>
            </w:r>
          </w:p>
        </w:tc>
      </w:tr>
      <w:tr>
        <w:tc>
          <w:tcPr>
            <w:tcW w:type="dxa" w:w="3000"/>
            <w:shd w:fill="FFFFFF" w:color="auto" w:val="clear"/>
            <w:tcMar>
              <w:top w:type="dxa" w:w="90"/>
              <w:left w:type="dxa" w:w="120"/>
              <w:bottom w:type="dxa" w:w="90"/>
              <w:right w:type="dxa" w:w="120"/>
            </w:tcMar>
          </w:tcPr>
          <w:p>
            <w:r>
              <w:rPr>
                <w:color w:val="111111"/>
                <w:sz w:val="19"/>
                <w:szCs w:val="19"/>
              </w:rPr>
              <w:t xml:space="preserve">/art  ·  /art/[slug]</w:t>
            </w:r>
          </w:p>
        </w:tc>
        <w:tc>
          <w:tcPr>
            <w:tcW w:type="dxa" w:w="6360"/>
            <w:shd w:fill="FFFFFF" w:color="auto" w:val="clear"/>
            <w:tcMar>
              <w:top w:type="dxa" w:w="90"/>
              <w:left w:type="dxa" w:w="120"/>
              <w:bottom w:type="dxa" w:w="90"/>
              <w:right w:type="dxa" w:w="120"/>
            </w:tcMar>
          </w:tcPr>
          <w:p>
            <w:r>
              <w:rPr>
                <w:color w:val="111111"/>
                <w:sz w:val="19"/>
                <w:szCs w:val="19"/>
              </w:rPr>
              <w:t xml:space="preserve">Brutalist Daddy index · fullscreen piece</w:t>
            </w:r>
          </w:p>
        </w:tc>
      </w:tr>
      <w:tr>
        <w:tc>
          <w:tcPr>
            <w:tcW w:type="dxa" w:w="3000"/>
            <w:shd w:fill="FFFFFF" w:color="auto" w:val="clear"/>
            <w:tcMar>
              <w:top w:type="dxa" w:w="90"/>
              <w:left w:type="dxa" w:w="120"/>
              <w:bottom w:type="dxa" w:w="90"/>
              <w:right w:type="dxa" w:w="120"/>
            </w:tcMar>
          </w:tcPr>
          <w:p>
            <w:r>
              <w:rPr>
                <w:color w:val="111111"/>
                <w:sz w:val="19"/>
                <w:szCs w:val="19"/>
              </w:rPr>
              <w:t xml:space="preserve">/old-framer-urls</w:t>
            </w:r>
          </w:p>
        </w:tc>
        <w:tc>
          <w:tcPr>
            <w:tcW w:type="dxa" w:w="6360"/>
            <w:shd w:fill="FFFFFF" w:color="auto" w:val="clear"/>
            <w:tcMar>
              <w:top w:type="dxa" w:w="90"/>
              <w:left w:type="dxa" w:w="120"/>
              <w:bottom w:type="dxa" w:w="90"/>
              <w:right w:type="dxa" w:w="120"/>
            </w:tcMar>
          </w:tcPr>
          <w:p>
            <w:r>
              <w:rPr>
                <w:color w:val="111111"/>
                <w:sz w:val="19"/>
                <w:szCs w:val="19"/>
              </w:rPr>
              <w:t xml:space="preserve">301 redirects (/aido → /work/aido, /nocturna → /art/nocturna, …)</w:t>
            </w:r>
          </w:p>
        </w:tc>
      </w:tr>
    </w:tbl>
    <w:p>
      <w:pPr>
        <w:spacing w:after="120"/>
      </w:pPr>
    </w:p>
    <w:p>
      <w:pPr>
        <w:pStyle w:val="Heading2"/>
      </w:pPr>
      <w:r>
        <w:t xml:space="preserve">Folder structure</w:t>
      </w:r>
    </w:p>
    <w:p>
      <w:pPr>
        <w:spacing w:after="0" w:line="260"/>
      </w:pPr>
      <w:r>
        <w:rPr>
          <w:rFonts w:ascii="Courier New" w:cs="Courier New" w:eastAsia="Courier New" w:hAnsi="Courier New"/>
          <w:color w:val="111111"/>
          <w:sz w:val="18"/>
          <w:szCs w:val="18"/>
        </w:rPr>
        <w:t xml:space="preserve">juangarcia-site/</w:t>
      </w:r>
    </w:p>
    <w:p>
      <w:pPr>
        <w:spacing w:after="0" w:line="260"/>
      </w:pPr>
      <w:r>
        <w:rPr>
          <w:rFonts w:ascii="Courier New" w:cs="Courier New" w:eastAsia="Courier New" w:hAnsi="Courier New"/>
          <w:color w:val="111111"/>
          <w:sz w:val="18"/>
          <w:szCs w:val="18"/>
        </w:rPr>
        <w:t xml:space="preserve">├── app/</w:t>
      </w:r>
    </w:p>
    <w:p>
      <w:pPr>
        <w:spacing w:after="0" w:line="260"/>
      </w:pPr>
      <w:r>
        <w:rPr>
          <w:rFonts w:ascii="Courier New" w:cs="Courier New" w:eastAsia="Courier New" w:hAnsi="Courier New"/>
          <w:color w:val="111111"/>
          <w:sz w:val="18"/>
          <w:szCs w:val="18"/>
        </w:rPr>
        <w:t xml:space="preserve">│   ├── layout.tsx            ← persistent 3D canvas + text nav</w:t>
      </w:r>
    </w:p>
    <w:p>
      <w:pPr>
        <w:spacing w:after="0" w:line="260"/>
      </w:pPr>
      <w:r>
        <w:rPr>
          <w:rFonts w:ascii="Courier New" w:cs="Courier New" w:eastAsia="Courier New" w:hAnsi="Courier New"/>
          <w:color w:val="111111"/>
          <w:sz w:val="18"/>
          <w:szCs w:val="18"/>
        </w:rPr>
        <w:t xml:space="preserve">│   ├── page.tsx              ← the inflatable room</w:t>
      </w:r>
    </w:p>
    <w:p>
      <w:pPr>
        <w:spacing w:after="0" w:line="260"/>
      </w:pPr>
      <w:r>
        <w:rPr>
          <w:rFonts w:ascii="Courier New" w:cs="Courier New" w:eastAsia="Courier New" w:hAnsi="Courier New"/>
          <w:color w:val="111111"/>
          <w:sz w:val="18"/>
          <w:szCs w:val="18"/>
        </w:rPr>
        <w:t xml:space="preserve">│   ├── lab/  [slug]/         ← experiment shell</w:t>
      </w:r>
    </w:p>
    <w:p>
      <w:pPr>
        <w:spacing w:after="0" w:line="260"/>
      </w:pPr>
      <w:r>
        <w:rPr>
          <w:rFonts w:ascii="Courier New" w:cs="Courier New" w:eastAsia="Courier New" w:hAnsi="Courier New"/>
          <w:color w:val="111111"/>
          <w:sz w:val="18"/>
          <w:szCs w:val="18"/>
        </w:rPr>
        <w:t xml:space="preserve">│   ├── work/ [slug]/         ← case study template</w:t>
      </w:r>
    </w:p>
    <w:p>
      <w:pPr>
        <w:spacing w:after="0" w:line="260"/>
      </w:pPr>
      <w:r>
        <w:rPr>
          <w:rFonts w:ascii="Courier New" w:cs="Courier New" w:eastAsia="Courier New" w:hAnsi="Courier New"/>
          <w:color w:val="111111"/>
          <w:sz w:val="18"/>
          <w:szCs w:val="18"/>
        </w:rPr>
        <w:t xml:space="preserve">│   └── art/  [slug]/</w:t>
      </w:r>
    </w:p>
    <w:p>
      <w:pPr>
        <w:spacing w:after="0" w:line="260"/>
      </w:pPr>
      <w:r>
        <w:rPr>
          <w:rFonts w:ascii="Courier New" w:cs="Courier New" w:eastAsia="Courier New" w:hAnsi="Courier New"/>
          <w:color w:val="111111"/>
          <w:sz w:val="18"/>
          <w:szCs w:val="18"/>
        </w:rPr>
        <w:t xml:space="preserve">├── components/</w:t>
      </w:r>
    </w:p>
    <w:p>
      <w:pPr>
        <w:spacing w:after="0" w:line="260"/>
      </w:pPr>
      <w:r>
        <w:rPr>
          <w:rFonts w:ascii="Courier New" w:cs="Courier New" w:eastAsia="Courier New" w:hAnsi="Courier New"/>
          <w:color w:val="111111"/>
          <w:sz w:val="18"/>
          <w:szCs w:val="18"/>
        </w:rPr>
        <w:t xml:space="preserve">│   ├── scene/                ← Room, InflatableObject, Lights, Physics</w:t>
      </w:r>
    </w:p>
    <w:p>
      <w:pPr>
        <w:spacing w:after="0" w:line="260"/>
      </w:pPr>
      <w:r>
        <w:rPr>
          <w:rFonts w:ascii="Courier New" w:cs="Courier New" w:eastAsia="Courier New" w:hAnsi="Courier New"/>
          <w:color w:val="111111"/>
          <w:sz w:val="18"/>
          <w:szCs w:val="18"/>
        </w:rPr>
        <w:t xml:space="preserve">│   ├── shaders/              ← inflate.vert, vinyl material</w:t>
      </w:r>
    </w:p>
    <w:p>
      <w:pPr>
        <w:spacing w:after="0" w:line="260"/>
      </w:pPr>
      <w:r>
        <w:rPr>
          <w:rFonts w:ascii="Courier New" w:cs="Courier New" w:eastAsia="Courier New" w:hAnsi="Courier New"/>
          <w:color w:val="111111"/>
          <w:sz w:val="18"/>
          <w:szCs w:val="18"/>
        </w:rPr>
        <w:t xml:space="preserve">│   ├── overlay/              ← AboutOverlay, Nav, Cursor</w:t>
      </w:r>
    </w:p>
    <w:p>
      <w:pPr>
        <w:spacing w:after="0" w:line="260"/>
      </w:pPr>
      <w:r>
        <w:rPr>
          <w:rFonts w:ascii="Courier New" w:cs="Courier New" w:eastAsia="Courier New" w:hAnsi="Courier New"/>
          <w:color w:val="111111"/>
          <w:sz w:val="18"/>
          <w:szCs w:val="18"/>
        </w:rPr>
        <w:t xml:space="preserve">│   └── ui/                   ← type, buttons, grid, media</w:t>
      </w:r>
    </w:p>
    <w:p>
      <w:pPr>
        <w:spacing w:after="0" w:line="260"/>
      </w:pPr>
      <w:r>
        <w:rPr>
          <w:rFonts w:ascii="Courier New" w:cs="Courier New" w:eastAsia="Courier New" w:hAnsi="Courier New"/>
          <w:color w:val="111111"/>
          <w:sz w:val="18"/>
          <w:szCs w:val="18"/>
        </w:rPr>
        <w:t xml:space="preserve">├── experiments/</w:t>
      </w:r>
    </w:p>
    <w:p>
      <w:pPr>
        <w:spacing w:after="0" w:line="260"/>
      </w:pPr>
      <w:r>
        <w:rPr>
          <w:rFonts w:ascii="Courier New" w:cs="Courier New" w:eastAsia="Courier New" w:hAnsi="Courier New"/>
          <w:color w:val="111111"/>
          <w:sz w:val="18"/>
          <w:szCs w:val="18"/>
        </w:rPr>
        <w:t xml:space="preserve">│   ├── inflatable-type/      ← index.tsx + meta.ts + notes.mdx</w:t>
      </w:r>
    </w:p>
    <w:p>
      <w:pPr>
        <w:spacing w:after="0" w:line="260"/>
      </w:pPr>
      <w:r>
        <w:rPr>
          <w:rFonts w:ascii="Courier New" w:cs="Courier New" w:eastAsia="Courier New" w:hAnsi="Courier New"/>
          <w:color w:val="111111"/>
          <w:sz w:val="18"/>
          <w:szCs w:val="18"/>
        </w:rPr>
        <w:t xml:space="preserve">│   ├── breathing-ui/</w:t>
      </w:r>
    </w:p>
    <w:p>
      <w:pPr>
        <w:spacing w:after="0" w:line="260"/>
      </w:pPr>
      <w:r>
        <w:rPr>
          <w:rFonts w:ascii="Courier New" w:cs="Courier New" w:eastAsia="Courier New" w:hAnsi="Courier New"/>
          <w:color w:val="111111"/>
          <w:sz w:val="18"/>
          <w:szCs w:val="18"/>
        </w:rPr>
        <w:t xml:space="preserve">│   └── hands-free/</w:t>
      </w:r>
    </w:p>
    <w:p>
      <w:pPr>
        <w:spacing w:after="0" w:line="260"/>
      </w:pPr>
      <w:r>
        <w:rPr>
          <w:rFonts w:ascii="Courier New" w:cs="Courier New" w:eastAsia="Courier New" w:hAnsi="Courier New"/>
          <w:color w:val="111111"/>
          <w:sz w:val="18"/>
          <w:szCs w:val="18"/>
        </w:rPr>
        <w:t xml:space="preserve">├── content/</w:t>
      </w:r>
    </w:p>
    <w:p>
      <w:pPr>
        <w:spacing w:after="0" w:line="260"/>
      </w:pPr>
      <w:r>
        <w:rPr>
          <w:rFonts w:ascii="Courier New" w:cs="Courier New" w:eastAsia="Courier New" w:hAnsi="Courier New"/>
          <w:color w:val="111111"/>
          <w:sz w:val="18"/>
          <w:szCs w:val="18"/>
        </w:rPr>
        <w:t xml:space="preserve">│   ├── work/*.mdx</w:t>
      </w:r>
    </w:p>
    <w:p>
      <w:pPr>
        <w:spacing w:after="0" w:line="260"/>
      </w:pPr>
      <w:r>
        <w:rPr>
          <w:rFonts w:ascii="Courier New" w:cs="Courier New" w:eastAsia="Courier New" w:hAnsi="Courier New"/>
          <w:color w:val="111111"/>
          <w:sz w:val="18"/>
          <w:szCs w:val="18"/>
        </w:rPr>
        <w:t xml:space="preserve">│   ├── art/*.mdx</w:t>
      </w:r>
    </w:p>
    <w:p>
      <w:pPr>
        <w:spacing w:after="0" w:line="260"/>
      </w:pPr>
      <w:r>
        <w:rPr>
          <w:rFonts w:ascii="Courier New" w:cs="Courier New" w:eastAsia="Courier New" w:hAnsi="Courier New"/>
          <w:color w:val="111111"/>
          <w:sz w:val="18"/>
          <w:szCs w:val="18"/>
        </w:rPr>
        <w:t xml:space="preserve">│   └── about.mdx</w:t>
      </w:r>
    </w:p>
    <w:p>
      <w:pPr>
        <w:spacing w:after="0" w:line="260"/>
      </w:pPr>
      <w:r>
        <w:rPr>
          <w:rFonts w:ascii="Courier New" w:cs="Courier New" w:eastAsia="Courier New" w:hAnsi="Courier New"/>
          <w:color w:val="111111"/>
          <w:sz w:val="18"/>
          <w:szCs w:val="18"/>
        </w:rPr>
        <w:t xml:space="preserve">├── public/models/*.glb       ← compressed inflatables</w:t>
      </w:r>
    </w:p>
    <w:p>
      <w:pPr>
        <w:spacing w:after="0" w:line="260"/>
      </w:pPr>
      <w:r>
        <w:rPr>
          <w:rFonts w:ascii="Courier New" w:cs="Courier New" w:eastAsia="Courier New" w:hAnsi="Courier New"/>
          <w:color w:val="111111"/>
          <w:sz w:val="18"/>
          <w:szCs w:val="18"/>
        </w:rPr>
        <w:t xml:space="preserve">├── styles/tokens.css         ← colour, type, spacing, motion</w:t>
      </w:r>
    </w:p>
    <w:p>
      <w:pPr>
        <w:spacing w:after="0" w:line="260"/>
      </w:pPr>
      <w:r>
        <w:rPr>
          <w:rFonts w:ascii="Courier New" w:cs="Courier New" w:eastAsia="Courier New" w:hAnsi="Courier New"/>
          <w:color w:val="111111"/>
          <w:sz w:val="18"/>
          <w:szCs w:val="18"/>
        </w:rPr>
        <w:t xml:space="preserve">└── next.config.ts            ← redirects from old URLs</w:t>
      </w:r>
    </w:p>
    <w:p>
      <w:pPr>
        <w:spacing w:after="120"/>
      </w:pPr>
    </w:p>
    <w:p>
      <w:pPr>
        <w:pageBreakBefore/>
        <w:pStyle w:val="Heading1"/>
      </w:pPr>
      <w:r>
        <w:t xml:space="preserve">6. Build plan</w:t>
      </w:r>
    </w:p>
    <w:tbl>
      <w:tblPr>
        <w:tblW w:type="dxa" w:w="9360"/>
        <w:tblBorders>
          <w:top w:val="single" w:color="D9D6D1" w:sz="4"/>
          <w:left w:val="single" w:color="D9D6D1" w:sz="4"/>
          <w:bottom w:val="single" w:color="D9D6D1" w:sz="4"/>
          <w:right w:val="single" w:color="D9D6D1" w:sz="4"/>
          <w:insideH w:val="single" w:color="D9D6D1" w:sz="4"/>
          <w:insideV w:val="single" w:color="D9D6D1" w:sz="4"/>
        </w:tblBorders>
      </w:tblPr>
      <w:tblGrid>
        <w:gridCol w:w="1800"/>
        <w:gridCol w:w="4860"/>
        <w:gridCol w:w="2700"/>
      </w:tblGrid>
      <w:tr>
        <w:trPr>
          <w:tblHeader/>
        </w:trPr>
        <w:tc>
          <w:tcPr>
            <w:tcW w:type="dxa" w:w="1800"/>
            <w:shd w:fill="111111" w:color="auto" w:val="clear"/>
            <w:tcMar>
              <w:top w:type="dxa" w:w="90"/>
              <w:left w:type="dxa" w:w="120"/>
              <w:bottom w:type="dxa" w:w="90"/>
              <w:right w:type="dxa" w:w="120"/>
            </w:tcMar>
          </w:tcPr>
          <w:p>
            <w:r>
              <w:rPr>
                <w:color w:val="FFFFFF"/>
                <w:sz w:val="19"/>
                <w:szCs w:val="19"/>
              </w:rPr>
              <w:t xml:space="preserve">Phase</w:t>
            </w:r>
          </w:p>
        </w:tc>
        <w:tc>
          <w:tcPr>
            <w:tcW w:type="dxa" w:w="4860"/>
            <w:shd w:fill="111111" w:color="auto" w:val="clear"/>
            <w:tcMar>
              <w:top w:type="dxa" w:w="90"/>
              <w:left w:type="dxa" w:w="120"/>
              <w:bottom w:type="dxa" w:w="90"/>
              <w:right w:type="dxa" w:w="120"/>
            </w:tcMar>
          </w:tcPr>
          <w:p>
            <w:r>
              <w:rPr>
                <w:color w:val="FFFFFF"/>
                <w:sz w:val="19"/>
                <w:szCs w:val="19"/>
              </w:rPr>
              <w:t xml:space="preserve">What happens</w:t>
            </w:r>
          </w:p>
        </w:tc>
        <w:tc>
          <w:tcPr>
            <w:tcW w:type="dxa" w:w="2700"/>
            <w:shd w:fill="111111" w:color="auto" w:val="clear"/>
            <w:tcMar>
              <w:top w:type="dxa" w:w="90"/>
              <w:left w:type="dxa" w:w="120"/>
              <w:bottom w:type="dxa" w:w="90"/>
              <w:right w:type="dxa" w:w="120"/>
            </w:tcMar>
          </w:tcPr>
          <w:p>
            <w:r>
              <w:rPr>
                <w:color w:val="FFFFFF"/>
                <w:sz w:val="19"/>
                <w:szCs w:val="19"/>
              </w:rPr>
              <w:t xml:space="preserve">Output</w:t>
            </w:r>
          </w:p>
        </w:tc>
      </w:tr>
      <w:tr>
        <w:tc>
          <w:tcPr>
            <w:tcW w:type="dxa" w:w="1800"/>
            <w:shd w:fill="FFFFFF" w:color="auto" w:val="clear"/>
            <w:tcMar>
              <w:top w:type="dxa" w:w="90"/>
              <w:left w:type="dxa" w:w="120"/>
              <w:bottom w:type="dxa" w:w="90"/>
              <w:right w:type="dxa" w:w="120"/>
            </w:tcMar>
          </w:tcPr>
          <w:p>
            <w:r>
              <w:rPr>
                <w:color w:val="111111"/>
                <w:sz w:val="19"/>
                <w:szCs w:val="19"/>
              </w:rPr>
              <w:t xml:space="preserve">0 · Direction</w:t>
            </w:r>
          </w:p>
        </w:tc>
        <w:tc>
          <w:tcPr>
            <w:tcW w:type="dxa" w:w="4860"/>
            <w:shd w:fill="FFFFFF" w:color="auto" w:val="clear"/>
            <w:tcMar>
              <w:top w:type="dxa" w:w="90"/>
              <w:left w:type="dxa" w:w="120"/>
              <w:bottom w:type="dxa" w:w="90"/>
              <w:right w:type="dxa" w:w="120"/>
            </w:tcMar>
          </w:tcPr>
          <w:p>
            <w:r>
              <w:rPr>
                <w:color w:val="111111"/>
                <w:sz w:val="19"/>
                <w:szCs w:val="19"/>
              </w:rPr>
              <w:t xml:space="preserve">You share references → 3 art directions (material, palette, type, motion)</w:t>
            </w:r>
          </w:p>
        </w:tc>
        <w:tc>
          <w:tcPr>
            <w:tcW w:type="dxa" w:w="2700"/>
            <w:shd w:fill="FFFFFF" w:color="auto" w:val="clear"/>
            <w:tcMar>
              <w:top w:type="dxa" w:w="90"/>
              <w:left w:type="dxa" w:w="120"/>
              <w:bottom w:type="dxa" w:w="90"/>
              <w:right w:type="dxa" w:w="120"/>
            </w:tcMar>
          </w:tcPr>
          <w:p>
            <w:r>
              <w:rPr>
                <w:color w:val="111111"/>
                <w:sz w:val="19"/>
                <w:szCs w:val="19"/>
              </w:rPr>
              <w:t xml:space="preserve">Chosen direction + tokens</w:t>
            </w:r>
          </w:p>
        </w:tc>
      </w:tr>
      <w:tr>
        <w:tc>
          <w:tcPr>
            <w:tcW w:type="dxa" w:w="1800"/>
            <w:shd w:fill="FFFFFF" w:color="auto" w:val="clear"/>
            <w:tcMar>
              <w:top w:type="dxa" w:w="90"/>
              <w:left w:type="dxa" w:w="120"/>
              <w:bottom w:type="dxa" w:w="90"/>
              <w:right w:type="dxa" w:w="120"/>
            </w:tcMar>
          </w:tcPr>
          <w:p>
            <w:r>
              <w:rPr>
                <w:color w:val="111111"/>
                <w:sz w:val="19"/>
                <w:szCs w:val="19"/>
              </w:rPr>
              <w:t xml:space="preserve">1 · Room prototype</w:t>
            </w:r>
          </w:p>
        </w:tc>
        <w:tc>
          <w:tcPr>
            <w:tcW w:type="dxa" w:w="4860"/>
            <w:shd w:fill="FFFFFF" w:color="auto" w:val="clear"/>
            <w:tcMar>
              <w:top w:type="dxa" w:w="90"/>
              <w:left w:type="dxa" w:w="120"/>
              <w:bottom w:type="dxa" w:w="90"/>
              <w:right w:type="dxa" w:w="120"/>
            </w:tcMar>
          </w:tcPr>
          <w:p>
            <w:r>
              <w:rPr>
                <w:color w:val="111111"/>
                <w:sz w:val="19"/>
                <w:szCs w:val="19"/>
              </w:rPr>
              <w:t xml:space="preserve">Grey-box room, 5 placeholder blobs, drag/throw/squeeze, About overlay</w:t>
            </w:r>
          </w:p>
        </w:tc>
        <w:tc>
          <w:tcPr>
            <w:tcW w:type="dxa" w:w="2700"/>
            <w:shd w:fill="FFFFFF" w:color="auto" w:val="clear"/>
            <w:tcMar>
              <w:top w:type="dxa" w:w="90"/>
              <w:left w:type="dxa" w:w="120"/>
              <w:bottom w:type="dxa" w:w="90"/>
              <w:right w:type="dxa" w:w="120"/>
            </w:tcMar>
          </w:tcPr>
          <w:p>
            <w:r>
              <w:rPr>
                <w:color w:val="111111"/>
                <w:sz w:val="19"/>
                <w:szCs w:val="19"/>
              </w:rPr>
              <w:t xml:space="preserve">Live preview link: "does it feel right?"</w:t>
            </w:r>
          </w:p>
        </w:tc>
      </w:tr>
      <w:tr>
        <w:tc>
          <w:tcPr>
            <w:tcW w:type="dxa" w:w="1800"/>
            <w:shd w:fill="FFFFFF" w:color="auto" w:val="clear"/>
            <w:tcMar>
              <w:top w:type="dxa" w:w="90"/>
              <w:left w:type="dxa" w:w="120"/>
              <w:bottom w:type="dxa" w:w="90"/>
              <w:right w:type="dxa" w:w="120"/>
            </w:tcMar>
          </w:tcPr>
          <w:p>
            <w:r>
              <w:rPr>
                <w:color w:val="111111"/>
                <w:sz w:val="19"/>
                <w:szCs w:val="19"/>
              </w:rPr>
              <w:t xml:space="preserve">2 · Craft</w:t>
            </w:r>
          </w:p>
        </w:tc>
        <w:tc>
          <w:tcPr>
            <w:tcW w:type="dxa" w:w="4860"/>
            <w:shd w:fill="FFFFFF" w:color="auto" w:val="clear"/>
            <w:tcMar>
              <w:top w:type="dxa" w:w="90"/>
              <w:left w:type="dxa" w:w="120"/>
              <w:bottom w:type="dxa" w:w="90"/>
              <w:right w:type="dxa" w:w="120"/>
            </w:tcMar>
          </w:tcPr>
          <w:p>
            <w:r>
              <w:rPr>
                <w:color w:val="111111"/>
                <w:sz w:val="19"/>
                <w:szCs w:val="19"/>
              </w:rPr>
              <w:t xml:space="preserve">Blender inflatables, vinyl material, deflate transition, sound (off by default)</w:t>
            </w:r>
          </w:p>
        </w:tc>
        <w:tc>
          <w:tcPr>
            <w:tcW w:type="dxa" w:w="2700"/>
            <w:shd w:fill="FFFFFF" w:color="auto" w:val="clear"/>
            <w:tcMar>
              <w:top w:type="dxa" w:w="90"/>
              <w:left w:type="dxa" w:w="120"/>
              <w:bottom w:type="dxa" w:w="90"/>
              <w:right w:type="dxa" w:w="120"/>
            </w:tcMar>
          </w:tcPr>
          <w:p>
            <w:r>
              <w:rPr>
                <w:color w:val="111111"/>
                <w:sz w:val="19"/>
                <w:szCs w:val="19"/>
              </w:rPr>
              <w:t xml:space="preserve">Final landing</w:t>
            </w:r>
          </w:p>
        </w:tc>
      </w:tr>
      <w:tr>
        <w:tc>
          <w:tcPr>
            <w:tcW w:type="dxa" w:w="1800"/>
            <w:shd w:fill="FFFFFF" w:color="auto" w:val="clear"/>
            <w:tcMar>
              <w:top w:type="dxa" w:w="90"/>
              <w:left w:type="dxa" w:w="120"/>
              <w:bottom w:type="dxa" w:w="90"/>
              <w:right w:type="dxa" w:w="120"/>
            </w:tcMar>
          </w:tcPr>
          <w:p>
            <w:r>
              <w:rPr>
                <w:color w:val="111111"/>
                <w:sz w:val="19"/>
                <w:szCs w:val="19"/>
              </w:rPr>
              <w:t xml:space="preserve">3 · Content</w:t>
            </w:r>
          </w:p>
        </w:tc>
        <w:tc>
          <w:tcPr>
            <w:tcW w:type="dxa" w:w="4860"/>
            <w:shd w:fill="FFFFFF" w:color="auto" w:val="clear"/>
            <w:tcMar>
              <w:top w:type="dxa" w:w="90"/>
              <w:left w:type="dxa" w:w="120"/>
              <w:bottom w:type="dxa" w:w="90"/>
              <w:right w:type="dxa" w:w="120"/>
            </w:tcMar>
          </w:tcPr>
          <w:p>
            <w:r>
              <w:rPr>
                <w:color w:val="111111"/>
                <w:sz w:val="19"/>
                <w:szCs w:val="19"/>
              </w:rPr>
              <w:t xml:space="preserve">Migrate assets from Framer, rewrite copy, build case-study and art templates</w:t>
            </w:r>
          </w:p>
        </w:tc>
        <w:tc>
          <w:tcPr>
            <w:tcW w:type="dxa" w:w="2700"/>
            <w:shd w:fill="FFFFFF" w:color="auto" w:val="clear"/>
            <w:tcMar>
              <w:top w:type="dxa" w:w="90"/>
              <w:left w:type="dxa" w:w="120"/>
              <w:bottom w:type="dxa" w:w="90"/>
              <w:right w:type="dxa" w:w="120"/>
            </w:tcMar>
          </w:tcPr>
          <w:p>
            <w:r>
              <w:rPr>
                <w:color w:val="111111"/>
                <w:sz w:val="19"/>
                <w:szCs w:val="19"/>
              </w:rPr>
              <w:t xml:space="preserve">Work + Art live</w:t>
            </w:r>
          </w:p>
        </w:tc>
      </w:tr>
      <w:tr>
        <w:tc>
          <w:tcPr>
            <w:tcW w:type="dxa" w:w="1800"/>
            <w:shd w:fill="FFFFFF" w:color="auto" w:val="clear"/>
            <w:tcMar>
              <w:top w:type="dxa" w:w="90"/>
              <w:left w:type="dxa" w:w="120"/>
              <w:bottom w:type="dxa" w:w="90"/>
              <w:right w:type="dxa" w:w="120"/>
            </w:tcMar>
          </w:tcPr>
          <w:p>
            <w:r>
              <w:rPr>
                <w:color w:val="111111"/>
                <w:sz w:val="19"/>
                <w:szCs w:val="19"/>
              </w:rPr>
              <w:t xml:space="preserve">4 · Lab</w:t>
            </w:r>
          </w:p>
        </w:tc>
        <w:tc>
          <w:tcPr>
            <w:tcW w:type="dxa" w:w="4860"/>
            <w:shd w:fill="FFFFFF" w:color="auto" w:val="clear"/>
            <w:tcMar>
              <w:top w:type="dxa" w:w="90"/>
              <w:left w:type="dxa" w:w="120"/>
              <w:bottom w:type="dxa" w:w="90"/>
              <w:right w:type="dxa" w:w="120"/>
            </w:tcMar>
          </w:tcPr>
          <w:p>
            <w:r>
              <w:rPr>
                <w:color w:val="111111"/>
                <w:sz w:val="19"/>
                <w:szCs w:val="19"/>
              </w:rPr>
              <w:t xml:space="preserve">Experiment framework + 2 launch experiments (Inflatable Type, Pressure UI Kit)</w:t>
            </w:r>
          </w:p>
        </w:tc>
        <w:tc>
          <w:tcPr>
            <w:tcW w:type="dxa" w:w="2700"/>
            <w:shd w:fill="FFFFFF" w:color="auto" w:val="clear"/>
            <w:tcMar>
              <w:top w:type="dxa" w:w="90"/>
              <w:left w:type="dxa" w:w="120"/>
              <w:bottom w:type="dxa" w:w="90"/>
              <w:right w:type="dxa" w:w="120"/>
            </w:tcMar>
          </w:tcPr>
          <w:p>
            <w:r>
              <w:rPr>
                <w:color w:val="111111"/>
                <w:sz w:val="19"/>
                <w:szCs w:val="19"/>
              </w:rPr>
              <w:t xml:space="preserve">Lab live</w:t>
            </w:r>
          </w:p>
        </w:tc>
      </w:tr>
      <w:tr>
        <w:tc>
          <w:tcPr>
            <w:tcW w:type="dxa" w:w="1800"/>
            <w:shd w:fill="FFFFFF" w:color="auto" w:val="clear"/>
            <w:tcMar>
              <w:top w:type="dxa" w:w="90"/>
              <w:left w:type="dxa" w:w="120"/>
              <w:bottom w:type="dxa" w:w="90"/>
              <w:right w:type="dxa" w:w="120"/>
            </w:tcMar>
          </w:tcPr>
          <w:p>
            <w:r>
              <w:rPr>
                <w:color w:val="111111"/>
                <w:sz w:val="19"/>
                <w:szCs w:val="19"/>
              </w:rPr>
              <w:t xml:space="preserve">5 · Launch</w:t>
            </w:r>
          </w:p>
        </w:tc>
        <w:tc>
          <w:tcPr>
            <w:tcW w:type="dxa" w:w="4860"/>
            <w:shd w:fill="FFFFFF" w:color="auto" w:val="clear"/>
            <w:tcMar>
              <w:top w:type="dxa" w:w="90"/>
              <w:left w:type="dxa" w:w="120"/>
              <w:bottom w:type="dxa" w:w="90"/>
              <w:right w:type="dxa" w:w="120"/>
            </w:tcMar>
          </w:tcPr>
          <w:p>
            <w:r>
              <w:rPr>
                <w:color w:val="111111"/>
                <w:sz w:val="19"/>
                <w:szCs w:val="19"/>
              </w:rPr>
              <w:t xml:space="preserve">Performance, accessibility and mobile pass, redirects, analytics, domain switch</w:t>
            </w:r>
          </w:p>
        </w:tc>
        <w:tc>
          <w:tcPr>
            <w:tcW w:type="dxa" w:w="2700"/>
            <w:shd w:fill="FFFFFF" w:color="auto" w:val="clear"/>
            <w:tcMar>
              <w:top w:type="dxa" w:w="90"/>
              <w:left w:type="dxa" w:w="120"/>
              <w:bottom w:type="dxa" w:w="90"/>
              <w:right w:type="dxa" w:w="120"/>
            </w:tcMar>
          </w:tcPr>
          <w:p>
            <w:r>
              <w:rPr>
                <w:color w:val="111111"/>
                <w:sz w:val="19"/>
                <w:szCs w:val="19"/>
              </w:rPr>
              <w:t xml:space="preserve">Site live; cancel Framer</w:t>
            </w:r>
          </w:p>
        </w:tc>
      </w:tr>
    </w:tbl>
    <w:p>
      <w:pPr>
        <w:spacing w:after="120"/>
      </w:pPr>
    </w:p>
    <w:p>
      <w:pPr>
        <w:spacing w:after="140" w:line="300"/>
      </w:pPr>
      <w:r>
        <w:rPr>
          <w:color w:val="111111"/>
        </w:rPr>
        <w:t xml:space="preserve">The "feel" test in Phase 1 is the most important checkpoint. If grey blobs aren't fun to throw around, no material or lighting will save the experience.</w:t>
      </w:r>
    </w:p>
    <w:p>
      <w:pPr>
        <w:pStyle w:val="Heading1"/>
      </w:pPr>
      <w:r>
        <w:t xml:space="preserve">7. What I need from you next</w:t>
      </w:r>
    </w:p>
    <w:p>
      <w:pPr>
        <w:pStyle w:val="ListParagraph"/>
        <w:numPr>
          <w:ilvl w:val="0"/>
          <w:numId w:val="102"/>
        </w:numPr>
        <w:spacing w:after="80" w:line="290"/>
      </w:pPr>
      <w:r>
        <w:rPr>
          <w:b/>
          <w:bCs/>
          <w:color w:val="111111"/>
        </w:rPr>
        <w:t xml:space="preserve">References:</w:t>
      </w:r>
      <w:r>
        <w:rPr>
          <w:color w:val="111111"/>
        </w:rPr>
        <w:t xml:space="preserve"> 5–15 links or images, tagged as material / motion / layout / type / vibe.</w:t>
      </w:r>
    </w:p>
    <w:p>
      <w:pPr>
        <w:pStyle w:val="ListParagraph"/>
        <w:numPr>
          <w:ilvl w:val="0"/>
          <w:numId w:val="102"/>
        </w:numPr>
        <w:spacing w:after="80" w:line="290"/>
      </w:pPr>
      <w:r>
        <w:rPr>
          <w:b/>
          <w:bCs/>
          <w:color w:val="111111"/>
        </w:rPr>
        <w:t xml:space="preserve">Name and domain:</w:t>
      </w:r>
      <w:r>
        <w:rPr>
          <w:color w:val="111111"/>
        </w:rPr>
        <w:t xml:space="preserve"> "(sf)" vs "(mx)", and which domain.</w:t>
      </w:r>
    </w:p>
    <w:p>
      <w:pPr>
        <w:pStyle w:val="ListParagraph"/>
        <w:numPr>
          <w:ilvl w:val="0"/>
          <w:numId w:val="102"/>
        </w:numPr>
        <w:spacing w:after="80" w:line="290"/>
      </w:pPr>
      <w:r>
        <w:rPr>
          <w:b/>
          <w:bCs/>
          <w:color w:val="111111"/>
        </w:rPr>
        <w:t xml:space="preserve">Project shortlist</w:t>
      </w:r>
      <w:r>
        <w:rPr>
          <w:color w:val="111111"/>
        </w:rPr>
        <w:t xml:space="preserve"> and any new 2025–26 work, plus confirmation of what you're cleared to show (Hoag, Coppel, frog).</w:t>
      </w:r>
    </w:p>
    <w:p>
      <w:pPr>
        <w:pStyle w:val="ListParagraph"/>
        <w:numPr>
          <w:ilvl w:val="0"/>
          <w:numId w:val="102"/>
        </w:numPr>
        <w:spacing w:after="80" w:line="290"/>
      </w:pPr>
      <w:r>
        <w:rPr>
          <w:b/>
          <w:bCs/>
          <w:color w:val="111111"/>
        </w:rPr>
        <w:t xml:space="preserve">Asset export</w:t>
      </w:r>
      <w:r>
        <w:rPr>
          <w:color w:val="111111"/>
        </w:rPr>
        <w:t xml:space="preserve"> from Framer (original files, not the compressed versions).</w:t>
      </w:r>
    </w:p>
    <w:p>
      <w:pPr>
        <w:pStyle w:val="ListParagraph"/>
        <w:numPr>
          <w:ilvl w:val="0"/>
          <w:numId w:val="102"/>
        </w:numPr>
        <w:spacing w:after="80" w:line="290"/>
      </w:pPr>
      <w:r>
        <w:rPr>
          <w:b/>
          <w:bCs/>
          <w:color w:val="111111"/>
        </w:rPr>
        <w:t xml:space="preserve">Copy sign-off</w:t>
      </w:r>
      <w:r>
        <w:rPr>
          <w:color w:val="111111"/>
        </w:rPr>
        <w:t xml:space="preserve"> on the hero line and the About draft.</w:t>
      </w:r>
    </w:p>
    <w:p>
      <w:pPr>
        <w:pageBreakBefore/>
        <w:pStyle w:val="Heading1"/>
      </w:pPr>
      <w:r>
        <w:t xml:space="preserve">Appendix: Claude Project instructions</w:t>
      </w:r>
    </w:p>
    <w:p>
      <w:pPr>
        <w:spacing w:after="140" w:line="300"/>
      </w:pPr>
      <w:r>
        <w:rPr>
          <w:color w:val="6B6B6B"/>
        </w:rPr>
        <w:t xml:space="preserve">Paste the text below into the Instructions field of a new Claude Project named "Portfolio 2027". A separate .md copy is included so you can copy and paste it cleanly.</w:t>
      </w:r>
    </w:p>
    <w:p>
      <w:pPr>
        <w:pStyle w:val="Heading2"/>
      </w:pPr>
      <w:r>
        <w:t xml:space="preserve">Project: Juan Garcia — Portfolio 2027 ("The Inflatable Lab")</w:t>
      </w:r>
    </w:p>
    <w:p>
      <w:pPr>
        <w:spacing w:after="80" w:before="240"/>
      </w:pPr>
      <w:r>
        <w:rPr>
          <w:b/>
          <w:bCs/>
          <w:color w:val="FF5A36"/>
          <w:sz w:val="18"/>
          <w:szCs w:val="18"/>
        </w:rPr>
        <w:t xml:space="preserve">(Who I am)</w:t>
      </w:r>
    </w:p>
    <w:p>
      <w:pPr>
        <w:spacing w:after="140" w:line="300"/>
      </w:pPr>
      <w:r>
        <w:rPr>
          <w:color w:val="111111"/>
        </w:rPr>
        <w:t xml:space="preserve">I'm Juan Garcia, a Senior Visual Designer from Mexico, now based in San Francisco. 10+ years across UX/UI, visual design, branding, 3D and motion, in health, music, real estate, retail, finance and consultancy work. I now build what I design using vibe coding. Talk to me in designer language. Explain technical concepts in plain terms, but don't dumb down the craft.</w:t>
      </w:r>
    </w:p>
    <w:p>
      <w:pPr>
        <w:spacing w:after="80" w:before="240"/>
      </w:pPr>
      <w:r>
        <w:rPr>
          <w:b/>
          <w:bCs/>
          <w:color w:val="FF5A36"/>
          <w:sz w:val="18"/>
          <w:szCs w:val="18"/>
        </w:rPr>
        <w:t xml:space="preserve">(What we're building)</w:t>
      </w:r>
    </w:p>
    <w:p>
      <w:pPr>
        <w:spacing w:after="140" w:line="300"/>
      </w:pPr>
      <w:r>
        <w:rPr>
          <w:color w:val="111111"/>
        </w:rPr>
        <w:t xml:space="preserve">My personal site, coded by hand and owned by me. It replaces my Framer site (juangarcia.mx). It's a living lab first and a portfolio second.</w:t>
      </w:r>
    </w:p>
    <w:p>
      <w:pPr>
        <w:pStyle w:val="ListParagraph"/>
        <w:numPr>
          <w:ilvl w:val="0"/>
          <w:numId w:val="2"/>
        </w:numPr>
        <w:spacing w:after="80" w:line="290"/>
      </w:pPr>
      <w:r>
        <w:rPr>
          <w:b/>
          <w:bCs/>
          <w:color w:val="111111"/>
        </w:rPr>
        <w:t xml:space="preserve">Landing:</w:t>
      </w:r>
      <w:r>
        <w:rPr>
          <w:color w:val="111111"/>
        </w:rPr>
        <w:t xml:space="preserve"> a minimal, full-screen 3D "inflatable room". Soft, pressurised vinyl objects stand for my types of work: LAB (experiments), WORK (projects), ART (personal work / Brutalist Daddy), ABOUT, CONTACT. People drag, throw and squeeze them. Clicking one enters that section.</w:t>
      </w:r>
    </w:p>
    <w:p>
      <w:pPr>
        <w:pStyle w:val="ListParagraph"/>
        <w:numPr>
          <w:ilvl w:val="0"/>
          <w:numId w:val="2"/>
        </w:numPr>
        <w:spacing w:after="80" w:line="290"/>
      </w:pPr>
      <w:r>
        <w:rPr>
          <w:b/>
          <w:bCs/>
          <w:color w:val="111111"/>
        </w:rPr>
        <w:t xml:space="preserve">About:</w:t>
      </w:r>
      <w:r>
        <w:rPr>
          <w:color w:val="111111"/>
        </w:rPr>
        <w:t xml:space="preserve"> opens as an overlay on top of the live scene. It isn't a separate page.</w:t>
      </w:r>
    </w:p>
    <w:p>
      <w:pPr>
        <w:pStyle w:val="ListParagraph"/>
        <w:numPr>
          <w:ilvl w:val="0"/>
          <w:numId w:val="2"/>
        </w:numPr>
        <w:spacing w:after="80" w:line="290"/>
      </w:pPr>
      <w:r>
        <w:rPr>
          <w:b/>
          <w:bCs/>
          <w:color w:val="111111"/>
        </w:rPr>
        <w:t xml:space="preserve">Lab (primary focus):</w:t>
      </w:r>
      <w:r>
        <w:rPr>
          <w:color w:val="111111"/>
        </w:rPr>
        <w:t xml:space="preserve"> interactive experiments people can use. Each one is self-contained and fullscreen, with a short note on why I made it and how I built it.</w:t>
      </w:r>
    </w:p>
    <w:p>
      <w:pPr>
        <w:pStyle w:val="ListParagraph"/>
        <w:numPr>
          <w:ilvl w:val="0"/>
          <w:numId w:val="2"/>
        </w:numPr>
        <w:spacing w:after="80" w:line="290"/>
      </w:pPr>
      <w:r>
        <w:rPr>
          <w:b/>
          <w:bCs/>
          <w:color w:val="111111"/>
        </w:rPr>
        <w:t xml:space="preserve">Work and Art (secondary):</w:t>
      </w:r>
      <w:r>
        <w:rPr>
          <w:color w:val="111111"/>
        </w:rPr>
        <w:t xml:space="preserve"> case studies and personal pieces. Always one click away, never the hero.</w:t>
      </w:r>
    </w:p>
    <w:p>
      <w:pPr>
        <w:spacing w:after="80" w:before="240"/>
      </w:pPr>
      <w:r>
        <w:rPr>
          <w:b/>
          <w:bCs/>
          <w:color w:val="FF5A36"/>
          <w:sz w:val="18"/>
          <w:szCs w:val="18"/>
        </w:rPr>
        <w:t xml:space="preserve">(Positioning (the story the site tells))</w:t>
      </w:r>
    </w:p>
    <w:p>
      <w:pPr>
        <w:spacing w:after="140" w:line="300"/>
      </w:pPr>
      <w:r>
        <w:rPr>
          <w:color w:val="111111"/>
        </w:rPr>
        <w:t xml:space="preserve">From "designer who no-codes in Mexico" to "designer in San Francisco who builds the future he designs." Vibe coding closes the gap between my vision and what ships. Every experiment is evidence of that.</w:t>
      </w:r>
    </w:p>
    <w:p>
      <w:pPr>
        <w:spacing w:after="80" w:before="240"/>
      </w:pPr>
      <w:r>
        <w:rPr>
          <w:b/>
          <w:bCs/>
          <w:color w:val="FF5A36"/>
          <w:sz w:val="18"/>
          <w:szCs w:val="18"/>
        </w:rPr>
        <w:t xml:space="preserve">(Tech stack (don't change it without asking))</w:t>
      </w:r>
    </w:p>
    <w:p>
      <w:pPr>
        <w:pStyle w:val="ListParagraph"/>
        <w:numPr>
          <w:ilvl w:val="0"/>
          <w:numId w:val="2"/>
        </w:numPr>
        <w:spacing w:after="80" w:line="290"/>
      </w:pPr>
      <w:r>
        <w:rPr>
          <w:color w:val="111111"/>
        </w:rPr>
        <w:t xml:space="preserve">Next.js (App Router) + TypeScript, deployed on Vercel</w:t>
      </w:r>
    </w:p>
    <w:p>
      <w:pPr>
        <w:pStyle w:val="ListParagraph"/>
        <w:numPr>
          <w:ilvl w:val="0"/>
          <w:numId w:val="2"/>
        </w:numPr>
        <w:spacing w:after="80" w:line="290"/>
      </w:pPr>
      <w:r>
        <w:rPr>
          <w:color w:val="111111"/>
        </w:rPr>
        <w:t xml:space="preserve">React Three Fiber + @react-three/drei + @react-three/rapier (physics) + three.js</w:t>
      </w:r>
    </w:p>
    <w:p>
      <w:pPr>
        <w:pStyle w:val="ListParagraph"/>
        <w:numPr>
          <w:ilvl w:val="0"/>
          <w:numId w:val="2"/>
        </w:numPr>
        <w:spacing w:after="80" w:line="290"/>
      </w:pPr>
      <w:r>
        <w:rPr>
          <w:color w:val="111111"/>
        </w:rPr>
        <w:t xml:space="preserve">Inflation look: GLB models pre-shaped in Blender (cloth pressure sim, baked), plus squash and stretch in a vertex shader driven by springs. </w:t>
      </w:r>
      <w:r>
        <w:rPr>
          <w:b/>
          <w:bCs/>
          <w:color w:val="111111"/>
        </w:rPr>
        <w:t xml:space="preserve">No real-time soft-body simulation.</w:t>
      </w:r>
    </w:p>
    <w:p>
      <w:pPr>
        <w:pStyle w:val="ListParagraph"/>
        <w:numPr>
          <w:ilvl w:val="0"/>
          <w:numId w:val="2"/>
        </w:numPr>
        <w:spacing w:after="80" w:line="290"/>
      </w:pPr>
      <w:r>
        <w:rPr>
          <w:color w:val="111111"/>
        </w:rPr>
        <w:t xml:space="preserve">Materials: MeshPhysicalMaterial (clearcoat, sheen, subtle transmission), with one soft HDRI and contact shadows</w:t>
      </w:r>
    </w:p>
    <w:p>
      <w:pPr>
        <w:pStyle w:val="ListParagraph"/>
        <w:numPr>
          <w:ilvl w:val="0"/>
          <w:numId w:val="2"/>
        </w:numPr>
        <w:spacing w:after="80" w:line="290"/>
      </w:pPr>
      <w:r>
        <w:rPr>
          <w:color w:val="111111"/>
        </w:rPr>
        <w:t xml:space="preserve">UI motion: Motion (motion.dev) or GSAP. Lenis for smooth scroll on long pages.</w:t>
      </w:r>
    </w:p>
    <w:p>
      <w:pPr>
        <w:pStyle w:val="ListParagraph"/>
        <w:numPr>
          <w:ilvl w:val="0"/>
          <w:numId w:val="2"/>
        </w:numPr>
        <w:spacing w:after="80" w:line="290"/>
      </w:pPr>
      <w:r>
        <w:rPr>
          <w:color w:val="111111"/>
        </w:rPr>
        <w:t xml:space="preserve">Styling: Tailwind CSS + CSS custom properties as design tokens</w:t>
      </w:r>
    </w:p>
    <w:p>
      <w:pPr>
        <w:pStyle w:val="ListParagraph"/>
        <w:numPr>
          <w:ilvl w:val="0"/>
          <w:numId w:val="2"/>
        </w:numPr>
        <w:spacing w:after="80" w:line="290"/>
      </w:pPr>
      <w:r>
        <w:rPr>
          <w:color w:val="111111"/>
        </w:rPr>
        <w:t xml:space="preserve">Content: MDX files in /content (no CMS). Experiments live as modules in /experiments.</w:t>
      </w:r>
    </w:p>
    <w:p>
      <w:pPr>
        <w:pStyle w:val="ListParagraph"/>
        <w:numPr>
          <w:ilvl w:val="0"/>
          <w:numId w:val="2"/>
        </w:numPr>
        <w:spacing w:after="80" w:line="290"/>
      </w:pPr>
      <w:r>
        <w:rPr>
          <w:color w:val="111111"/>
        </w:rPr>
        <w:t xml:space="preserve">Assets: Draco/Meshopt-compressed GLB via gltf-transform, KTX2 textures, AVIF/WebP images, MP4/WebM video</w:t>
      </w:r>
    </w:p>
    <w:p>
      <w:pPr>
        <w:spacing w:after="80" w:before="240"/>
      </w:pPr>
      <w:r>
        <w:rPr>
          <w:b/>
          <w:bCs/>
          <w:color w:val="FF5A36"/>
          <w:sz w:val="18"/>
          <w:szCs w:val="18"/>
        </w:rPr>
        <w:t xml:space="preserve">(Design principles)</w:t>
      </w:r>
    </w:p>
    <w:p>
      <w:pPr>
        <w:pStyle w:val="ListParagraph"/>
        <w:numPr>
          <w:ilvl w:val="0"/>
          <w:numId w:val="103"/>
        </w:numPr>
        <w:spacing w:after="80" w:line="290"/>
      </w:pPr>
      <w:r>
        <w:rPr>
          <w:color w:val="111111"/>
        </w:rPr>
        <w:t xml:space="preserve">Minimal: one room, one light, few colours. The objects carry the personality.</w:t>
      </w:r>
    </w:p>
    <w:p>
      <w:pPr>
        <w:pStyle w:val="ListParagraph"/>
        <w:numPr>
          <w:ilvl w:val="0"/>
          <w:numId w:val="103"/>
        </w:numPr>
        <w:spacing w:after="80" w:line="290"/>
      </w:pPr>
      <w:r>
        <w:rPr>
          <w:color w:val="111111"/>
        </w:rPr>
        <w:t xml:space="preserve">Touch first: every object responds to touch within 100 ms (squeeze, wobble, sound off by default).</w:t>
      </w:r>
    </w:p>
    <w:p>
      <w:pPr>
        <w:pStyle w:val="ListParagraph"/>
        <w:numPr>
          <w:ilvl w:val="0"/>
          <w:numId w:val="103"/>
        </w:numPr>
        <w:spacing w:after="80" w:line="290"/>
      </w:pPr>
      <w:r>
        <w:rPr>
          <w:color w:val="111111"/>
        </w:rPr>
        <w:t xml:space="preserve">Content never hides behind 3D: there's always a visible text nav, a "skip the playground" link, and full keyboard access.</w:t>
      </w:r>
    </w:p>
    <w:p>
      <w:pPr>
        <w:pStyle w:val="ListParagraph"/>
        <w:numPr>
          <w:ilvl w:val="0"/>
          <w:numId w:val="103"/>
        </w:numPr>
        <w:spacing w:after="80" w:line="290"/>
      </w:pPr>
      <w:r>
        <w:rPr>
          <w:color w:val="111111"/>
        </w:rPr>
        <w:t xml:space="preserve">Respect the device: honour prefers-reduced-motion with a static poster, cap DPR at 2, 60 fps target on a mid-range phone, under 2.5 MB of 3D on first load.</w:t>
      </w:r>
    </w:p>
    <w:p>
      <w:pPr>
        <w:pStyle w:val="ListParagraph"/>
        <w:numPr>
          <w:ilvl w:val="0"/>
          <w:numId w:val="103"/>
        </w:numPr>
        <w:spacing w:after="80" w:line="290"/>
      </w:pPr>
      <w:r>
        <w:rPr>
          <w:color w:val="111111"/>
        </w:rPr>
        <w:t xml:space="preserve">Signature details: keep the parenthetical voice from my old site, e.g. "Juangarcia(sf)" and "(Click it) (Drag it)".</w:t>
      </w:r>
    </w:p>
    <w:p>
      <w:pPr>
        <w:spacing w:after="80" w:before="240"/>
      </w:pPr>
      <w:r>
        <w:rPr>
          <w:b/>
          <w:bCs/>
          <w:color w:val="FF5A36"/>
          <w:sz w:val="18"/>
          <w:szCs w:val="18"/>
        </w:rPr>
        <w:t xml:space="preserve">(Performance and quality bar)</w:t>
      </w:r>
    </w:p>
    <w:p>
      <w:pPr>
        <w:pStyle w:val="ListParagraph"/>
        <w:numPr>
          <w:ilvl w:val="0"/>
          <w:numId w:val="2"/>
        </w:numPr>
        <w:spacing w:after="80" w:line="290"/>
      </w:pPr>
      <w:r>
        <w:rPr>
          <w:color w:val="111111"/>
        </w:rPr>
        <w:t xml:space="preserve">Lighthouse 90+ on all four categories for content pages. LCP under 2.5 s, with a poster image while the 3D loads.</w:t>
      </w:r>
    </w:p>
    <w:p>
      <w:pPr>
        <w:pStyle w:val="ListParagraph"/>
        <w:numPr>
          <w:ilvl w:val="0"/>
          <w:numId w:val="2"/>
        </w:numPr>
        <w:spacing w:after="80" w:line="290"/>
      </w:pPr>
      <w:r>
        <w:rPr>
          <w:color w:val="111111"/>
        </w:rPr>
        <w:t xml:space="preserve">WCAG 2.2 AA for every non-3D surface. 3D objects are mirrored by focusable, labelled buttons.</w:t>
      </w:r>
    </w:p>
    <w:p>
      <w:pPr>
        <w:pStyle w:val="ListParagraph"/>
        <w:numPr>
          <w:ilvl w:val="0"/>
          <w:numId w:val="2"/>
        </w:numPr>
        <w:spacing w:after="80" w:line="290"/>
      </w:pPr>
      <w:r>
        <w:rPr>
          <w:color w:val="111111"/>
        </w:rPr>
        <w:t xml:space="preserve">301 redirects from old Framer URLs (/aido, /jiviniti, /nocturna, ...) to new routes.</w:t>
      </w:r>
    </w:p>
    <w:p>
      <w:pPr>
        <w:spacing w:after="80" w:before="240"/>
      </w:pPr>
      <w:r>
        <w:rPr>
          <w:b/>
          <w:bCs/>
          <w:color w:val="FF5A36"/>
          <w:sz w:val="18"/>
          <w:szCs w:val="18"/>
        </w:rPr>
        <w:t xml:space="preserve">(How to work with me)</w:t>
      </w:r>
    </w:p>
    <w:p>
      <w:pPr>
        <w:pStyle w:val="ListParagraph"/>
        <w:numPr>
          <w:ilvl w:val="0"/>
          <w:numId w:val="2"/>
        </w:numPr>
        <w:spacing w:after="80" w:line="290"/>
      </w:pPr>
      <w:r>
        <w:rPr>
          <w:color w:val="111111"/>
        </w:rPr>
        <w:t xml:space="preserve">Recommendation first, reasoning second. Be direct.</w:t>
      </w:r>
    </w:p>
    <w:p>
      <w:pPr>
        <w:pStyle w:val="ListParagraph"/>
        <w:numPr>
          <w:ilvl w:val="0"/>
          <w:numId w:val="2"/>
        </w:numPr>
        <w:spacing w:after="80" w:line="290"/>
      </w:pPr>
      <w:r>
        <w:rPr>
          <w:color w:val="111111"/>
        </w:rPr>
        <w:t xml:space="preserve">Before writing big chunks of code, show me the plan or a quick visual prototype.</w:t>
      </w:r>
    </w:p>
    <w:p>
      <w:pPr>
        <w:pStyle w:val="ListParagraph"/>
        <w:numPr>
          <w:ilvl w:val="0"/>
          <w:numId w:val="2"/>
        </w:numPr>
        <w:spacing w:after="80" w:line="290"/>
      </w:pPr>
      <w:r>
        <w:rPr>
          <w:color w:val="111111"/>
        </w:rPr>
        <w:t xml:space="preserve">When you propose a visual direction, give 2–3 distinct options, not one safe one.</w:t>
      </w:r>
    </w:p>
    <w:p>
      <w:pPr>
        <w:pStyle w:val="ListParagraph"/>
        <w:numPr>
          <w:ilvl w:val="0"/>
          <w:numId w:val="2"/>
        </w:numPr>
        <w:spacing w:after="80" w:line="290"/>
      </w:pPr>
      <w:r>
        <w:rPr>
          <w:color w:val="111111"/>
        </w:rPr>
        <w:t xml:space="preserve">Name one thing you wouldn't do in each proposal, and why.</w:t>
      </w:r>
    </w:p>
    <w:p>
      <w:pPr>
        <w:pStyle w:val="ListParagraph"/>
        <w:numPr>
          <w:ilvl w:val="0"/>
          <w:numId w:val="2"/>
        </w:numPr>
        <w:spacing w:after="80" w:line="290"/>
      </w:pPr>
      <w:r>
        <w:rPr>
          <w:color w:val="111111"/>
        </w:rPr>
        <w:t xml:space="preserve">Ask me before deciding on anything that changes brand, copy or structure.</w:t>
      </w:r>
    </w:p>
    <w:p>
      <w:pPr>
        <w:pStyle w:val="ListParagraph"/>
        <w:numPr>
          <w:ilvl w:val="0"/>
          <w:numId w:val="2"/>
        </w:numPr>
        <w:spacing w:after="80" w:line="290"/>
      </w:pPr>
      <w:r>
        <w:rPr>
          <w:color w:val="111111"/>
        </w:rPr>
        <w:t xml:space="preserve">Don't invent clients, metrics, awards or dates. Leave a [placeholder] instead.</w:t>
      </w:r>
    </w:p>
    <w:p>
      <w:pPr>
        <w:spacing w:after="80" w:before="240"/>
      </w:pPr>
      <w:r>
        <w:rPr>
          <w:b/>
          <w:bCs/>
          <w:color w:val="FF5A36"/>
          <w:sz w:val="18"/>
          <w:szCs w:val="18"/>
        </w:rPr>
        <w:t xml:space="preserve">(References)</w:t>
      </w:r>
    </w:p>
    <w:p>
      <w:pPr>
        <w:spacing w:after="140" w:line="300"/>
      </w:pPr>
      <w:r>
        <w:rPr>
          <w:color w:val="111111"/>
        </w:rPr>
        <w:t xml:space="preserve">I'll attach visual references (sites, materials, motion, typography). Treat them as mood and direction. Never copy them.</w:t>
      </w:r>
    </w:p>
    <w:p>
      <w:pPr>
        <w:spacing w:after="120"/>
      </w:pPr>
    </w:p>
    <w:p>
      <w:pPr>
        <w:spacing w:after="140" w:line="300"/>
      </w:pPr>
      <w:r>
        <w:rPr>
          <w:color w:val="6B6B6B"/>
          <w:sz w:val="18"/>
          <w:szCs w:val="18"/>
        </w:rPr>
        <w:t xml:space="preserve">This is an AI-assisted draft. Review all copy, especially the About text and client references, before you publish anything publicly.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11111"/>
      <w:sz w:val="40"/>
      <w:szCs w:val="40"/>
    </w:rPr>
  </w:style>
  <w:style w:type="paragraph" w:styleId="Heading2">
    <w:name w:val="Heading 2"/>
    <w:basedOn w:val="Normal"/>
    <w:next w:val="Normal"/>
    <w:qFormat/>
    <w:pPr>
      <w:spacing w:after="120" w:before="280"/>
      <w:outlineLvl w:val="1"/>
    </w:pPr>
    <w:rPr>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2027 Brief</dc:title>
  <dc:creator>Juan Garcia</dc:creator>
  <cp:lastModifiedBy>Un-named</cp:lastModifiedBy>
  <cp:revision>1</cp:revision>
  <dcterms:created xsi:type="dcterms:W3CDTF">2026-10-13T18:03:13.217Z</dcterms:created>
  <dcterms:modified xsi:type="dcterms:W3CDTF">2026-10-13T18:03:13.217Z</dcterms:modified>
</cp:coreProperties>
</file>

<file path=docProps/custom.xml><?xml version="1.0" encoding="utf-8"?>
<Properties xmlns="http://schemas.openxmlformats.org/officeDocument/2006/custom-properties" xmlns:vt="http://schemas.openxmlformats.org/officeDocument/2006/docPropsVTypes"/>
</file>