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이서연 주임 할 일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할 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마감일</w:t>
            </w:r>
          </w:p>
        </w:tc>
      </w:tr>
      <w:tr>
        <w:tc>
          <w:tcPr>
            <w:tcW w:type="dxa" w:w="4320"/>
          </w:tcPr>
          <w:p>
            <w:r>
              <w:t>연말 비품 재고 조사 정리</w:t>
            </w:r>
          </w:p>
        </w:tc>
        <w:tc>
          <w:tcPr>
            <w:tcW w:type="dxa" w:w="4320"/>
          </w:tcPr>
          <w:p>
            <w:r>
              <w:t>2026-11-06(금)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