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7E8F" w:rsidRPr="001C6992" w:rsidRDefault="001C6992">
      <w:pPr>
        <w:rPr>
          <w:b/>
        </w:rPr>
      </w:pPr>
      <w:r w:rsidRPr="001C6992">
        <w:rPr>
          <w:b/>
        </w:rPr>
        <w:t>Homework#17 – Visualizing Data with Leaflet</w:t>
      </w:r>
      <w:r w:rsidRPr="001C6992">
        <w:rPr>
          <w:b/>
        </w:rPr>
        <w:tab/>
      </w:r>
      <w:r w:rsidRPr="001C6992">
        <w:rPr>
          <w:b/>
        </w:rPr>
        <w:tab/>
      </w:r>
      <w:r w:rsidRPr="001C6992">
        <w:rPr>
          <w:b/>
        </w:rPr>
        <w:tab/>
      </w:r>
      <w:r w:rsidRPr="001C6992">
        <w:rPr>
          <w:b/>
        </w:rPr>
        <w:tab/>
      </w:r>
      <w:r w:rsidRPr="001C6992">
        <w:rPr>
          <w:b/>
        </w:rPr>
        <w:tab/>
        <w:t>Vincent Wong</w:t>
      </w:r>
    </w:p>
    <w:p w:rsidR="001C6992" w:rsidRDefault="001C6992">
      <w:r>
        <w:t>UC Berkeley Extension (6/24/2018)</w:t>
      </w:r>
    </w:p>
    <w:p w:rsidR="001C6992" w:rsidRPr="0084591D" w:rsidRDefault="001C6992">
      <w:pPr>
        <w:rPr>
          <w:b/>
        </w:rPr>
      </w:pPr>
      <w:r w:rsidRPr="0084591D">
        <w:rPr>
          <w:b/>
        </w:rPr>
        <w:t>Step #1 – Basic Visualization</w:t>
      </w:r>
    </w:p>
    <w:p w:rsidR="001C6992" w:rsidRDefault="001C6992" w:rsidP="001C6992">
      <w:pPr>
        <w:pStyle w:val="ListParagraph"/>
        <w:numPr>
          <w:ilvl w:val="0"/>
          <w:numId w:val="1"/>
        </w:numPr>
      </w:pPr>
      <w:r>
        <w:t xml:space="preserve">Get your data set – </w:t>
      </w:r>
      <w:proofErr w:type="spellStart"/>
      <w:r>
        <w:t>GeoJSON</w:t>
      </w:r>
      <w:proofErr w:type="spellEnd"/>
      <w:r>
        <w:t xml:space="preserve"> </w:t>
      </w:r>
    </w:p>
    <w:p w:rsidR="001C6992" w:rsidRDefault="001C6992" w:rsidP="001C6992">
      <w:pPr>
        <w:pStyle w:val="ListParagraph"/>
        <w:numPr>
          <w:ilvl w:val="0"/>
          <w:numId w:val="1"/>
        </w:numPr>
      </w:pPr>
      <w:r>
        <w:t>Import &amp; visualize data</w:t>
      </w:r>
    </w:p>
    <w:p w:rsidR="001C6992" w:rsidRDefault="001C6992" w:rsidP="001C6992">
      <w:pPr>
        <w:ind w:left="360"/>
      </w:pPr>
      <w:r>
        <w:t>Deliverable:</w:t>
      </w:r>
    </w:p>
    <w:p w:rsidR="001C6992" w:rsidRDefault="001C6992" w:rsidP="001C6992">
      <w:pPr>
        <w:ind w:left="360"/>
      </w:pPr>
      <w:r>
        <w:t>Create a map using Leaflet that plots all of the earthquakes from your data set based o</w:t>
      </w:r>
      <w:r>
        <w:t>n their longitude and latitude.</w:t>
      </w:r>
    </w:p>
    <w:p w:rsidR="001C6992" w:rsidRDefault="001C6992" w:rsidP="001C6992">
      <w:pPr>
        <w:ind w:left="360"/>
      </w:pPr>
      <w:r>
        <w:t>Your data markers should reflect the magnitude of the earthquake in their size and color. Earthquakes with higher magnitudes should appear larger and darker in color.</w:t>
      </w:r>
    </w:p>
    <w:p w:rsidR="001C6992" w:rsidRDefault="001C6992" w:rsidP="001C6992">
      <w:pPr>
        <w:ind w:left="360"/>
      </w:pPr>
      <w:r>
        <w:t>Include popups that provide additional information about the earthquake when a marker is clicked.</w:t>
      </w:r>
    </w:p>
    <w:p w:rsidR="001C6992" w:rsidRDefault="001C6992" w:rsidP="001C6992">
      <w:pPr>
        <w:ind w:left="360"/>
      </w:pPr>
      <w:r>
        <w:t>Create a legend that will provide context for your map data.</w:t>
      </w:r>
    </w:p>
    <w:p w:rsidR="001C6992" w:rsidRDefault="001C6992" w:rsidP="001C6992">
      <w:pPr>
        <w:ind w:left="360"/>
      </w:pPr>
      <w:r>
        <w:t>Your visualization should look something like the map above.</w:t>
      </w:r>
    </w:p>
    <w:p w:rsidR="00003250" w:rsidRDefault="00A609D8">
      <w:r>
        <w:rPr>
          <w:noProof/>
        </w:rPr>
        <w:drawing>
          <wp:inline distT="0" distB="0" distL="0" distR="0" wp14:anchorId="5B3B5320" wp14:editId="2BE85671">
            <wp:extent cx="5943600" cy="4757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9EB" w:rsidRDefault="00F149EB"/>
    <w:p w:rsidR="001C6992" w:rsidRPr="0084591D" w:rsidRDefault="00003250">
      <w:pPr>
        <w:rPr>
          <w:b/>
        </w:rPr>
      </w:pPr>
      <w:r w:rsidRPr="0084591D">
        <w:rPr>
          <w:b/>
        </w:rPr>
        <w:t>Step#2 – More Data</w:t>
      </w:r>
    </w:p>
    <w:p w:rsidR="001C6992" w:rsidRDefault="001C6992" w:rsidP="001C6992">
      <w:r>
        <w:t xml:space="preserve">The USGS wants you to plot a second data set on your map to illustrate the relationship between tectonic plates and seismic activity. You will need to pull in a second data set and visualize it </w:t>
      </w:r>
      <w:proofErr w:type="spellStart"/>
      <w:r>
        <w:t>along side</w:t>
      </w:r>
      <w:proofErr w:type="spellEnd"/>
      <w:r>
        <w:t xml:space="preserve"> your original set of data. Data on </w:t>
      </w:r>
      <w:r w:rsidR="00003250">
        <w:t xml:space="preserve">tectonic plates can be found at </w:t>
      </w:r>
      <w:bookmarkStart w:id="0" w:name="_GoBack"/>
      <w:r>
        <w:t>https://gi</w:t>
      </w:r>
      <w:r w:rsidR="00716F50">
        <w:t>thub.com/fraxen/tectonicplates.</w:t>
      </w:r>
      <w:bookmarkEnd w:id="0"/>
    </w:p>
    <w:p w:rsidR="001C6992" w:rsidRDefault="001C6992" w:rsidP="00003250">
      <w:pPr>
        <w:pStyle w:val="ListParagraph"/>
        <w:numPr>
          <w:ilvl w:val="0"/>
          <w:numId w:val="1"/>
        </w:numPr>
      </w:pPr>
      <w:r>
        <w:t>Pl</w:t>
      </w:r>
      <w:r w:rsidR="00003250">
        <w:t>ot a second data set on our map</w:t>
      </w:r>
    </w:p>
    <w:p w:rsidR="001C6992" w:rsidRDefault="001C6992" w:rsidP="00003250">
      <w:pPr>
        <w:pStyle w:val="ListParagraph"/>
        <w:numPr>
          <w:ilvl w:val="0"/>
          <w:numId w:val="1"/>
        </w:numPr>
      </w:pPr>
      <w:r>
        <w:t xml:space="preserve">Add a number of base maps to choose from as well as separate out our two different data sets into overlays that can be </w:t>
      </w:r>
      <w:r w:rsidR="00003250">
        <w:t>turned on and off independently</w:t>
      </w:r>
    </w:p>
    <w:p w:rsidR="00F149EB" w:rsidRDefault="00003250" w:rsidP="00F149EB">
      <w:pPr>
        <w:pStyle w:val="ListParagraph"/>
        <w:numPr>
          <w:ilvl w:val="0"/>
          <w:numId w:val="1"/>
        </w:numPr>
      </w:pPr>
      <w:r>
        <w:t>Add layer controls to our map</w:t>
      </w:r>
    </w:p>
    <w:p w:rsidR="00F149EB" w:rsidRDefault="00A609D8" w:rsidP="00F149EB">
      <w:r>
        <w:rPr>
          <w:noProof/>
        </w:rPr>
        <w:drawing>
          <wp:inline distT="0" distB="0" distL="0" distR="0" wp14:anchorId="0C71EF75" wp14:editId="422BE964">
            <wp:extent cx="5943600" cy="4770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9EB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4975" w:rsidRDefault="00544975" w:rsidP="004E156D">
      <w:pPr>
        <w:spacing w:after="0" w:line="240" w:lineRule="auto"/>
      </w:pPr>
      <w:r>
        <w:separator/>
      </w:r>
    </w:p>
  </w:endnote>
  <w:endnote w:type="continuationSeparator" w:id="0">
    <w:p w:rsidR="00544975" w:rsidRDefault="00544975" w:rsidP="004E1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156D" w:rsidRDefault="004E15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156D" w:rsidRDefault="004E156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156D" w:rsidRDefault="004E15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4975" w:rsidRDefault="00544975" w:rsidP="004E156D">
      <w:pPr>
        <w:spacing w:after="0" w:line="240" w:lineRule="auto"/>
      </w:pPr>
      <w:r>
        <w:separator/>
      </w:r>
    </w:p>
  </w:footnote>
  <w:footnote w:type="continuationSeparator" w:id="0">
    <w:p w:rsidR="00544975" w:rsidRDefault="00544975" w:rsidP="004E15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156D" w:rsidRDefault="004E156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156D" w:rsidRDefault="004E156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156D" w:rsidRDefault="004E15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1316A7"/>
    <w:multiLevelType w:val="hybridMultilevel"/>
    <w:tmpl w:val="A25C2BF0"/>
    <w:lvl w:ilvl="0" w:tplc="6A5603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992"/>
    <w:rsid w:val="00003250"/>
    <w:rsid w:val="001C6992"/>
    <w:rsid w:val="00470C5B"/>
    <w:rsid w:val="004E156D"/>
    <w:rsid w:val="00544975"/>
    <w:rsid w:val="006C16FE"/>
    <w:rsid w:val="00716F50"/>
    <w:rsid w:val="00777E8F"/>
    <w:rsid w:val="0084591D"/>
    <w:rsid w:val="00A609D8"/>
    <w:rsid w:val="00F14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B3DBC"/>
  <w15:chartTrackingRefBased/>
  <w15:docId w15:val="{B92EC57F-FAD7-49F3-AC5A-77E6A5487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15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56D"/>
  </w:style>
  <w:style w:type="paragraph" w:styleId="Footer">
    <w:name w:val="footer"/>
    <w:basedOn w:val="Normal"/>
    <w:link w:val="FooterChar"/>
    <w:uiPriority w:val="99"/>
    <w:unhideWhenUsed/>
    <w:rsid w:val="004E15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56D"/>
  </w:style>
  <w:style w:type="paragraph" w:styleId="ListParagraph">
    <w:name w:val="List Paragraph"/>
    <w:basedOn w:val="Normal"/>
    <w:uiPriority w:val="34"/>
    <w:qFormat/>
    <w:rsid w:val="001C69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Wong, Vincent</dc:creator>
  <cp:keywords/>
  <dc:description/>
  <cp:lastModifiedBy>Wong, Vincent</cp:lastModifiedBy>
  <cp:revision>4</cp:revision>
  <dcterms:created xsi:type="dcterms:W3CDTF">2018-06-25T03:27:00Z</dcterms:created>
  <dcterms:modified xsi:type="dcterms:W3CDTF">2018-06-25T04:36:00Z</dcterms:modified>
</cp:coreProperties>
</file>