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C4567" w14:textId="77777777" w:rsidR="005B5857" w:rsidRDefault="00554DCD">
      <w:pPr>
        <w:rPr>
          <w:rFonts w:ascii="SimSun" w:eastAsia="SimSun" w:hAnsi="SimSun"/>
          <w:color w:val="C45911" w:themeColor="accent2" w:themeShade="BF"/>
        </w:rPr>
      </w:pPr>
      <w:r w:rsidRPr="00554DCD">
        <w:rPr>
          <w:rFonts w:ascii="SimSun" w:eastAsia="SimSun" w:hAnsi="SimSun" w:hint="eastAsia"/>
          <w:b/>
          <w:bCs/>
          <w:color w:val="C45911" w:themeColor="accent2" w:themeShade="BF"/>
        </w:rPr>
        <w:t>彼得羅</w:t>
      </w:r>
      <w:r w:rsidRPr="00554DCD">
        <w:rPr>
          <w:rFonts w:ascii="SimSun" w:eastAsia="SimSun" w:hAnsi="SimSun"/>
          <w:b/>
          <w:bCs/>
          <w:color w:val="C45911" w:themeColor="accent2" w:themeShade="BF"/>
        </w:rPr>
        <w:t>·</w:t>
      </w:r>
      <w:r w:rsidRPr="00554DCD">
        <w:rPr>
          <w:rFonts w:ascii="SimSun" w:eastAsia="SimSun" w:hAnsi="SimSun" w:hint="eastAsia"/>
          <w:b/>
          <w:bCs/>
          <w:color w:val="C45911" w:themeColor="accent2" w:themeShade="BF"/>
        </w:rPr>
        <w:t>佩魯吉諾</w:t>
      </w:r>
      <w:r w:rsidRPr="00554DCD">
        <w:rPr>
          <w:rFonts w:ascii="SimSun" w:eastAsia="SimSun" w:hAnsi="SimSun" w:hint="eastAsia"/>
          <w:color w:val="C45911" w:themeColor="accent2" w:themeShade="BF"/>
        </w:rPr>
        <w:t>（</w:t>
      </w:r>
      <w:r w:rsidRPr="00554DCD">
        <w:rPr>
          <w:rFonts w:ascii="SimSun" w:eastAsia="SimSun" w:hAnsi="SimSun"/>
          <w:b/>
          <w:bCs/>
          <w:color w:val="C45911" w:themeColor="accent2" w:themeShade="BF"/>
        </w:rPr>
        <w:t>Pietro Perugino</w:t>
      </w:r>
      <w:r w:rsidRPr="00554DCD">
        <w:rPr>
          <w:rFonts w:ascii="SimSun" w:eastAsia="SimSun" w:hAnsi="SimSun"/>
          <w:color w:val="C45911" w:themeColor="accent2" w:themeShade="BF"/>
        </w:rPr>
        <w:t> 義大利語：</w:t>
      </w:r>
      <w:hyperlink r:id="rId4" w:history="1">
        <w:r w:rsidRPr="00554DCD">
          <w:rPr>
            <w:rStyle w:val="a3"/>
            <w:rFonts w:ascii="SimSun" w:eastAsia="SimSun" w:hAnsi="SimSun"/>
            <w:color w:val="C45911" w:themeColor="accent2" w:themeShade="BF"/>
          </w:rPr>
          <w:t>[</w:t>
        </w:r>
        <w:r w:rsidRPr="00554DCD">
          <w:rPr>
            <w:rStyle w:val="a3"/>
            <w:rFonts w:ascii="Calibri" w:eastAsia="Calibri" w:hAnsi="Calibri" w:cs="Calibri"/>
            <w:color w:val="C45911" w:themeColor="accent2" w:themeShade="BF"/>
          </w:rPr>
          <w:t>ˈ</w:t>
        </w:r>
        <w:r w:rsidRPr="00554DCD">
          <w:rPr>
            <w:rStyle w:val="a3"/>
            <w:rFonts w:ascii="SimSun" w:eastAsia="SimSun" w:hAnsi="SimSun"/>
            <w:color w:val="C45911" w:themeColor="accent2" w:themeShade="BF"/>
          </w:rPr>
          <w:t>pietro peru</w:t>
        </w:r>
        <w:r w:rsidRPr="00554DCD">
          <w:rPr>
            <w:rStyle w:val="a3"/>
            <w:rFonts w:ascii="Calibri" w:eastAsia="Calibri" w:hAnsi="Calibri" w:cs="Calibri"/>
            <w:color w:val="C45911" w:themeColor="accent2" w:themeShade="BF"/>
          </w:rPr>
          <w:t>ˈ</w:t>
        </w:r>
        <w:r w:rsidRPr="00554DCD">
          <w:rPr>
            <w:rStyle w:val="a3"/>
            <w:rFonts w:ascii="SimSun" w:eastAsia="SimSun" w:hAnsi="SimSun"/>
            <w:color w:val="C45911" w:themeColor="accent2" w:themeShade="BF"/>
          </w:rPr>
          <w:t>d</w:t>
        </w:r>
        <w:r w:rsidRPr="00554DCD">
          <w:rPr>
            <w:rStyle w:val="a3"/>
            <w:rFonts w:ascii="Calibri" w:eastAsia="Calibri" w:hAnsi="Calibri" w:cs="Calibri"/>
            <w:color w:val="C45911" w:themeColor="accent2" w:themeShade="BF"/>
          </w:rPr>
          <w:t>ʒ</w:t>
        </w:r>
        <w:r w:rsidRPr="00554DCD">
          <w:rPr>
            <w:rStyle w:val="a3"/>
            <w:rFonts w:ascii="SimSun" w:eastAsia="SimSun" w:hAnsi="SimSun"/>
            <w:color w:val="C45911" w:themeColor="accent2" w:themeShade="BF"/>
          </w:rPr>
          <w:t>i</w:t>
        </w:r>
        <w:r w:rsidRPr="00554DCD">
          <w:rPr>
            <w:rStyle w:val="a3"/>
            <w:rFonts w:ascii="Calibri" w:eastAsia="Calibri" w:hAnsi="Calibri" w:cs="Calibri"/>
            <w:color w:val="C45911" w:themeColor="accent2" w:themeShade="BF"/>
          </w:rPr>
          <w:t>ː</w:t>
        </w:r>
        <w:r w:rsidRPr="00554DCD">
          <w:rPr>
            <w:rStyle w:val="a3"/>
            <w:rFonts w:ascii="SimSun" w:eastAsia="SimSun" w:hAnsi="SimSun"/>
            <w:color w:val="C45911" w:themeColor="accent2" w:themeShade="BF"/>
          </w:rPr>
          <w:t>no]</w:t>
        </w:r>
      </w:hyperlink>
      <w:r w:rsidRPr="00554DCD">
        <w:rPr>
          <w:rFonts w:ascii="SimSun" w:eastAsia="SimSun" w:hAnsi="SimSun" w:hint="eastAsia"/>
          <w:color w:val="C45911" w:themeColor="accent2" w:themeShade="BF"/>
        </w:rPr>
        <w:t>；</w:t>
      </w:r>
      <w:r w:rsidRPr="00554DCD">
        <w:rPr>
          <w:rFonts w:ascii="SimSun" w:eastAsia="SimSun" w:hAnsi="SimSun"/>
          <w:color w:val="C45911" w:themeColor="accent2" w:themeShade="BF"/>
        </w:rPr>
        <w:t>1446</w:t>
      </w:r>
      <w:r w:rsidRPr="00554DCD">
        <w:rPr>
          <w:rFonts w:ascii="SimSun" w:eastAsia="SimSun" w:hAnsi="SimSun" w:hint="eastAsia"/>
          <w:color w:val="C45911" w:themeColor="accent2" w:themeShade="BF"/>
        </w:rPr>
        <w:t>年至</w:t>
      </w:r>
      <w:r w:rsidRPr="00554DCD">
        <w:rPr>
          <w:rFonts w:ascii="SimSun" w:eastAsia="SimSun" w:hAnsi="SimSun"/>
          <w:color w:val="C45911" w:themeColor="accent2" w:themeShade="BF"/>
        </w:rPr>
        <w:t>1452</w:t>
      </w:r>
      <w:r w:rsidRPr="00554DCD">
        <w:rPr>
          <w:rFonts w:ascii="SimSun" w:eastAsia="SimSun" w:hAnsi="SimSun" w:hint="eastAsia"/>
          <w:color w:val="C45911" w:themeColor="accent2" w:themeShade="BF"/>
        </w:rPr>
        <w:t xml:space="preserve">年間 </w:t>
      </w:r>
      <w:r w:rsidRPr="00554DCD">
        <w:rPr>
          <w:rFonts w:ascii="SimSun" w:eastAsia="SimSun" w:hAnsi="SimSun"/>
          <w:color w:val="C45911" w:themeColor="accent2" w:themeShade="BF"/>
        </w:rPr>
        <w:t>– 1523</w:t>
      </w:r>
      <w:r w:rsidRPr="00554DCD">
        <w:rPr>
          <w:rFonts w:ascii="SimSun" w:eastAsia="SimSun" w:hAnsi="SimSun" w:hint="eastAsia"/>
          <w:color w:val="C45911" w:themeColor="accent2" w:themeShade="BF"/>
        </w:rPr>
        <w:t>年），是一位</w:t>
      </w:r>
      <w:hyperlink r:id="rId5" w:history="1">
        <w:r w:rsidRPr="00554DCD">
          <w:rPr>
            <w:rStyle w:val="a3"/>
            <w:rFonts w:ascii="SimSun" w:eastAsia="SimSun" w:hAnsi="SimSun" w:hint="eastAsia"/>
            <w:color w:val="C45911" w:themeColor="accent2" w:themeShade="BF"/>
          </w:rPr>
          <w:t>義大利文藝復興</w:t>
        </w:r>
      </w:hyperlink>
      <w:r w:rsidRPr="00554DCD">
        <w:rPr>
          <w:rFonts w:ascii="SimSun" w:eastAsia="SimSun" w:hAnsi="SimSun" w:hint="eastAsia"/>
          <w:color w:val="C45911" w:themeColor="accent2" w:themeShade="BF"/>
        </w:rPr>
        <w:t>時期的畫家，活躍於</w:t>
      </w:r>
      <w:hyperlink r:id="rId6" w:history="1">
        <w:r w:rsidRPr="00554DCD">
          <w:rPr>
            <w:rStyle w:val="a3"/>
            <w:rFonts w:ascii="SimSun" w:eastAsia="SimSun" w:hAnsi="SimSun" w:hint="eastAsia"/>
            <w:color w:val="C45911" w:themeColor="accent2" w:themeShade="BF"/>
          </w:rPr>
          <w:t>文藝復興全盛期</w:t>
        </w:r>
      </w:hyperlink>
      <w:r w:rsidRPr="00554DCD">
        <w:rPr>
          <w:rFonts w:ascii="SimSun" w:eastAsia="SimSun" w:hAnsi="SimSun" w:hint="eastAsia"/>
          <w:color w:val="C45911" w:themeColor="accent2" w:themeShade="BF"/>
        </w:rPr>
        <w:t>。其最著名的學生是</w:t>
      </w:r>
      <w:hyperlink r:id="rId7" w:history="1">
        <w:r w:rsidRPr="00554DCD">
          <w:rPr>
            <w:rStyle w:val="a3"/>
            <w:rFonts w:ascii="SimSun" w:eastAsia="SimSun" w:hAnsi="SimSun" w:hint="eastAsia"/>
            <w:color w:val="C45911" w:themeColor="accent2" w:themeShade="BF"/>
          </w:rPr>
          <w:t>拉斐爾</w:t>
        </w:r>
      </w:hyperlink>
      <w:r w:rsidRPr="00554DCD">
        <w:rPr>
          <w:rFonts w:ascii="SimSun" w:eastAsia="SimSun" w:hAnsi="SimSun" w:hint="eastAsia"/>
          <w:color w:val="C45911" w:themeColor="accent2" w:themeShade="BF"/>
        </w:rPr>
        <w:t>。</w:t>
      </w:r>
    </w:p>
    <w:p w14:paraId="779F43B4" w14:textId="77777777" w:rsidR="00554DCD" w:rsidRPr="00554DCD" w:rsidRDefault="00554DCD">
      <w:pPr>
        <w:rPr>
          <w:rFonts w:ascii="SimSun" w:eastAsia="SimSun" w:hAnsi="SimSun" w:hint="eastAsia"/>
          <w:color w:val="C45911" w:themeColor="accent2" w:themeShade="BF"/>
        </w:rPr>
      </w:pPr>
    </w:p>
    <w:p w14:paraId="33F54594" w14:textId="77777777" w:rsidR="00554DCD" w:rsidRDefault="00554DCD" w:rsidP="00554DCD">
      <w:pPr>
        <w:rPr>
          <w:rFonts w:ascii="SimSun" w:eastAsia="SimSun" w:hAnsi="SimSun"/>
          <w:color w:val="C45911" w:themeColor="accent2" w:themeShade="BF"/>
          <w:sz w:val="36"/>
          <w:szCs w:val="36"/>
          <w:lang w:eastAsia="zh-TW"/>
        </w:rPr>
      </w:pPr>
      <w:r w:rsidRPr="00554DCD">
        <w:rPr>
          <w:rFonts w:ascii="SimSun" w:eastAsia="SimSun" w:hAnsi="SimSun" w:hint="eastAsia"/>
          <w:color w:val="C45911" w:themeColor="accent2" w:themeShade="BF"/>
          <w:sz w:val="36"/>
          <w:szCs w:val="36"/>
          <w:highlight w:val="darkCyan"/>
        </w:rPr>
        <w:t>《</w:t>
      </w:r>
      <w:hyperlink r:id="rId8" w:history="1">
        <w:r w:rsidRPr="00554DCD">
          <w:rPr>
            <w:rStyle w:val="a3"/>
            <w:rFonts w:ascii="SimSun" w:eastAsia="SimSun" w:hAnsi="SimSun" w:hint="eastAsia"/>
            <w:color w:val="034990" w:themeColor="hyperlink" w:themeShade="BF"/>
            <w:sz w:val="36"/>
            <w:szCs w:val="36"/>
            <w:highlight w:val="darkCyan"/>
          </w:rPr>
          <w:t>交鑰匙</w:t>
        </w:r>
      </w:hyperlink>
      <w:r w:rsidRPr="00554DCD">
        <w:rPr>
          <w:rFonts w:ascii="SimSun" w:eastAsia="SimSun" w:hAnsi="SimSun" w:hint="eastAsia"/>
          <w:color w:val="C45911" w:themeColor="accent2" w:themeShade="BF"/>
          <w:sz w:val="36"/>
          <w:szCs w:val="36"/>
          <w:highlight w:val="darkCyan"/>
        </w:rPr>
        <w:t>》，</w:t>
      </w:r>
      <w:r w:rsidRPr="00554DCD">
        <w:rPr>
          <w:rFonts w:ascii="SimSun" w:eastAsia="SimSun" w:hAnsi="SimSun"/>
          <w:color w:val="C45911" w:themeColor="accent2" w:themeShade="BF"/>
          <w:sz w:val="36"/>
          <w:szCs w:val="36"/>
          <w:highlight w:val="darkCyan"/>
        </w:rPr>
        <w:t>1481–1482</w:t>
      </w:r>
      <w:r w:rsidRPr="00554DCD">
        <w:rPr>
          <w:rFonts w:ascii="SimSun" w:eastAsia="SimSun" w:hAnsi="SimSun" w:hint="eastAsia"/>
          <w:color w:val="C45911" w:themeColor="accent2" w:themeShade="BF"/>
          <w:sz w:val="36"/>
          <w:szCs w:val="36"/>
          <w:highlight w:val="darkCyan"/>
        </w:rPr>
        <w:t>，羅馬</w:t>
      </w:r>
      <w:hyperlink r:id="rId9" w:history="1">
        <w:r w:rsidRPr="00554DCD">
          <w:rPr>
            <w:rStyle w:val="a3"/>
            <w:rFonts w:ascii="SimSun" w:eastAsia="SimSun" w:hAnsi="SimSun" w:hint="eastAsia"/>
            <w:color w:val="034990" w:themeColor="hyperlink" w:themeShade="BF"/>
            <w:sz w:val="36"/>
            <w:szCs w:val="36"/>
            <w:highlight w:val="darkCyan"/>
          </w:rPr>
          <w:t>西斯廷禮拜堂</w:t>
        </w:r>
      </w:hyperlink>
    </w:p>
    <w:p w14:paraId="637B1BE6" w14:textId="77777777" w:rsidR="00554DCD" w:rsidRPr="00554DCD" w:rsidRDefault="00554DCD" w:rsidP="00554DCD">
      <w:pPr>
        <w:rPr>
          <w:rFonts w:ascii="SimSun" w:eastAsia="SimSun" w:hAnsi="SimSun" w:hint="eastAsia"/>
          <w:color w:val="C45911" w:themeColor="accent2" w:themeShade="BF"/>
          <w:sz w:val="36"/>
          <w:szCs w:val="36"/>
          <w:lang w:eastAsia="zh-TW"/>
        </w:rPr>
      </w:pPr>
    </w:p>
    <w:p w14:paraId="04EA3E4B" w14:textId="77777777" w:rsidR="00554DCD" w:rsidRPr="00554DCD" w:rsidRDefault="00554DCD" w:rsidP="00554DCD">
      <w:pPr>
        <w:rPr>
          <w:rFonts w:ascii="SimSun" w:eastAsia="SimSun" w:hAnsi="SimSun"/>
          <w:color w:val="7030A0"/>
          <w:sz w:val="32"/>
          <w:szCs w:val="32"/>
        </w:rPr>
      </w:pPr>
      <w:r w:rsidRPr="00554DCD">
        <w:rPr>
          <w:rFonts w:ascii="SimSun" w:eastAsia="SimSun" w:hAnsi="SimSun" w:hint="eastAsia"/>
          <w:color w:val="7030A0"/>
          <w:sz w:val="32"/>
          <w:szCs w:val="32"/>
        </w:rPr>
        <w:t>《聖母子，在施洗者聖約翰與聖塞巴斯蒂安之間》</w:t>
      </w:r>
    </w:p>
    <w:p w14:paraId="296480C4" w14:textId="77777777" w:rsidR="00554DCD" w:rsidRPr="00554DCD" w:rsidRDefault="00554DCD" w:rsidP="00554DCD">
      <w:pPr>
        <w:rPr>
          <w:rFonts w:ascii="SimSun" w:eastAsia="SimSun" w:hAnsi="SimSun"/>
          <w:color w:val="7030A0"/>
          <w:sz w:val="32"/>
          <w:szCs w:val="32"/>
        </w:rPr>
      </w:pPr>
      <w:r w:rsidRPr="00554DCD">
        <w:rPr>
          <w:rFonts w:ascii="SimSun" w:eastAsia="SimSun" w:hAnsi="SimSun"/>
          <w:color w:val="7030A0"/>
          <w:sz w:val="32"/>
          <w:szCs w:val="32"/>
          <w:lang w:val="is-IS"/>
        </w:rPr>
        <w:t>164x178</w:t>
      </w:r>
      <w:r w:rsidRPr="00554DCD">
        <w:rPr>
          <w:rFonts w:ascii="SimSun" w:eastAsia="SimSun" w:hAnsi="SimSun"/>
          <w:color w:val="7030A0"/>
          <w:sz w:val="32"/>
          <w:szCs w:val="32"/>
        </w:rPr>
        <w:t xml:space="preserve"> 1493</w:t>
      </w:r>
      <w:r w:rsidRPr="00554DCD">
        <w:rPr>
          <w:rFonts w:ascii="SimSun" w:eastAsia="SimSun" w:hAnsi="SimSun" w:hint="eastAsia"/>
          <w:color w:val="7030A0"/>
          <w:sz w:val="32"/>
          <w:szCs w:val="32"/>
        </w:rPr>
        <w:t>年 油畫</w:t>
      </w:r>
    </w:p>
    <w:p w14:paraId="0FAC978D" w14:textId="77777777" w:rsidR="00554DCD" w:rsidRPr="00554DCD" w:rsidRDefault="00554DCD">
      <w:pPr>
        <w:rPr>
          <w:rFonts w:ascii="SimSun" w:eastAsia="SimSun" w:hAnsi="SimSun" w:hint="eastAsia"/>
          <w:color w:val="C45911" w:themeColor="accent2" w:themeShade="BF"/>
        </w:rPr>
      </w:pPr>
      <w:bookmarkStart w:id="0" w:name="_GoBack"/>
      <w:bookmarkEnd w:id="0"/>
    </w:p>
    <w:sectPr w:rsidR="00554DCD" w:rsidRPr="00554DCD" w:rsidSect="00F019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CD"/>
    <w:rsid w:val="00554DCD"/>
    <w:rsid w:val="00DF5214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B04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zh.wikipedia.org/wiki/Wikipedia:%E5%9C%8B%E9%9A%9B%E9%9F%B3%E6%A8%99%E7%BE%A9%E5%A4%A7%E5%88%A9%E8%AA%9E%E7%99%BC%E9%9F%B3" TargetMode="External"/><Relationship Id="rId5" Type="http://schemas.openxmlformats.org/officeDocument/2006/relationships/hyperlink" Target="https://zh.wikipedia.org/wiki/%E7%BE%A9%E5%A4%A7%E5%88%A9%E6%96%87%E8%97%9D%E5%BE%A9%E8%88%88" TargetMode="External"/><Relationship Id="rId6" Type="http://schemas.openxmlformats.org/officeDocument/2006/relationships/hyperlink" Target="https://zh.wikipedia.org/wiki/%E6%96%87%E8%97%9D%E5%BE%A9%E8%88%88%E5%85%A8%E7%9B%9B%E6%9C%9F" TargetMode="External"/><Relationship Id="rId7" Type="http://schemas.openxmlformats.org/officeDocument/2006/relationships/hyperlink" Target="https://zh.wikipedia.org/wiki/%E6%8B%89%E6%96%90%E5%B0%94%C2%B7%E5%9C%A3%E9%BD%90%E5%A5%A5" TargetMode="External"/><Relationship Id="rId8" Type="http://schemas.openxmlformats.org/officeDocument/2006/relationships/hyperlink" Target="https://zh.wikipedia.org/w/index.php?title=%E4%BA%A4%E9%91%B0%E5%8C%99&amp;action=edit&amp;redlink=1" TargetMode="External"/><Relationship Id="rId9" Type="http://schemas.openxmlformats.org/officeDocument/2006/relationships/hyperlink" Target="https://zh.wikipedia.org/wiki/%E8%A5%BF%E6%96%AF%E5%BB%B7%E7%A6%AE%E6%8B%9C%E5%A0%8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Macintosh Word</Application>
  <DocSecurity>0</DocSecurity>
  <Lines>6</Lines>
  <Paragraphs>1</Paragraphs>
  <ScaleCrop>false</ScaleCrop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2017-04-14T16:41:00Z</dcterms:created>
  <dcterms:modified xsi:type="dcterms:W3CDTF">2017-04-14T16:43:00Z</dcterms:modified>
</cp:coreProperties>
</file>