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 w:firstLineChars="50"/>
        <w:rPr>
          <w:rFonts w:hint="default"/>
          <w:lang w:val="en-US" w:eastAsia="zh-CN"/>
        </w:rPr>
        <w:sectPr>
          <w:pgSz w:w="11906" w:h="16838"/>
          <w:pgMar w:top="1440" w:right="1800" w:bottom="1440" w:left="1800" w:header="851" w:footer="992" w:gutter="0"/>
          <w:cols w:space="425" w:num="1"/>
          <w:docGrid w:type="lines" w:linePitch="312" w:charSpace="0"/>
        </w:sectPr>
      </w:pPr>
      <w:r>
        <w:pict>
          <v:rect id="_x0000_s1042" o:spid="_x0000_s1042" o:spt="1" style="position:absolute;left:0pt;margin-left:-24.95pt;margin-top:476.15pt;height:35.35pt;width:436.6pt;z-index:251659264;mso-width-relative:page;mso-height-relative:page;" fillcolor="#FFFFFF" filled="t" stroked="f" coordsize="21600,21600">
            <v:path/>
            <v:fill on="t" color2="#FFFFFF" focussize="0,0"/>
            <v:stroke on="f"/>
            <v:imagedata o:title=""/>
            <o:lock v:ext="edit" aspectratio="f"/>
            <v:textbox>
              <w:txbxContent>
                <w:p>
                  <w:pPr>
                    <w:rPr>
                      <w:rFonts w:hint="default"/>
                      <w:b/>
                      <w:bCs/>
                      <w:color w:val="0000FF"/>
                      <w:sz w:val="24"/>
                      <w:szCs w:val="24"/>
                    </w:rPr>
                  </w:pPr>
                  <w:bookmarkStart w:id="47" w:name="_Abstract#3451862810"/>
                  <w:r>
                    <w:rPr>
                      <w:rFonts w:hint="eastAsia"/>
                      <w:b/>
                      <w:bCs/>
                      <w:color w:val="0000FF"/>
                      <w:sz w:val="24"/>
                      <w:szCs w:val="24"/>
                      <w:lang w:val="zh-CN"/>
                    </w:rPr>
                    <w:t>[</w:t>
                  </w:r>
                  <w:r>
                    <w:rPr>
                      <w:rFonts w:hint="eastAsia"/>
                      <w:b/>
                      <w:bCs/>
                      <w:color w:val="0000FF"/>
                      <w:sz w:val="24"/>
                      <w:szCs w:val="24"/>
                      <w:lang w:val="en-US" w:eastAsia="zh-CN"/>
                    </w:rPr>
                    <w:t>针对蜗牛学院boss系统2.5版本的测试计划</w:t>
                  </w:r>
                  <w:r>
                    <w:rPr>
                      <w:rFonts w:hint="eastAsia"/>
                      <w:b/>
                      <w:bCs/>
                      <w:color w:val="0000FF"/>
                      <w:sz w:val="24"/>
                      <w:szCs w:val="24"/>
                      <w:lang w:val="zh-CN"/>
                    </w:rPr>
                    <w:t>]</w:t>
                  </w:r>
                  <w:bookmarkEnd w:id="47"/>
                </w:p>
              </w:txbxContent>
            </v:textbox>
          </v:rect>
        </w:pict>
      </w:r>
      <w:r>
        <w:pict>
          <v:rect id="_x0000_s1040" o:spid="_x0000_s1040" o:spt="1" style="position:absolute;left:0pt;margin-left:227.9pt;margin-top:597.65pt;height:92.15pt;width:191.75pt;z-index:251660288;v-text-anchor:bottom;mso-width-relative:page;mso-height-relative:page;" filled="f" stroked="f" coordsize="21600,21600">
            <v:path/>
            <v:fill on="f" focussize="0,0"/>
            <v:stroke on="f"/>
            <v:imagedata o:title=""/>
            <o:lock v:ext="edit" aspectratio="f"/>
            <v:textbox inset="0mm,1.27mm,2.54mm,1.27mm">
              <w:txbxContent>
                <w:p>
                  <w:pPr>
                    <w:ind w:left="0" w:leftChars="0" w:right="0" w:rightChars="0" w:firstLine="0" w:firstLineChars="0"/>
                    <w:jc w:val="center"/>
                    <w:rPr>
                      <w:b/>
                      <w:bCs/>
                      <w:sz w:val="24"/>
                    </w:rPr>
                  </w:pPr>
                  <w:bookmarkStart w:id="48" w:name="_Company#582980264"/>
                  <w:r>
                    <w:rPr>
                      <w:b/>
                      <w:bCs/>
                      <w:sz w:val="24"/>
                    </w:rPr>
                    <w:t>[</w:t>
                  </w:r>
                  <w:r>
                    <w:rPr>
                      <w:rFonts w:hint="eastAsia"/>
                      <w:b/>
                      <w:bCs/>
                      <w:sz w:val="24"/>
                      <w:lang w:val="en-US" w:eastAsia="zh-CN"/>
                    </w:rPr>
                    <w:t>目标软件:WoniuBoss2.5版本</w:t>
                  </w:r>
                  <w:r>
                    <w:rPr>
                      <w:b/>
                      <w:bCs/>
                      <w:sz w:val="24"/>
                    </w:rPr>
                    <w:t>]</w:t>
                  </w:r>
                  <w:bookmarkEnd w:id="48"/>
                </w:p>
                <w:p>
                  <w:pPr>
                    <w:ind w:left="0" w:leftChars="0" w:right="0" w:rightChars="0" w:firstLine="0" w:firstLineChars="0"/>
                    <w:jc w:val="center"/>
                    <w:rPr>
                      <w:b/>
                      <w:bCs/>
                      <w:sz w:val="24"/>
                    </w:rPr>
                  </w:pPr>
                  <w:bookmarkStart w:id="49" w:name="_Address#2843188050"/>
                  <w:r>
                    <w:rPr>
                      <w:b/>
                      <w:bCs/>
                      <w:sz w:val="24"/>
                    </w:rPr>
                    <w:t>[</w:t>
                  </w:r>
                  <w:r>
                    <w:rPr>
                      <w:rFonts w:hint="eastAsia"/>
                      <w:b/>
                      <w:bCs/>
                      <w:sz w:val="24"/>
                      <w:lang w:val="en-US" w:eastAsia="zh-CN"/>
                    </w:rPr>
                    <w:t>测试小组:上海15期班--徐楠楠组</w:t>
                  </w:r>
                  <w:r>
                    <w:rPr>
                      <w:b/>
                      <w:bCs/>
                      <w:sz w:val="24"/>
                    </w:rPr>
                    <w:t>]</w:t>
                  </w:r>
                  <w:bookmarkEnd w:id="49"/>
                </w:p>
                <w:p>
                  <w:pPr>
                    <w:ind w:left="0" w:leftChars="0" w:right="0" w:rightChars="0" w:firstLine="0" w:firstLineChars="0"/>
                    <w:jc w:val="center"/>
                    <w:rPr>
                      <w:b/>
                      <w:bCs/>
                      <w:sz w:val="24"/>
                    </w:rPr>
                  </w:pPr>
                  <w:r>
                    <w:rPr>
                      <w:b/>
                      <w:bCs/>
                      <w:sz w:val="24"/>
                    </w:rPr>
                    <w:t>[</w:t>
                  </w:r>
                  <w:r>
                    <w:rPr>
                      <w:rFonts w:hint="eastAsia"/>
                      <w:b/>
                      <w:bCs/>
                      <w:sz w:val="24"/>
                      <w:lang w:val="en-US" w:eastAsia="zh-CN"/>
                    </w:rPr>
                    <w:t>组员:罗超凡,刘帅,吴米珠,刘招旺</w:t>
                  </w:r>
                  <w:r>
                    <w:rPr>
                      <w:b/>
                      <w:bCs/>
                      <w:sz w:val="24"/>
                    </w:rPr>
                    <w:t>]</w:t>
                  </w:r>
                </w:p>
                <w:p>
                  <w:pPr>
                    <w:ind w:left="0" w:leftChars="0" w:right="0" w:rightChars="0" w:firstLine="0" w:firstLineChars="0"/>
                    <w:jc w:val="center"/>
                    <w:rPr>
                      <w:lang w:val="en-US"/>
                    </w:rPr>
                  </w:pPr>
                  <w:bookmarkStart w:id="50" w:name="_Date#327175886"/>
                  <w:r>
                    <w:rPr>
                      <w:rFonts w:hint="eastAsia"/>
                      <w:b/>
                      <w:bCs/>
                      <w:sz w:val="24"/>
                      <w:lang w:val="en-US" w:eastAsia="zh-CN"/>
                    </w:rPr>
                    <w:t>[评审日期:</w:t>
                  </w:r>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2020年3月13日</w:t>
                  </w:r>
                  <w:r>
                    <w:rPr>
                      <w:rFonts w:hint="eastAsia"/>
                      <w:b/>
                      <w:bCs/>
                      <w:sz w:val="24"/>
                      <w:lang w:eastAsia="zh-CN"/>
                    </w:rPr>
                    <w:fldChar w:fldCharType="end"/>
                  </w:r>
                  <w:bookmarkEnd w:id="50"/>
                  <w:r>
                    <w:rPr>
                      <w:rFonts w:hint="eastAsia"/>
                      <w:b/>
                      <w:bCs/>
                      <w:sz w:val="24"/>
                      <w:lang w:val="en-US" w:eastAsia="zh-CN"/>
                    </w:rPr>
                    <w:t>]</w:t>
                  </w:r>
                </w:p>
              </w:txbxContent>
            </v:textbox>
          </v:rect>
        </w:pict>
      </w:r>
      <w:r>
        <w:rPr>
          <w:rFonts w:hint="eastAsia" w:eastAsia="宋体"/>
          <w:lang w:eastAsia="zh-CN"/>
        </w:rPr>
        <w:pict>
          <v:shape id="_x0000_s1041" o:spid="_x0000_s1041"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43" o:spid="_x0000_s1043" o:spt="1" style="position:absolute;left:0pt;margin-left:-29.2pt;margin-top:375.15pt;height:69.6pt;width:425.55pt;z-index:251658240;mso-width-relative:page;mso-height-relative:page;" fillcolor="#FFFFFF" filled="t" stroked="f" coordsize="21600,21600">
            <v:path/>
            <v:fill on="t" color2="#FFFFFF" focussize="0,0"/>
            <v:stroke on="f"/>
            <v:imagedata o:title=""/>
            <o:lock v:ext="edit" aspectratio="f"/>
            <v:textbox style="mso-fit-shape-to-text:t;">
              <w:txbxContent>
                <w:p>
                  <w:pPr>
                    <w:pStyle w:val="25"/>
                    <w:rPr>
                      <w:rFonts w:hint="default"/>
                      <w:sz w:val="72"/>
                      <w:szCs w:val="72"/>
                    </w:rPr>
                  </w:pPr>
                  <w:bookmarkStart w:id="51" w:name="_Title#3910760528"/>
                  <w:r>
                    <w:rPr>
                      <w:rFonts w:hint="eastAsia"/>
                      <w:sz w:val="72"/>
                      <w:szCs w:val="72"/>
                      <w:lang w:val="zh-CN"/>
                    </w:rPr>
                    <w:t>[</w:t>
                  </w:r>
                  <w:r>
                    <w:rPr>
                      <w:rFonts w:hint="eastAsia"/>
                      <w:sz w:val="72"/>
                      <w:szCs w:val="72"/>
                      <w:lang w:val="en-US" w:eastAsia="zh-CN"/>
                    </w:rPr>
                    <w:t>woniuboss2.5测试计划</w:t>
                  </w:r>
                  <w:r>
                    <w:rPr>
                      <w:rFonts w:hint="eastAsia"/>
                      <w:sz w:val="72"/>
                      <w:szCs w:val="72"/>
                      <w:lang w:val="zh-CN"/>
                    </w:rPr>
                    <w:t>]</w:t>
                  </w:r>
                  <w:bookmarkEnd w:id="51"/>
                </w:p>
              </w:txbxContent>
            </v:textbox>
          </v:rect>
        </w:pict>
      </w:r>
      <w:r>
        <w:rPr>
          <w:rFonts w:hint="default"/>
          <w:lang w:val="en-US"/>
        </w:rPr>
        <w:t>----</w:t>
      </w:r>
    </w:p>
    <w:p>
      <w:pPr>
        <w:pStyle w:val="3"/>
        <w:numPr>
          <w:ilvl w:val="0"/>
          <w:numId w:val="0"/>
        </w:numPr>
        <w:rPr>
          <w:rFonts w:hint="eastAsia"/>
          <w:lang w:val="en-US" w:eastAsia="zh-CN"/>
        </w:rPr>
      </w:pPr>
      <w:bookmarkStart w:id="0" w:name="_Toc21804"/>
      <w:bookmarkStart w:id="1" w:name="_Toc27789_WPSOffice_Level1"/>
      <w:bookmarkStart w:id="2" w:name="_Toc3307_WPSOffice_Level1"/>
      <w:bookmarkStart w:id="3" w:name="_Toc1852"/>
      <w:bookmarkStart w:id="4" w:name="_Toc29303"/>
      <w:bookmarkStart w:id="5" w:name="_Toc17377_WPSOffice_Level1"/>
      <w:bookmarkStart w:id="6" w:name="_Toc19011_WPSOffice_Level1"/>
      <w:bookmarkStart w:id="7" w:name="_Toc31668_WPSOffice_Level1"/>
      <w:bookmarkStart w:id="8" w:name="_Toc24829_WPSOffice_Level1"/>
      <w:bookmarkStart w:id="9" w:name="_Toc16682_WPSOffice_Level1"/>
      <w:r>
        <w:rPr>
          <w:rFonts w:hint="eastAsia"/>
          <w:lang w:val="en-US" w:eastAsia="zh-CN"/>
        </w:rPr>
        <w:t>1.测试软件概述</w:t>
      </w:r>
      <w:bookmarkEnd w:id="0"/>
      <w:bookmarkEnd w:id="1"/>
      <w:bookmarkEnd w:id="2"/>
      <w:bookmarkEnd w:id="3"/>
      <w:bookmarkEnd w:id="4"/>
      <w:bookmarkEnd w:id="5"/>
      <w:bookmarkEnd w:id="6"/>
      <w:bookmarkEnd w:id="7"/>
      <w:bookmarkEnd w:id="8"/>
      <w:bookmarkEnd w:id="9"/>
    </w:p>
    <w:p>
      <w:pPr>
        <w:ind w:firstLine="420" w:firstLineChars="0"/>
        <w:rPr>
          <w:rFonts w:hint="eastAsia"/>
          <w:b w:val="0"/>
          <w:bCs w:val="0"/>
          <w:sz w:val="24"/>
          <w:szCs w:val="24"/>
          <w:lang w:val="en-US" w:eastAsia="zh-CN"/>
        </w:rPr>
      </w:pPr>
      <w:r>
        <w:rPr>
          <w:rFonts w:hint="eastAsia"/>
          <w:b w:val="0"/>
          <w:bCs w:val="0"/>
          <w:sz w:val="24"/>
          <w:szCs w:val="24"/>
          <w:lang w:val="en-US" w:eastAsia="zh-CN"/>
        </w:rPr>
        <w:t>近年来随着蜗牛学院办学规模的迅速扩大和教育体制的不断改革，学院教务信息管理工作量大幅度增加，其复杂性也越来越大，而学院教务管理系统软件设计是学院管理系统设计中的一项核心工作，这使得学院信息管理工作的信息化和网络化势在必行。为了尽可能找出软件不足、提高软件质量、促进软件的成功验收,现在需要对woniuboss2.5版本软件系统,需要根据需求文档进行内部测试.</w:t>
      </w:r>
    </w:p>
    <w:p>
      <w:pPr>
        <w:rPr>
          <w:rFonts w:hint="eastAsia"/>
          <w:b w:val="0"/>
          <w:bCs w:val="0"/>
          <w:sz w:val="24"/>
          <w:szCs w:val="24"/>
          <w:lang w:val="en-US" w:eastAsia="zh-CN"/>
        </w:rPr>
      </w:pPr>
    </w:p>
    <w:p>
      <w:pPr>
        <w:rPr>
          <w:rFonts w:hint="eastAsia"/>
          <w:b/>
          <w:bCs/>
          <w:sz w:val="32"/>
          <w:szCs w:val="32"/>
          <w:lang w:val="en-US" w:eastAsia="zh-CN"/>
        </w:rPr>
      </w:pPr>
      <w:r>
        <w:rPr>
          <w:rFonts w:hint="default"/>
          <w:b/>
          <w:bCs/>
          <w:sz w:val="32"/>
          <w:szCs w:val="32"/>
          <w:lang w:val="en-US" w:eastAsia="zh-CN"/>
        </w:rPr>
        <w:t>2.</w:t>
      </w:r>
      <w:r>
        <w:rPr>
          <w:rFonts w:hint="eastAsia"/>
          <w:b/>
          <w:bCs/>
          <w:sz w:val="32"/>
          <w:szCs w:val="32"/>
          <w:lang w:val="en-US" w:eastAsia="zh-CN"/>
        </w:rPr>
        <w:t>测试范围</w:t>
      </w:r>
    </w:p>
    <w:p>
      <w:pPr>
        <w:rPr>
          <w:rFonts w:hint="eastAsia"/>
          <w:b w:val="0"/>
          <w:bCs w:val="0"/>
          <w:sz w:val="24"/>
          <w:szCs w:val="24"/>
          <w:lang w:val="en-US" w:eastAsia="zh-CN"/>
        </w:rPr>
      </w:pPr>
      <w:r>
        <w:rPr>
          <w:rFonts w:hint="eastAsia"/>
          <w:b w:val="0"/>
          <w:bCs w:val="0"/>
          <w:sz w:val="24"/>
          <w:szCs w:val="24"/>
          <w:lang w:val="en-US" w:eastAsia="zh-CN"/>
        </w:rPr>
        <w:t>本测试计划是针对《woniuboss2.2设计需求规格说明书》中规定内容的测试计划，包括：</w:t>
      </w:r>
    </w:p>
    <w:p>
      <w:pPr>
        <w:rPr>
          <w:rFonts w:hint="eastAsia"/>
          <w:b w:val="0"/>
          <w:bCs w:val="0"/>
          <w:sz w:val="24"/>
          <w:szCs w:val="24"/>
          <w:lang w:val="en-US" w:eastAsia="zh-CN"/>
        </w:rPr>
      </w:pPr>
      <w:r>
        <w:rPr>
          <w:rFonts w:hint="eastAsia" w:eastAsiaTheme="minorEastAsia"/>
          <w:lang w:eastAsia="zh-CN"/>
        </w:rPr>
        <w:drawing>
          <wp:inline distT="0" distB="0" distL="114300" distR="114300">
            <wp:extent cx="5272405" cy="2508250"/>
            <wp:effectExtent l="0" t="0" r="4445" b="6350"/>
            <wp:docPr id="2" name="图片 2" descr="woniuboss2.5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oniuboss2.5版本"/>
                    <pic:cNvPicPr>
                      <a:picLocks noChangeAspect="1"/>
                    </pic:cNvPicPr>
                  </pic:nvPicPr>
                  <pic:blipFill>
                    <a:blip r:embed="rId5"/>
                    <a:stretch>
                      <a:fillRect/>
                    </a:stretch>
                  </pic:blipFill>
                  <pic:spPr>
                    <a:xfrm>
                      <a:off x="0" y="0"/>
                      <a:ext cx="5272405" cy="2508250"/>
                    </a:xfrm>
                    <a:prstGeom prst="rect">
                      <a:avLst/>
                    </a:prstGeom>
                  </pic:spPr>
                </pic:pic>
              </a:graphicData>
            </a:graphic>
          </wp:inline>
        </w:drawing>
      </w:r>
    </w:p>
    <w:p>
      <w:pPr>
        <w:rPr>
          <w:rFonts w:hint="eastAsia" w:eastAsiaTheme="minorEastAsia"/>
          <w:b w:val="0"/>
          <w:bCs w:val="0"/>
          <w:sz w:val="24"/>
          <w:szCs w:val="24"/>
          <w:lang w:val="en-US" w:eastAsia="zh-CN"/>
        </w:rPr>
      </w:pPr>
    </w:p>
    <w:p>
      <w:pPr>
        <w:rPr>
          <w:rFonts w:hint="eastAsia"/>
          <w:b/>
          <w:bCs/>
          <w:sz w:val="36"/>
          <w:szCs w:val="36"/>
          <w:lang w:val="en-US" w:eastAsia="zh-CN"/>
        </w:rPr>
      </w:pPr>
      <w:r>
        <w:rPr>
          <w:rFonts w:hint="default"/>
          <w:b/>
          <w:bCs/>
          <w:sz w:val="36"/>
          <w:szCs w:val="36"/>
          <w:lang w:val="en-US" w:eastAsia="zh-CN"/>
        </w:rPr>
        <w:t>3.</w:t>
      </w:r>
      <w:r>
        <w:rPr>
          <w:rFonts w:hint="eastAsia"/>
          <w:b/>
          <w:bCs/>
          <w:sz w:val="36"/>
          <w:szCs w:val="36"/>
          <w:lang w:val="en-US" w:eastAsia="zh-CN"/>
        </w:rPr>
        <w:t>限制条件</w:t>
      </w:r>
    </w:p>
    <w:p>
      <w:pPr>
        <w:ind w:firstLine="420" w:firstLineChars="0"/>
        <w:rPr>
          <w:rFonts w:hint="eastAsia"/>
          <w:b w:val="0"/>
          <w:bCs w:val="0"/>
          <w:sz w:val="24"/>
          <w:szCs w:val="24"/>
          <w:lang w:val="en-US" w:eastAsia="zh-CN"/>
        </w:rPr>
      </w:pPr>
      <w:r>
        <w:rPr>
          <w:rFonts w:hint="eastAsia"/>
          <w:b w:val="0"/>
          <w:bCs w:val="0"/>
          <w:sz w:val="24"/>
          <w:szCs w:val="24"/>
          <w:lang w:val="en-US" w:eastAsia="zh-CN"/>
        </w:rPr>
        <w:t>本测试计划受限于产品开发人员提交测试的内容和时间的事实，根据开发人员提交模块的实际情况，计划会做出相应修改</w:t>
      </w:r>
    </w:p>
    <w:p>
      <w:pPr>
        <w:rPr>
          <w:rFonts w:hint="eastAsia"/>
          <w:b w:val="0"/>
          <w:bCs w:val="0"/>
          <w:sz w:val="24"/>
          <w:szCs w:val="24"/>
          <w:lang w:val="en-US" w:eastAsia="zh-CN"/>
        </w:rPr>
      </w:pPr>
    </w:p>
    <w:p>
      <w:pPr>
        <w:rPr>
          <w:rFonts w:hint="eastAsia"/>
          <w:b/>
          <w:bCs/>
          <w:sz w:val="36"/>
          <w:szCs w:val="36"/>
          <w:lang w:val="en-US" w:eastAsia="zh-CN"/>
        </w:rPr>
      </w:pPr>
      <w:r>
        <w:rPr>
          <w:rFonts w:hint="default"/>
          <w:b/>
          <w:bCs/>
          <w:sz w:val="36"/>
          <w:szCs w:val="36"/>
          <w:lang w:val="en-US" w:eastAsia="zh-CN"/>
        </w:rPr>
        <w:t>4.</w:t>
      </w:r>
      <w:r>
        <w:rPr>
          <w:rFonts w:hint="eastAsia"/>
          <w:b/>
          <w:bCs/>
          <w:sz w:val="36"/>
          <w:szCs w:val="36"/>
          <w:lang w:val="en-US" w:eastAsia="zh-CN"/>
        </w:rPr>
        <w:t>参考文档</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00"/>
          </w:tcPr>
          <w:p>
            <w:pPr>
              <w:rPr>
                <w:rFonts w:hint="eastAsia"/>
                <w:b/>
                <w:bCs/>
                <w:sz w:val="36"/>
                <w:szCs w:val="36"/>
                <w:vertAlign w:val="baseline"/>
                <w:lang w:val="en-US" w:eastAsia="zh-CN"/>
              </w:rPr>
            </w:pPr>
            <w:r>
              <w:rPr>
                <w:rFonts w:hint="eastAsia"/>
                <w:b/>
                <w:bCs/>
                <w:sz w:val="28"/>
                <w:szCs w:val="28"/>
                <w:vertAlign w:val="baseline"/>
                <w:lang w:val="en-US" w:eastAsia="zh-CN"/>
              </w:rPr>
              <w:t>序号</w:t>
            </w:r>
          </w:p>
        </w:tc>
        <w:tc>
          <w:tcPr>
            <w:tcW w:w="2130" w:type="dxa"/>
            <w:shd w:val="clear" w:color="auto" w:fill="FFFF00"/>
          </w:tcPr>
          <w:p>
            <w:pPr>
              <w:rPr>
                <w:rFonts w:hint="eastAsia"/>
                <w:b/>
                <w:bCs/>
                <w:sz w:val="36"/>
                <w:szCs w:val="36"/>
                <w:vertAlign w:val="baseline"/>
                <w:lang w:val="en-US" w:eastAsia="zh-CN"/>
              </w:rPr>
            </w:pPr>
            <w:r>
              <w:rPr>
                <w:rFonts w:hint="eastAsia"/>
                <w:b/>
                <w:bCs/>
                <w:sz w:val="36"/>
                <w:szCs w:val="36"/>
                <w:vertAlign w:val="baseline"/>
                <w:lang w:val="en-US" w:eastAsia="zh-CN"/>
              </w:rPr>
              <w:t>文档</w:t>
            </w:r>
          </w:p>
        </w:tc>
        <w:tc>
          <w:tcPr>
            <w:tcW w:w="2131" w:type="dxa"/>
            <w:shd w:val="clear" w:color="auto" w:fill="FFFF00"/>
          </w:tcPr>
          <w:p>
            <w:pPr>
              <w:rPr>
                <w:rFonts w:hint="eastAsia"/>
                <w:b/>
                <w:bCs/>
                <w:sz w:val="36"/>
                <w:szCs w:val="36"/>
                <w:vertAlign w:val="baseline"/>
                <w:lang w:val="en-US" w:eastAsia="zh-CN"/>
              </w:rPr>
            </w:pPr>
            <w:r>
              <w:rPr>
                <w:rFonts w:hint="eastAsia"/>
                <w:b/>
                <w:bCs/>
                <w:sz w:val="36"/>
                <w:szCs w:val="36"/>
                <w:vertAlign w:val="baseline"/>
                <w:lang w:val="en-US" w:eastAsia="zh-CN"/>
              </w:rPr>
              <w:t>作者</w:t>
            </w:r>
          </w:p>
        </w:tc>
        <w:tc>
          <w:tcPr>
            <w:tcW w:w="2131" w:type="dxa"/>
            <w:shd w:val="clear" w:color="auto" w:fill="FFFF00"/>
          </w:tcPr>
          <w:p>
            <w:pPr>
              <w:rPr>
                <w:rFonts w:hint="eastAsia"/>
                <w:b/>
                <w:bCs/>
                <w:sz w:val="36"/>
                <w:szCs w:val="36"/>
                <w:vertAlign w:val="baseline"/>
                <w:lang w:val="en-US" w:eastAsia="zh-CN"/>
              </w:rPr>
            </w:pPr>
            <w:r>
              <w:rPr>
                <w:rFonts w:hint="eastAsia"/>
                <w:b/>
                <w:bCs/>
                <w:sz w:val="36"/>
                <w:szCs w:val="36"/>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0484B1"/>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1</w:t>
            </w:r>
          </w:p>
        </w:tc>
        <w:tc>
          <w:tcPr>
            <w:tcW w:w="2130" w:type="dxa"/>
            <w:shd w:val="clear" w:color="auto" w:fill="0484B1"/>
          </w:tcPr>
          <w:p>
            <w:pPr>
              <w:rPr>
                <w:rFonts w:hint="eastAsia" w:eastAsiaTheme="minorEastAsia"/>
                <w:b w:val="0"/>
                <w:bCs w:val="0"/>
                <w:sz w:val="28"/>
                <w:szCs w:val="28"/>
                <w:vertAlign w:val="baseline"/>
                <w:lang w:val="en-US" w:eastAsia="zh-CN"/>
              </w:rPr>
            </w:pPr>
            <w:r>
              <w:rPr>
                <w:rFonts w:hint="eastAsia"/>
                <w:b w:val="0"/>
                <w:bCs w:val="0"/>
                <w:sz w:val="24"/>
                <w:szCs w:val="24"/>
                <w:vertAlign w:val="baseline"/>
                <w:lang w:val="en-US" w:eastAsia="zh-CN"/>
              </w:rPr>
              <w:t>WoniuBoss系统需求</w:t>
            </w:r>
          </w:p>
        </w:tc>
        <w:tc>
          <w:tcPr>
            <w:tcW w:w="2131" w:type="dxa"/>
            <w:shd w:val="clear" w:color="auto" w:fill="0484B1"/>
          </w:tcPr>
          <w:p>
            <w:pPr>
              <w:rPr>
                <w:rFonts w:hint="eastAsia"/>
                <w:b/>
                <w:bCs/>
                <w:sz w:val="36"/>
                <w:szCs w:val="36"/>
                <w:vertAlign w:val="baseline"/>
                <w:lang w:val="en-US" w:eastAsia="zh-CN"/>
              </w:rPr>
            </w:pPr>
          </w:p>
        </w:tc>
        <w:tc>
          <w:tcPr>
            <w:tcW w:w="2131" w:type="dxa"/>
            <w:shd w:val="clear" w:color="auto" w:fill="0484B1"/>
          </w:tcPr>
          <w:p>
            <w:pPr>
              <w:rPr>
                <w:rFonts w:hint="eastAsia"/>
                <w:b/>
                <w:bCs/>
                <w:sz w:val="36"/>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0484B1"/>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c>
          <w:tcPr>
            <w:tcW w:w="2130" w:type="dxa"/>
            <w:shd w:val="clear" w:color="auto" w:fill="0484B1"/>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Boss系统操作手册</w:t>
            </w:r>
          </w:p>
        </w:tc>
        <w:tc>
          <w:tcPr>
            <w:tcW w:w="2131" w:type="dxa"/>
            <w:shd w:val="clear" w:color="auto" w:fill="0484B1"/>
          </w:tcPr>
          <w:p>
            <w:pPr>
              <w:rPr>
                <w:rFonts w:hint="eastAsia"/>
                <w:b/>
                <w:bCs/>
                <w:sz w:val="36"/>
                <w:szCs w:val="36"/>
                <w:vertAlign w:val="baseline"/>
                <w:lang w:val="en-US" w:eastAsia="zh-CN"/>
              </w:rPr>
            </w:pPr>
          </w:p>
        </w:tc>
        <w:tc>
          <w:tcPr>
            <w:tcW w:w="2131" w:type="dxa"/>
            <w:shd w:val="clear" w:color="auto" w:fill="0484B1"/>
          </w:tcPr>
          <w:p>
            <w:pPr>
              <w:rPr>
                <w:rFonts w:hint="eastAsia"/>
                <w:b/>
                <w:bCs/>
                <w:sz w:val="36"/>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0484B1"/>
          </w:tcPr>
          <w:p>
            <w:pPr>
              <w:rPr>
                <w:rFonts w:hint="default"/>
                <w:b/>
                <w:bCs/>
                <w:sz w:val="21"/>
                <w:szCs w:val="21"/>
                <w:vertAlign w:val="baseline"/>
                <w:lang w:val="en-US" w:eastAsia="zh-CN"/>
              </w:rPr>
            </w:pPr>
            <w:r>
              <w:rPr>
                <w:rFonts w:hint="eastAsia"/>
                <w:b/>
                <w:bCs/>
                <w:sz w:val="21"/>
                <w:szCs w:val="21"/>
                <w:vertAlign w:val="baseline"/>
                <w:lang w:val="en-US" w:eastAsia="zh-CN"/>
              </w:rPr>
              <w:t>3</w:t>
            </w:r>
          </w:p>
        </w:tc>
        <w:tc>
          <w:tcPr>
            <w:tcW w:w="2130" w:type="dxa"/>
            <w:shd w:val="clear" w:color="auto" w:fill="0484B1"/>
          </w:tcPr>
          <w:p>
            <w:pPr>
              <w:rPr>
                <w:rFonts w:hint="eastAsia"/>
                <w:b/>
                <w:bCs/>
                <w:sz w:val="21"/>
                <w:szCs w:val="21"/>
                <w:vertAlign w:val="baseline"/>
                <w:lang w:val="en-US" w:eastAsia="zh-CN"/>
              </w:rPr>
            </w:pPr>
            <w:r>
              <w:rPr>
                <w:rFonts w:hint="eastAsia"/>
                <w:b/>
                <w:bCs/>
                <w:sz w:val="21"/>
                <w:szCs w:val="21"/>
                <w:vertAlign w:val="baseline"/>
                <w:lang w:val="en-US" w:eastAsia="zh-CN"/>
              </w:rPr>
              <w:t>角色账号信息</w:t>
            </w:r>
          </w:p>
        </w:tc>
        <w:tc>
          <w:tcPr>
            <w:tcW w:w="2131" w:type="dxa"/>
            <w:shd w:val="clear" w:color="auto" w:fill="0484B1"/>
          </w:tcPr>
          <w:p>
            <w:pPr>
              <w:rPr>
                <w:rFonts w:hint="eastAsia"/>
                <w:b/>
                <w:bCs/>
                <w:sz w:val="36"/>
                <w:szCs w:val="36"/>
                <w:vertAlign w:val="baseline"/>
                <w:lang w:val="en-US" w:eastAsia="zh-CN"/>
              </w:rPr>
            </w:pPr>
          </w:p>
        </w:tc>
        <w:tc>
          <w:tcPr>
            <w:tcW w:w="2131" w:type="dxa"/>
            <w:shd w:val="clear" w:color="auto" w:fill="0484B1"/>
          </w:tcPr>
          <w:p>
            <w:pPr>
              <w:rPr>
                <w:rFonts w:hint="eastAsia"/>
                <w:b/>
                <w:bCs/>
                <w:sz w:val="36"/>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0484B1"/>
          </w:tcPr>
          <w:p>
            <w:pPr>
              <w:rPr>
                <w:rFonts w:hint="default"/>
                <w:b/>
                <w:bCs/>
                <w:sz w:val="21"/>
                <w:szCs w:val="21"/>
                <w:vertAlign w:val="baseline"/>
                <w:lang w:val="en-US" w:eastAsia="zh-CN"/>
              </w:rPr>
            </w:pPr>
            <w:r>
              <w:rPr>
                <w:rFonts w:hint="eastAsia"/>
                <w:b/>
                <w:bCs/>
                <w:sz w:val="21"/>
                <w:szCs w:val="21"/>
                <w:vertAlign w:val="baseline"/>
                <w:lang w:val="en-US" w:eastAsia="zh-CN"/>
              </w:rPr>
              <w:t>4</w:t>
            </w:r>
          </w:p>
        </w:tc>
        <w:tc>
          <w:tcPr>
            <w:tcW w:w="2130" w:type="dxa"/>
            <w:shd w:val="clear" w:color="auto" w:fill="0484B1"/>
          </w:tcPr>
          <w:p>
            <w:pPr>
              <w:rPr>
                <w:rFonts w:hint="eastAsia"/>
                <w:b/>
                <w:bCs/>
                <w:sz w:val="21"/>
                <w:szCs w:val="21"/>
                <w:vertAlign w:val="baseline"/>
                <w:lang w:val="en-US" w:eastAsia="zh-CN"/>
              </w:rPr>
            </w:pPr>
            <w:r>
              <w:rPr>
                <w:rFonts w:hint="eastAsia"/>
                <w:b/>
                <w:bCs/>
                <w:sz w:val="21"/>
                <w:szCs w:val="21"/>
                <w:vertAlign w:val="baseline"/>
                <w:lang w:val="en-US" w:eastAsia="zh-CN"/>
              </w:rPr>
              <w:t>资源池规则说明</w:t>
            </w:r>
          </w:p>
        </w:tc>
        <w:tc>
          <w:tcPr>
            <w:tcW w:w="2131" w:type="dxa"/>
            <w:shd w:val="clear" w:color="auto" w:fill="0484B1"/>
          </w:tcPr>
          <w:p>
            <w:pPr>
              <w:rPr>
                <w:rFonts w:hint="eastAsia"/>
                <w:b/>
                <w:bCs/>
                <w:sz w:val="36"/>
                <w:szCs w:val="36"/>
                <w:vertAlign w:val="baseline"/>
                <w:lang w:val="en-US" w:eastAsia="zh-CN"/>
              </w:rPr>
            </w:pPr>
          </w:p>
        </w:tc>
        <w:tc>
          <w:tcPr>
            <w:tcW w:w="2131" w:type="dxa"/>
            <w:shd w:val="clear" w:color="auto" w:fill="0484B1"/>
          </w:tcPr>
          <w:p>
            <w:pPr>
              <w:rPr>
                <w:rFonts w:hint="eastAsia"/>
                <w:b/>
                <w:bCs/>
                <w:sz w:val="36"/>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0484B1"/>
          </w:tcPr>
          <w:p>
            <w:pPr>
              <w:rPr>
                <w:rFonts w:hint="default"/>
                <w:b/>
                <w:bCs/>
                <w:sz w:val="21"/>
                <w:szCs w:val="21"/>
                <w:vertAlign w:val="baseline"/>
                <w:lang w:val="en-US" w:eastAsia="zh-CN"/>
              </w:rPr>
            </w:pPr>
            <w:r>
              <w:rPr>
                <w:rFonts w:hint="eastAsia"/>
                <w:b/>
                <w:bCs/>
                <w:sz w:val="21"/>
                <w:szCs w:val="21"/>
                <w:vertAlign w:val="baseline"/>
                <w:lang w:val="en-US" w:eastAsia="zh-CN"/>
              </w:rPr>
              <w:t>5</w:t>
            </w:r>
          </w:p>
        </w:tc>
        <w:tc>
          <w:tcPr>
            <w:tcW w:w="2130" w:type="dxa"/>
            <w:shd w:val="clear" w:color="auto" w:fill="0484B1"/>
          </w:tcPr>
          <w:p>
            <w:pPr>
              <w:rPr>
                <w:rFonts w:hint="eastAsia"/>
                <w:b/>
                <w:bCs/>
                <w:sz w:val="21"/>
                <w:szCs w:val="21"/>
                <w:vertAlign w:val="baseline"/>
                <w:lang w:val="en-US" w:eastAsia="zh-CN"/>
              </w:rPr>
            </w:pPr>
            <w:r>
              <w:rPr>
                <w:rFonts w:hint="eastAsia"/>
                <w:b/>
                <w:bCs/>
                <w:sz w:val="21"/>
                <w:szCs w:val="21"/>
                <w:vertAlign w:val="baseline"/>
                <w:lang w:val="en-US" w:eastAsia="zh-CN"/>
              </w:rPr>
              <w:t>需求文档</w:t>
            </w:r>
          </w:p>
        </w:tc>
        <w:tc>
          <w:tcPr>
            <w:tcW w:w="2131" w:type="dxa"/>
            <w:shd w:val="clear" w:color="auto" w:fill="0484B1"/>
          </w:tcPr>
          <w:p>
            <w:pPr>
              <w:rPr>
                <w:rFonts w:hint="eastAsia"/>
                <w:b/>
                <w:bCs/>
                <w:sz w:val="36"/>
                <w:szCs w:val="36"/>
                <w:vertAlign w:val="baseline"/>
                <w:lang w:val="en-US" w:eastAsia="zh-CN"/>
              </w:rPr>
            </w:pPr>
          </w:p>
        </w:tc>
        <w:tc>
          <w:tcPr>
            <w:tcW w:w="2131" w:type="dxa"/>
            <w:shd w:val="clear" w:color="auto" w:fill="0484B1"/>
          </w:tcPr>
          <w:p>
            <w:pPr>
              <w:rPr>
                <w:rFonts w:hint="eastAsia"/>
                <w:b/>
                <w:bCs/>
                <w:sz w:val="36"/>
                <w:szCs w:val="36"/>
                <w:vertAlign w:val="baseline"/>
                <w:lang w:val="en-US" w:eastAsia="zh-CN"/>
              </w:rPr>
            </w:pPr>
          </w:p>
        </w:tc>
      </w:tr>
    </w:tbl>
    <w:p>
      <w:pPr>
        <w:rPr>
          <w:rFonts w:hint="default"/>
          <w:b/>
          <w:bCs/>
          <w:sz w:val="36"/>
          <w:szCs w:val="36"/>
          <w:lang w:val="en-US" w:eastAsia="zh-CN"/>
        </w:rPr>
      </w:pPr>
    </w:p>
    <w:p>
      <w:pPr>
        <w:rPr>
          <w:rFonts w:hint="eastAsia"/>
          <w:b/>
          <w:bCs/>
          <w:sz w:val="36"/>
          <w:szCs w:val="36"/>
          <w:lang w:val="en-US" w:eastAsia="zh-CN"/>
        </w:rPr>
      </w:pPr>
      <w:r>
        <w:rPr>
          <w:rFonts w:hint="default"/>
          <w:b/>
          <w:bCs/>
          <w:sz w:val="36"/>
          <w:szCs w:val="36"/>
          <w:lang w:val="en-US" w:eastAsia="zh-CN"/>
        </w:rPr>
        <w:t>5.</w:t>
      </w:r>
      <w:r>
        <w:rPr>
          <w:rFonts w:hint="eastAsia"/>
          <w:b/>
          <w:bCs/>
          <w:sz w:val="36"/>
          <w:szCs w:val="36"/>
          <w:lang w:val="en-US" w:eastAsia="zh-CN"/>
        </w:rPr>
        <w:t>测试目标</w:t>
      </w:r>
    </w:p>
    <w:p>
      <w:pPr>
        <w:ind w:firstLine="420" w:firstLineChars="0"/>
        <w:rPr>
          <w:rFonts w:hint="eastAsia"/>
          <w:b w:val="0"/>
          <w:bCs w:val="0"/>
          <w:sz w:val="21"/>
          <w:szCs w:val="21"/>
          <w:lang w:val="en-US" w:eastAsia="zh-CN"/>
        </w:rPr>
      </w:pPr>
      <w:r>
        <w:rPr>
          <w:rFonts w:hint="eastAsia"/>
          <w:b w:val="0"/>
          <w:bCs w:val="0"/>
          <w:sz w:val="21"/>
          <w:szCs w:val="21"/>
          <w:lang w:val="en-US" w:eastAsia="zh-CN"/>
        </w:rPr>
        <w:t>通过测试，达到以下目标：</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》测试已实现的产品是都达到设计的要求包括：各功能点是否以实现，业务正流确</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》产品规定的操作和运行是都正确稳定</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》Bug数和缺陷率控制在可接受范围之内</w:t>
      </w:r>
    </w:p>
    <w:p>
      <w:pPr>
        <w:rPr>
          <w:rFonts w:hint="eastAsia"/>
          <w:b w:val="0"/>
          <w:bCs w:val="0"/>
          <w:sz w:val="21"/>
          <w:szCs w:val="21"/>
          <w:lang w:val="en-US" w:eastAsia="zh-CN"/>
        </w:rPr>
      </w:pPr>
    </w:p>
    <w:p>
      <w:pPr>
        <w:rPr>
          <w:rFonts w:hint="eastAsia"/>
          <w:b/>
          <w:bCs/>
          <w:sz w:val="36"/>
          <w:szCs w:val="36"/>
          <w:lang w:val="en-US" w:eastAsia="zh-CN"/>
        </w:rPr>
      </w:pPr>
      <w:r>
        <w:rPr>
          <w:rFonts w:hint="default"/>
          <w:b/>
          <w:bCs/>
          <w:sz w:val="36"/>
          <w:szCs w:val="36"/>
          <w:lang w:val="en-US" w:eastAsia="zh-CN"/>
        </w:rPr>
        <w:t>6.</w:t>
      </w:r>
      <w:r>
        <w:rPr>
          <w:rFonts w:hint="eastAsia"/>
          <w:b/>
          <w:bCs/>
          <w:sz w:val="36"/>
          <w:szCs w:val="36"/>
          <w:lang w:val="en-US" w:eastAsia="zh-CN"/>
        </w:rPr>
        <w:t>接收规范</w:t>
      </w:r>
    </w:p>
    <w:p>
      <w:pPr>
        <w:ind w:firstLine="420" w:firstLineChars="0"/>
        <w:rPr>
          <w:rFonts w:hint="eastAsia"/>
          <w:b w:val="0"/>
          <w:bCs w:val="0"/>
          <w:sz w:val="21"/>
          <w:szCs w:val="21"/>
          <w:lang w:val="en-US" w:eastAsia="zh-CN"/>
        </w:rPr>
      </w:pPr>
      <w:r>
        <w:rPr>
          <w:rFonts w:hint="eastAsia"/>
          <w:b w:val="0"/>
          <w:bCs w:val="0"/>
          <w:sz w:val="21"/>
          <w:szCs w:val="21"/>
          <w:lang w:val="en-US" w:eastAsia="zh-CN"/>
        </w:rPr>
        <w:t>本节所述规范指可测试的规范，以测试组会接收测试为限，各个阶段接收规范，以经过</w:t>
      </w:r>
      <w:r>
        <w:rPr>
          <w:rFonts w:hint="eastAsia"/>
          <w:b w:val="0"/>
          <w:bCs w:val="0"/>
          <w:sz w:val="21"/>
          <w:szCs w:val="21"/>
          <w:lang w:val="en-US" w:eastAsia="zh-CN"/>
        </w:rPr>
        <w:tab/>
      </w:r>
      <w:r>
        <w:rPr>
          <w:rFonts w:hint="eastAsia"/>
          <w:b w:val="0"/>
          <w:bCs w:val="0"/>
          <w:sz w:val="21"/>
          <w:szCs w:val="21"/>
          <w:lang w:val="en-US" w:eastAsia="zh-CN"/>
        </w:rPr>
        <w:t>审核后的上阶段测试报告为准。每一阶段停止测试的标准参见软件测试停止规范文档</w:t>
      </w:r>
    </w:p>
    <w:p>
      <w:pPr>
        <w:rPr>
          <w:rFonts w:hint="eastAsia"/>
          <w:b/>
          <w:bCs/>
          <w:sz w:val="36"/>
          <w:szCs w:val="36"/>
          <w:lang w:val="en-US" w:eastAsia="zh-CN"/>
        </w:rPr>
      </w:pPr>
      <w:r>
        <w:rPr>
          <w:rFonts w:hint="default"/>
          <w:b/>
          <w:bCs/>
          <w:sz w:val="36"/>
          <w:szCs w:val="36"/>
          <w:lang w:val="en-US" w:eastAsia="zh-CN"/>
        </w:rPr>
        <w:t>7.</w:t>
      </w:r>
      <w:r>
        <w:rPr>
          <w:rFonts w:hint="eastAsia"/>
          <w:b/>
          <w:bCs/>
          <w:sz w:val="36"/>
          <w:szCs w:val="36"/>
          <w:lang w:val="en-US" w:eastAsia="zh-CN"/>
        </w:rPr>
        <w:t>资源和工具</w:t>
      </w:r>
    </w:p>
    <w:p>
      <w:pPr>
        <w:ind w:firstLine="420" w:firstLineChars="0"/>
        <w:rPr>
          <w:rFonts w:hint="eastAsia"/>
          <w:b w:val="0"/>
          <w:bCs w:val="0"/>
          <w:sz w:val="21"/>
          <w:szCs w:val="21"/>
          <w:lang w:val="en-US" w:eastAsia="zh-CN"/>
        </w:rPr>
      </w:pPr>
      <w:r>
        <w:rPr>
          <w:rFonts w:hint="eastAsia"/>
          <w:b w:val="0"/>
          <w:bCs w:val="0"/>
          <w:sz w:val="21"/>
          <w:szCs w:val="21"/>
          <w:lang w:val="en-US" w:eastAsia="zh-CN"/>
        </w:rPr>
        <w:t>资源：稳定的测试服务器，IP地址：</w:t>
      </w:r>
    </w:p>
    <w:p>
      <w:pPr>
        <w:ind w:firstLine="420" w:firstLineChars="0"/>
        <w:rPr>
          <w:rFonts w:hint="eastAsia"/>
          <w:b w:val="0"/>
          <w:bCs w:val="0"/>
          <w:sz w:val="21"/>
          <w:szCs w:val="21"/>
          <w:lang w:val="en-US" w:eastAsia="zh-CN"/>
        </w:rPr>
      </w:pPr>
      <w:r>
        <w:rPr>
          <w:rFonts w:hint="eastAsia"/>
          <w:b w:val="0"/>
          <w:bCs w:val="0"/>
          <w:sz w:val="21"/>
          <w:szCs w:val="21"/>
          <w:lang w:val="en-US" w:eastAsia="zh-CN"/>
        </w:rPr>
        <w:t>人员：测试审核人1名，测试实施人员5名</w:t>
      </w:r>
    </w:p>
    <w:p>
      <w:pPr>
        <w:ind w:firstLine="420" w:firstLineChars="0"/>
        <w:rPr>
          <w:rFonts w:hint="eastAsia"/>
          <w:b w:val="0"/>
          <w:bCs w:val="0"/>
          <w:sz w:val="21"/>
          <w:szCs w:val="21"/>
          <w:lang w:val="en-US" w:eastAsia="zh-CN"/>
        </w:rPr>
      </w:pPr>
      <w:r>
        <w:rPr>
          <w:rFonts w:hint="eastAsia"/>
          <w:b w:val="0"/>
          <w:bCs w:val="0"/>
          <w:sz w:val="21"/>
          <w:szCs w:val="21"/>
          <w:lang w:val="en-US" w:eastAsia="zh-CN"/>
        </w:rPr>
        <w:t>工具：BUG管理工具禅道，自动化测试工具待定</w:t>
      </w:r>
    </w:p>
    <w:p>
      <w:pPr>
        <w:rPr>
          <w:rFonts w:hint="eastAsia"/>
          <w:b/>
          <w:bCs/>
          <w:sz w:val="36"/>
          <w:szCs w:val="36"/>
          <w:lang w:val="en-US" w:eastAsia="zh-CN"/>
        </w:rPr>
      </w:pPr>
      <w:r>
        <w:rPr>
          <w:rFonts w:hint="default"/>
          <w:b/>
          <w:bCs/>
          <w:sz w:val="36"/>
          <w:szCs w:val="36"/>
          <w:lang w:val="en-US" w:eastAsia="zh-CN"/>
        </w:rPr>
        <w:t>8.</w:t>
      </w:r>
      <w:r>
        <w:rPr>
          <w:rFonts w:hint="eastAsia"/>
          <w:b/>
          <w:bCs/>
          <w:sz w:val="36"/>
          <w:szCs w:val="36"/>
          <w:lang w:val="en-US" w:eastAsia="zh-CN"/>
        </w:rPr>
        <w:t>编号规则：</w:t>
      </w:r>
    </w:p>
    <w:p>
      <w:pPr>
        <w:ind w:firstLine="420" w:firstLineChars="0"/>
        <w:rPr>
          <w:rFonts w:hint="eastAsia"/>
          <w:b w:val="0"/>
          <w:bCs w:val="0"/>
          <w:sz w:val="21"/>
          <w:szCs w:val="21"/>
          <w:lang w:val="en-US" w:eastAsia="zh-CN"/>
        </w:rPr>
      </w:pPr>
      <w:r>
        <w:rPr>
          <w:rFonts w:hint="eastAsia"/>
          <w:b w:val="0"/>
          <w:bCs w:val="0"/>
          <w:sz w:val="21"/>
          <w:szCs w:val="21"/>
          <w:lang w:val="en-US" w:eastAsia="zh-CN"/>
        </w:rPr>
        <w:t>与本测试相关的编号规则如下：</w:t>
      </w:r>
    </w:p>
    <w:p>
      <w:pPr>
        <w:ind w:firstLine="420" w:firstLineChars="0"/>
        <w:rPr>
          <w:rFonts w:hint="eastAsia"/>
          <w:b w:val="0"/>
          <w:bCs w:val="0"/>
          <w:sz w:val="21"/>
          <w:szCs w:val="21"/>
          <w:lang w:val="en-US" w:eastAsia="zh-CN"/>
        </w:rPr>
      </w:pPr>
      <w:r>
        <w:rPr>
          <w:rFonts w:hint="eastAsia"/>
          <w:b w:val="0"/>
          <w:bCs w:val="0"/>
          <w:sz w:val="21"/>
          <w:szCs w:val="21"/>
          <w:lang w:val="en-US" w:eastAsia="zh-CN"/>
        </w:rPr>
        <w:t>》测试用例中的编号：模块名+子模块名+编号</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例如：报表中心—咨询部—001</w:t>
      </w:r>
    </w:p>
    <w:p>
      <w:pPr>
        <w:ind w:firstLine="420" w:firstLineChars="0"/>
        <w:rPr>
          <w:rFonts w:hint="eastAsia"/>
          <w:b w:val="0"/>
          <w:bCs w:val="0"/>
          <w:sz w:val="21"/>
          <w:szCs w:val="21"/>
          <w:lang w:val="en-US" w:eastAsia="zh-CN"/>
        </w:rPr>
      </w:pPr>
      <w:r>
        <w:rPr>
          <w:rFonts w:hint="eastAsia"/>
          <w:b w:val="0"/>
          <w:bCs w:val="0"/>
          <w:sz w:val="21"/>
          <w:szCs w:val="21"/>
          <w:lang w:val="en-US" w:eastAsia="zh-CN"/>
        </w:rPr>
        <w:t>测试用例文件命名规则：模块名用例</w:t>
      </w:r>
    </w:p>
    <w:tbl>
      <w:tblPr>
        <w:tblStyle w:val="18"/>
        <w:tblpPr w:leftFromText="180" w:rightFromText="180" w:vertAnchor="text" w:horzAnchor="page" w:tblpX="19" w:tblpY="282"/>
        <w:tblOverlap w:val="never"/>
        <w:tblW w:w="13643" w:type="dxa"/>
        <w:tblInd w:w="0" w:type="dxa"/>
        <w:shd w:val="clear" w:color="auto" w:fill="auto"/>
        <w:tblLayout w:type="fixed"/>
        <w:tblCellMar>
          <w:top w:w="0" w:type="dxa"/>
          <w:left w:w="0" w:type="dxa"/>
          <w:bottom w:w="0" w:type="dxa"/>
          <w:right w:w="0" w:type="dxa"/>
        </w:tblCellMar>
      </w:tblPr>
      <w:tblGrid>
        <w:gridCol w:w="2250"/>
        <w:gridCol w:w="2100"/>
        <w:gridCol w:w="6196"/>
        <w:gridCol w:w="1696"/>
        <w:gridCol w:w="1401"/>
      </w:tblGrid>
      <w:tr>
        <w:tblPrEx>
          <w:shd w:val="clear" w:color="auto" w:fill="auto"/>
          <w:tblLayout w:type="fixed"/>
          <w:tblCellMar>
            <w:top w:w="0" w:type="dxa"/>
            <w:left w:w="0" w:type="dxa"/>
            <w:bottom w:w="0" w:type="dxa"/>
            <w:right w:w="0" w:type="dxa"/>
          </w:tblCellMar>
        </w:tblPrEx>
        <w:trPr>
          <w:trHeight w:val="375" w:hRule="atLeast"/>
        </w:trPr>
        <w:tc>
          <w:tcPr>
            <w:tcW w:w="225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测试种类</w:t>
            </w:r>
          </w:p>
        </w:tc>
        <w:tc>
          <w:tcPr>
            <w:tcW w:w="619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测试要点</w:t>
            </w:r>
          </w:p>
        </w:tc>
        <w:tc>
          <w:tcPr>
            <w:tcW w:w="169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验收标准</w:t>
            </w:r>
          </w:p>
        </w:tc>
        <w:tc>
          <w:tcPr>
            <w:tcW w:w="14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验证方法</w:t>
            </w:r>
          </w:p>
        </w:tc>
      </w:tr>
      <w:tr>
        <w:tblPrEx>
          <w:tblLayout w:type="fixed"/>
          <w:tblCellMar>
            <w:top w:w="0" w:type="dxa"/>
            <w:left w:w="0" w:type="dxa"/>
            <w:bottom w:w="0" w:type="dxa"/>
            <w:right w:w="0" w:type="dxa"/>
          </w:tblCellMar>
        </w:tblPrEx>
        <w:trPr>
          <w:trHeight w:val="375" w:hRule="atLeast"/>
        </w:trPr>
        <w:tc>
          <w:tcPr>
            <w:tcW w:w="225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c>
          <w:tcPr>
            <w:tcW w:w="619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c>
          <w:tcPr>
            <w:tcW w:w="169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rPr>
                <w:rFonts w:hint="eastAsia" w:ascii="宋体" w:hAnsi="宋体" w:eastAsia="宋体" w:cs="宋体"/>
                <w:b/>
                <w:i w:val="0"/>
                <w:color w:val="000000"/>
                <w:sz w:val="18"/>
                <w:szCs w:val="18"/>
                <w:u w:val="none"/>
              </w:rPr>
            </w:pPr>
          </w:p>
        </w:tc>
      </w:tr>
      <w:tr>
        <w:tblPrEx>
          <w:tblLayout w:type="fixed"/>
          <w:tblCellMar>
            <w:top w:w="0" w:type="dxa"/>
            <w:left w:w="0" w:type="dxa"/>
            <w:bottom w:w="0" w:type="dxa"/>
            <w:right w:w="0" w:type="dxa"/>
          </w:tblCellMar>
        </w:tblPrEx>
        <w:trPr>
          <w:trHeight w:val="480" w:hRule="atLeast"/>
        </w:trPr>
        <w:tc>
          <w:tcPr>
            <w:tcW w:w="2250" w:type="dxa"/>
            <w:vMerge w:val="restart"/>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woniuboss</w:t>
            </w: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文档测试</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文档是都描述精确、便于理解</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375" w:hRule="atLeast"/>
        </w:trPr>
        <w:tc>
          <w:tcPr>
            <w:tcW w:w="2250" w:type="dxa"/>
            <w:vMerge w:val="continue"/>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易用性(界面)</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参考需求文档实现原型图界面</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80" w:hRule="atLeast"/>
        </w:trPr>
        <w:tc>
          <w:tcPr>
            <w:tcW w:w="2250" w:type="dxa"/>
            <w:vMerge w:val="continue"/>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业务逻辑</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关注点是业务流程，及数据流从软甲中的一个模块流到另一模块的过程正确性</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820" w:hRule="atLeast"/>
        </w:trPr>
        <w:tc>
          <w:tcPr>
            <w:tcW w:w="2250" w:type="dxa"/>
            <w:vMerge w:val="continue"/>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兼容性（安装使用）</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检查软件时否在各个平台都能正常方便安装，安装流程的规范化</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680" w:hRule="atLeast"/>
        </w:trPr>
        <w:tc>
          <w:tcPr>
            <w:tcW w:w="2250" w:type="dxa"/>
            <w:vMerge w:val="continue"/>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压力测试</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重点模拟多用户测试符合8:2原则，即百分之80的业务量在百分之二十的时间内输入</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r>
        <w:tblPrEx>
          <w:tblLayout w:type="fixed"/>
          <w:tblCellMar>
            <w:top w:w="0" w:type="dxa"/>
            <w:left w:w="0" w:type="dxa"/>
            <w:bottom w:w="0" w:type="dxa"/>
            <w:right w:w="0" w:type="dxa"/>
          </w:tblCellMar>
        </w:tblPrEx>
        <w:trPr>
          <w:trHeight w:val="580" w:hRule="atLeast"/>
        </w:trPr>
        <w:tc>
          <w:tcPr>
            <w:tcW w:w="2250" w:type="dxa"/>
            <w:vMerge w:val="continue"/>
            <w:tcBorders>
              <w:top w:val="single" w:color="000000" w:sz="4" w:space="0"/>
              <w:left w:val="single" w:color="000000" w:sz="4" w:space="0"/>
              <w:bottom w:val="nil"/>
              <w:right w:val="single" w:color="000000" w:sz="4" w:space="0"/>
            </w:tcBorders>
            <w:shd w:val="clear" w:color="auto" w:fill="0070C0"/>
            <w:noWrap/>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0070C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验收测试</w:t>
            </w:r>
          </w:p>
        </w:tc>
        <w:tc>
          <w:tcPr>
            <w:tcW w:w="61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主要采用业务流程测试用例，在软件经过单元、集成和系统拆之后进行业务逻辑上的测试</w:t>
            </w:r>
          </w:p>
        </w:tc>
        <w:tc>
          <w:tcPr>
            <w:tcW w:w="1696"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401" w:type="dxa"/>
            <w:tcBorders>
              <w:top w:val="single" w:color="000000" w:sz="4" w:space="0"/>
              <w:left w:val="single" w:color="000000" w:sz="4" w:space="0"/>
              <w:bottom w:val="single" w:color="000000" w:sz="4" w:space="0"/>
              <w:right w:val="single" w:color="000000" w:sz="4" w:space="0"/>
            </w:tcBorders>
            <w:shd w:val="clear" w:color="auto" w:fill="0070C0"/>
            <w:tcMar>
              <w:top w:w="15" w:type="dxa"/>
              <w:left w:w="15" w:type="dxa"/>
              <w:right w:w="15" w:type="dxa"/>
            </w:tcMar>
            <w:vAlign w:val="center"/>
          </w:tcPr>
          <w:p>
            <w:pPr>
              <w:rPr>
                <w:rFonts w:hint="eastAsia" w:ascii="宋体" w:hAnsi="宋体" w:eastAsia="宋体" w:cs="宋体"/>
                <w:i w:val="0"/>
                <w:color w:val="000000"/>
                <w:sz w:val="18"/>
                <w:szCs w:val="18"/>
                <w:u w:val="none"/>
              </w:rPr>
            </w:pPr>
          </w:p>
        </w:tc>
      </w:tr>
    </w:tbl>
    <w:p>
      <w:pPr>
        <w:rPr>
          <w:rFonts w:hint="eastAsia"/>
          <w:lang w:val="en-US" w:eastAsia="zh-CN"/>
        </w:rPr>
      </w:pPr>
    </w:p>
    <w:p>
      <w:pPr>
        <w:rPr>
          <w:rFonts w:hint="eastAsia"/>
          <w:b w:val="0"/>
          <w:bCs w:val="0"/>
          <w:sz w:val="18"/>
          <w:szCs w:val="18"/>
          <w:lang w:val="en-US" w:eastAsia="zh-CN"/>
        </w:rPr>
      </w:pPr>
    </w:p>
    <w:p>
      <w:pPr>
        <w:pStyle w:val="4"/>
        <w:numPr>
          <w:ilvl w:val="0"/>
          <w:numId w:val="0"/>
        </w:numPr>
        <w:rPr>
          <w:rStyle w:val="24"/>
          <w:rFonts w:hint="eastAsia"/>
          <w:b/>
          <w:sz w:val="36"/>
          <w:szCs w:val="36"/>
          <w:lang w:val="en-US" w:eastAsia="zh-CN"/>
        </w:rPr>
      </w:pPr>
      <w:bookmarkStart w:id="10" w:name="_Toc18868_WPSOffice_Level1"/>
      <w:bookmarkStart w:id="11" w:name="_Toc25045_WPSOffice_Level1"/>
      <w:bookmarkStart w:id="12" w:name="_Toc14303_WPSOffice_Level1"/>
      <w:bookmarkStart w:id="13" w:name="_Toc14721_WPSOffice_Level1"/>
      <w:bookmarkStart w:id="14" w:name="_Toc3781_WPSOffice_Level1"/>
      <w:bookmarkStart w:id="15" w:name="_Toc23424_WPSOffice_Level1"/>
      <w:bookmarkStart w:id="16" w:name="_Toc3574_WPSOffice_Level1"/>
      <w:r>
        <w:rPr>
          <w:rStyle w:val="24"/>
          <w:rFonts w:hint="default"/>
          <w:b/>
          <w:sz w:val="36"/>
          <w:szCs w:val="36"/>
          <w:lang w:val="en-US" w:eastAsia="zh-CN"/>
        </w:rPr>
        <w:t>9.</w:t>
      </w:r>
      <w:r>
        <w:rPr>
          <w:rStyle w:val="24"/>
          <w:rFonts w:hint="eastAsia"/>
          <w:b/>
          <w:sz w:val="36"/>
          <w:szCs w:val="36"/>
          <w:lang w:val="en-US" w:eastAsia="zh-CN"/>
        </w:rPr>
        <w:t>预测风险、优先级</w:t>
      </w:r>
    </w:p>
    <w:p>
      <w:pPr>
        <w:rPr>
          <w:rStyle w:val="24"/>
          <w:rFonts w:hint="eastAsia"/>
          <w:b w:val="0"/>
          <w:bCs/>
          <w:sz w:val="21"/>
          <w:szCs w:val="21"/>
          <w:lang w:val="en-US" w:eastAsia="zh-CN"/>
        </w:rPr>
      </w:pPr>
      <w:r>
        <w:rPr>
          <w:rStyle w:val="24"/>
          <w:rFonts w:hint="eastAsia"/>
          <w:b w:val="0"/>
          <w:bCs/>
          <w:sz w:val="21"/>
          <w:szCs w:val="21"/>
          <w:lang w:val="en-US" w:eastAsia="zh-CN"/>
        </w:rPr>
        <w:t>本次测试过程中，可能出现的风险如下：</w:t>
      </w:r>
    </w:p>
    <w:p>
      <w:pPr>
        <w:rPr>
          <w:rStyle w:val="24"/>
          <w:rFonts w:hint="eastAsia"/>
          <w:b w:val="0"/>
          <w:bCs/>
          <w:sz w:val="21"/>
          <w:szCs w:val="21"/>
          <w:lang w:val="en-US" w:eastAsia="zh-CN"/>
        </w:rPr>
      </w:pPr>
      <w:r>
        <w:rPr>
          <w:rStyle w:val="24"/>
          <w:rFonts w:hint="eastAsia"/>
          <w:b w:val="0"/>
          <w:bCs/>
          <w:sz w:val="21"/>
          <w:szCs w:val="21"/>
          <w:lang w:val="en-US" w:eastAsia="zh-CN"/>
        </w:rPr>
        <w:t>&gt;bug的修复情况</w:t>
      </w:r>
    </w:p>
    <w:p>
      <w:pPr>
        <w:rPr>
          <w:rStyle w:val="24"/>
          <w:rFonts w:hint="eastAsia"/>
          <w:b w:val="0"/>
          <w:bCs/>
          <w:sz w:val="21"/>
          <w:szCs w:val="21"/>
          <w:lang w:val="en-US" w:eastAsia="zh-CN"/>
        </w:rPr>
      </w:pPr>
      <w:r>
        <w:rPr>
          <w:rStyle w:val="24"/>
          <w:rFonts w:hint="eastAsia"/>
          <w:b w:val="0"/>
          <w:bCs/>
          <w:sz w:val="21"/>
          <w:szCs w:val="21"/>
          <w:lang w:val="en-US" w:eastAsia="zh-CN"/>
        </w:rPr>
        <w:t>&gt;模块功能的实现情况</w:t>
      </w:r>
    </w:p>
    <w:p>
      <w:pPr>
        <w:rPr>
          <w:rStyle w:val="24"/>
          <w:rFonts w:hint="eastAsia"/>
          <w:b w:val="0"/>
          <w:bCs/>
          <w:sz w:val="21"/>
          <w:szCs w:val="21"/>
          <w:lang w:val="en-US" w:eastAsia="zh-CN"/>
        </w:rPr>
      </w:pPr>
      <w:r>
        <w:rPr>
          <w:rStyle w:val="24"/>
          <w:rFonts w:hint="eastAsia"/>
          <w:b w:val="0"/>
          <w:bCs/>
          <w:sz w:val="21"/>
          <w:szCs w:val="21"/>
          <w:lang w:val="en-US" w:eastAsia="zh-CN"/>
        </w:rPr>
        <w:t>&gt;系统整体功能的实现情况</w:t>
      </w:r>
    </w:p>
    <w:p>
      <w:pPr>
        <w:rPr>
          <w:rStyle w:val="24"/>
          <w:rFonts w:hint="eastAsia"/>
          <w:b w:val="0"/>
          <w:bCs/>
          <w:sz w:val="21"/>
          <w:szCs w:val="21"/>
          <w:lang w:val="en-US" w:eastAsia="zh-CN"/>
        </w:rPr>
      </w:pPr>
      <w:r>
        <w:rPr>
          <w:rStyle w:val="24"/>
          <w:rFonts w:hint="eastAsia"/>
          <w:b w:val="0"/>
          <w:bCs/>
          <w:sz w:val="21"/>
          <w:szCs w:val="21"/>
          <w:lang w:val="en-US" w:eastAsia="zh-CN"/>
        </w:rPr>
        <w:t>&gt;代码的编写质量</w:t>
      </w:r>
    </w:p>
    <w:p>
      <w:pPr>
        <w:rPr>
          <w:rStyle w:val="24"/>
          <w:rFonts w:hint="eastAsia"/>
          <w:b w:val="0"/>
          <w:bCs/>
          <w:sz w:val="21"/>
          <w:szCs w:val="21"/>
          <w:lang w:val="en-US" w:eastAsia="zh-CN"/>
        </w:rPr>
      </w:pPr>
      <w:r>
        <w:rPr>
          <w:rStyle w:val="24"/>
          <w:rFonts w:hint="eastAsia"/>
          <w:b w:val="0"/>
          <w:bCs/>
          <w:sz w:val="21"/>
          <w:szCs w:val="21"/>
          <w:lang w:val="en-US" w:eastAsia="zh-CN"/>
        </w:rPr>
        <w:t>&gt;人员经验以及对软件的熟悉度</w:t>
      </w:r>
    </w:p>
    <w:p>
      <w:pPr>
        <w:rPr>
          <w:rStyle w:val="24"/>
          <w:rFonts w:hint="default"/>
          <w:b w:val="0"/>
          <w:bCs/>
          <w:sz w:val="21"/>
          <w:szCs w:val="21"/>
          <w:lang w:val="en-US" w:eastAsia="zh-CN"/>
        </w:rPr>
      </w:pPr>
      <w:r>
        <w:rPr>
          <w:rStyle w:val="24"/>
          <w:rFonts w:hint="eastAsia"/>
          <w:b w:val="0"/>
          <w:bCs/>
          <w:sz w:val="21"/>
          <w:szCs w:val="21"/>
          <w:lang w:val="en-US" w:eastAsia="zh-CN"/>
        </w:rPr>
        <w:t>&gt;代码的编写质量</w:t>
      </w:r>
    </w:p>
    <w:p>
      <w:pPr>
        <w:rPr>
          <w:rStyle w:val="24"/>
          <w:rFonts w:hint="eastAsia"/>
          <w:b w:val="0"/>
          <w:bCs/>
          <w:sz w:val="21"/>
          <w:szCs w:val="21"/>
          <w:lang w:val="en-US" w:eastAsia="zh-CN"/>
        </w:rPr>
      </w:pPr>
      <w:r>
        <w:rPr>
          <w:rStyle w:val="24"/>
          <w:rFonts w:hint="eastAsia"/>
          <w:b w:val="0"/>
          <w:bCs/>
          <w:sz w:val="21"/>
          <w:szCs w:val="21"/>
          <w:lang w:val="en-US" w:eastAsia="zh-CN"/>
        </w:rPr>
        <w:t>&gt;人员经验以及对软件的熟悉度</w:t>
      </w:r>
    </w:p>
    <w:p>
      <w:pPr>
        <w:rPr>
          <w:rStyle w:val="24"/>
          <w:rFonts w:hint="eastAsia"/>
          <w:b w:val="0"/>
          <w:bCs/>
          <w:sz w:val="21"/>
          <w:szCs w:val="21"/>
          <w:lang w:val="en-US" w:eastAsia="zh-CN"/>
        </w:rPr>
      </w:pPr>
      <w:r>
        <w:rPr>
          <w:rStyle w:val="24"/>
          <w:rFonts w:hint="eastAsia"/>
          <w:b w:val="0"/>
          <w:bCs/>
          <w:sz w:val="21"/>
          <w:szCs w:val="21"/>
          <w:lang w:val="en-US" w:eastAsia="zh-CN"/>
        </w:rPr>
        <w:t>&gt;开发人员、测试人员关于项目工程约定的执行情况</w:t>
      </w:r>
    </w:p>
    <w:p>
      <w:pPr>
        <w:rPr>
          <w:rStyle w:val="24"/>
          <w:rFonts w:hint="eastAsia"/>
          <w:b w:val="0"/>
          <w:bCs/>
          <w:sz w:val="21"/>
          <w:szCs w:val="21"/>
          <w:lang w:val="en-US" w:eastAsia="zh-CN"/>
        </w:rPr>
      </w:pPr>
      <w:r>
        <w:rPr>
          <w:rStyle w:val="24"/>
          <w:rFonts w:hint="eastAsia"/>
          <w:b w:val="0"/>
          <w:bCs/>
          <w:sz w:val="21"/>
          <w:szCs w:val="21"/>
          <w:lang w:val="en-US" w:eastAsia="zh-CN"/>
        </w:rPr>
        <w:t>&gt;人员调整导致</w:t>
      </w:r>
    </w:p>
    <w:p>
      <w:pPr>
        <w:rPr>
          <w:rStyle w:val="24"/>
          <w:rFonts w:hint="eastAsia"/>
          <w:b w:val="0"/>
          <w:bCs/>
          <w:sz w:val="21"/>
          <w:szCs w:val="21"/>
          <w:lang w:val="en-US" w:eastAsia="zh-CN"/>
        </w:rPr>
      </w:pPr>
      <w:r>
        <w:rPr>
          <w:rStyle w:val="24"/>
          <w:rFonts w:hint="eastAsia"/>
          <w:b w:val="0"/>
          <w:bCs/>
          <w:sz w:val="21"/>
          <w:szCs w:val="21"/>
          <w:lang w:val="en-US" w:eastAsia="zh-CN"/>
        </w:rPr>
        <w:t>&gt;开发时间的缩短导致某些测试计划无法执行</w:t>
      </w:r>
    </w:p>
    <w:p>
      <w:pPr>
        <w:rPr>
          <w:rStyle w:val="24"/>
          <w:rFonts w:hint="eastAsia"/>
          <w:b w:val="0"/>
          <w:bCs/>
          <w:sz w:val="21"/>
          <w:szCs w:val="21"/>
          <w:lang w:val="en-US" w:eastAsia="zh-CN"/>
        </w:rPr>
      </w:pPr>
    </w:p>
    <w:p>
      <w:pPr>
        <w:rPr>
          <w:rStyle w:val="24"/>
          <w:rFonts w:hint="eastAsia" w:eastAsia="黑体"/>
          <w:b/>
          <w:bCs w:val="0"/>
          <w:sz w:val="36"/>
          <w:szCs w:val="36"/>
          <w:lang w:val="en-US" w:eastAsia="zh-CN"/>
        </w:rPr>
      </w:pPr>
      <w:r>
        <w:rPr>
          <w:rStyle w:val="24"/>
          <w:rFonts w:hint="default"/>
          <w:b/>
          <w:bCs w:val="0"/>
          <w:sz w:val="36"/>
          <w:szCs w:val="36"/>
          <w:lang w:val="en-US" w:eastAsia="zh-CN"/>
        </w:rPr>
        <w:t>10.</w:t>
      </w:r>
      <w:r>
        <w:rPr>
          <w:rStyle w:val="24"/>
          <w:rFonts w:hint="eastAsia" w:eastAsia="黑体"/>
          <w:b/>
          <w:bCs w:val="0"/>
          <w:sz w:val="36"/>
          <w:szCs w:val="36"/>
          <w:lang w:val="en-US" w:eastAsia="zh-CN"/>
        </w:rPr>
        <w:t>测试负责人和任务划分</w:t>
      </w:r>
    </w:p>
    <w:bookmarkEnd w:id="10"/>
    <w:bookmarkEnd w:id="11"/>
    <w:bookmarkEnd w:id="12"/>
    <w:bookmarkEnd w:id="13"/>
    <w:bookmarkEnd w:id="14"/>
    <w:bookmarkEnd w:id="15"/>
    <w:bookmarkEnd w:id="16"/>
    <w:p>
      <w:pPr>
        <w:rPr>
          <w:rFonts w:hint="eastAsia"/>
          <w:lang w:val="en-US" w:eastAsia="zh-CN"/>
        </w:rPr>
      </w:pPr>
      <w:r>
        <w:rPr>
          <w:rFonts w:hint="eastAsia"/>
          <w:lang w:val="en-US" w:eastAsia="zh-CN"/>
        </w:rPr>
        <w:t>系统能按照设计要求实现模块的各个功能，数据应完整、界面美观、操作方便。具体可参照本文档测试重点及顺序部分。图形模式的数据项（如滑动条）是否正常工作.</w:t>
      </w:r>
    </w:p>
    <w:tbl>
      <w:tblPr>
        <w:tblStyle w:val="18"/>
        <w:tblW w:w="9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4"/>
        <w:gridCol w:w="1150"/>
        <w:gridCol w:w="1228"/>
        <w:gridCol w:w="6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3" w:hRule="atLeast"/>
        </w:trPr>
        <w:tc>
          <w:tcPr>
            <w:tcW w:w="784" w:type="dxa"/>
            <w:tcBorders>
              <w:top w:val="single" w:color="000000" w:sz="4" w:space="0"/>
              <w:left w:val="single" w:color="000000" w:sz="4" w:space="0"/>
              <w:bottom w:val="single" w:color="000000" w:sz="4" w:space="0"/>
              <w:right w:val="single" w:color="000000" w:sz="4" w:space="0"/>
            </w:tcBorders>
            <w:shd w:val="clear" w:color="auto" w:fill="FFC000" w:themeFill="accent4"/>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bookmarkStart w:id="17" w:name="_Toc14176_WPSOffice_Level2"/>
            <w:bookmarkStart w:id="18" w:name="_Toc9874_WPSOffice_Level1"/>
            <w:bookmarkStart w:id="19" w:name="_Toc23761_WPSOffice_Level2"/>
            <w:bookmarkStart w:id="20" w:name="_Toc20148"/>
            <w:bookmarkStart w:id="21" w:name="_Toc257_WPSOffice_Level2"/>
            <w:bookmarkStart w:id="22" w:name="_Toc7561"/>
            <w:bookmarkStart w:id="23" w:name="_Toc29462_WPSOffice_Level2"/>
            <w:bookmarkStart w:id="24" w:name="_Toc29167"/>
            <w:r>
              <w:rPr>
                <w:rFonts w:hint="eastAsia" w:ascii="宋体" w:hAnsi="宋体" w:eastAsia="宋体" w:cs="宋体"/>
                <w:b/>
                <w:i w:val="0"/>
                <w:color w:val="000000"/>
                <w:kern w:val="0"/>
                <w:sz w:val="20"/>
                <w:szCs w:val="20"/>
                <w:u w:val="none"/>
                <w:lang w:val="en-US" w:eastAsia="zh-CN" w:bidi="ar"/>
              </w:rPr>
              <w:t>序号</w:t>
            </w:r>
          </w:p>
        </w:tc>
        <w:tc>
          <w:tcPr>
            <w:tcW w:w="1150" w:type="dxa"/>
            <w:tcBorders>
              <w:top w:val="single" w:color="000000" w:sz="4" w:space="0"/>
              <w:left w:val="single" w:color="000000" w:sz="4" w:space="0"/>
              <w:bottom w:val="single" w:color="000000" w:sz="4" w:space="0"/>
              <w:right w:val="single" w:color="000000" w:sz="4" w:space="0"/>
            </w:tcBorders>
            <w:shd w:val="clear" w:color="auto" w:fill="FFC000" w:themeFill="accent4"/>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姓名</w:t>
            </w:r>
          </w:p>
        </w:tc>
        <w:tc>
          <w:tcPr>
            <w:tcW w:w="1228" w:type="dxa"/>
            <w:tcBorders>
              <w:top w:val="single" w:color="000000" w:sz="4" w:space="0"/>
              <w:left w:val="single" w:color="000000" w:sz="4" w:space="0"/>
              <w:bottom w:val="single" w:color="000000" w:sz="4" w:space="0"/>
              <w:right w:val="single" w:color="000000" w:sz="4" w:space="0"/>
            </w:tcBorders>
            <w:shd w:val="clear" w:color="auto" w:fill="FFC000" w:themeFill="accent4"/>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岗位</w:t>
            </w:r>
          </w:p>
        </w:tc>
        <w:tc>
          <w:tcPr>
            <w:tcW w:w="6058" w:type="dxa"/>
            <w:tcBorders>
              <w:top w:val="single" w:color="000000" w:sz="4" w:space="0"/>
              <w:left w:val="single" w:color="000000" w:sz="4" w:space="0"/>
              <w:bottom w:val="single" w:color="000000" w:sz="4" w:space="0"/>
              <w:right w:val="single" w:color="000000" w:sz="4" w:space="0"/>
            </w:tcBorders>
            <w:shd w:val="clear" w:color="auto" w:fill="FFC000" w:themeFill="accent4"/>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lang w:val="en-US"/>
              </w:rPr>
            </w:pPr>
            <w:r>
              <w:rPr>
                <w:rFonts w:hint="eastAsia" w:ascii="宋体" w:hAnsi="宋体" w:eastAsia="宋体" w:cs="宋体"/>
                <w:b/>
                <w:i w:val="0"/>
                <w:color w:val="000000"/>
                <w:kern w:val="0"/>
                <w:sz w:val="20"/>
                <w:szCs w:val="20"/>
                <w:u w:val="none"/>
                <w:lang w:val="en-US" w:eastAsia="zh-CN" w:bidi="ar"/>
              </w:rPr>
              <w:t>职责及负责模块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7" w:hRule="atLeast"/>
        </w:trPr>
        <w:tc>
          <w:tcPr>
            <w:tcW w:w="784"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1150"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徐楠楠</w:t>
            </w:r>
          </w:p>
        </w:tc>
        <w:tc>
          <w:tcPr>
            <w:tcW w:w="1228"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测试组长</w:t>
            </w:r>
          </w:p>
        </w:tc>
        <w:tc>
          <w:tcPr>
            <w:tcW w:w="6058" w:type="dxa"/>
            <w:tcBorders>
              <w:top w:val="single" w:color="000000" w:sz="4" w:space="0"/>
              <w:left w:val="single" w:color="000000" w:sz="4" w:space="0"/>
              <w:bottom w:val="single" w:color="000000" w:sz="4" w:space="0"/>
              <w:right w:val="single" w:color="000000" w:sz="4" w:space="0"/>
            </w:tcBorders>
            <w:shd w:val="clear" w:color="auto" w:fill="5B9BD5" w:themeFill="accent1"/>
            <w:vAlign w:val="bottom"/>
          </w:tcPr>
          <w:p>
            <w:pPr>
              <w:keepNext w:val="0"/>
              <w:keepLines w:val="0"/>
              <w:widowControl/>
              <w:suppressLineNumbers w:val="0"/>
              <w:jc w:val="both"/>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职责:woniuboss2.5项目进度的把控和工作总体进度安排</w:t>
            </w:r>
          </w:p>
          <w:p>
            <w:pPr>
              <w:keepNext w:val="0"/>
              <w:keepLines w:val="0"/>
              <w:widowControl/>
              <w:suppressLineNumbers w:val="0"/>
              <w:jc w:val="both"/>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负责模块:学员管理+后台管理+人事管理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784"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1150"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刘帅</w:t>
            </w:r>
          </w:p>
        </w:tc>
        <w:tc>
          <w:tcPr>
            <w:tcW w:w="1228"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测试工程师</w:t>
            </w:r>
          </w:p>
        </w:tc>
        <w:tc>
          <w:tcPr>
            <w:tcW w:w="6058" w:type="dxa"/>
            <w:tcBorders>
              <w:top w:val="single" w:color="000000" w:sz="4" w:space="0"/>
              <w:left w:val="single" w:color="000000" w:sz="4" w:space="0"/>
              <w:bottom w:val="single" w:color="000000" w:sz="4" w:space="0"/>
              <w:right w:val="single" w:color="000000" w:sz="4" w:space="0"/>
            </w:tcBorders>
            <w:shd w:val="clear" w:color="auto" w:fill="5B9BD5" w:themeFill="accent1"/>
            <w:vAlign w:val="bottom"/>
          </w:tcPr>
          <w:p>
            <w:pPr>
              <w:keepNext w:val="0"/>
              <w:keepLines w:val="0"/>
              <w:widowControl/>
              <w:suppressLineNumbers w:val="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职责:测试计划，测试用例设计、执行、汇总缺陷，并完成测试报告</w:t>
            </w:r>
          </w:p>
          <w:p>
            <w:pPr>
              <w:keepNext w:val="0"/>
              <w:keepLines w:val="0"/>
              <w:widowControl/>
              <w:suppressLineNumbers w:val="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负责模块:学员管理+行政综合+就业管理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8" w:hRule="atLeast"/>
        </w:trPr>
        <w:tc>
          <w:tcPr>
            <w:tcW w:w="784"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1150"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罗超凡</w:t>
            </w:r>
          </w:p>
        </w:tc>
        <w:tc>
          <w:tcPr>
            <w:tcW w:w="1228"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测试工程师</w:t>
            </w:r>
          </w:p>
        </w:tc>
        <w:tc>
          <w:tcPr>
            <w:tcW w:w="6058" w:type="dxa"/>
            <w:tcBorders>
              <w:top w:val="single" w:color="000000" w:sz="4" w:space="0"/>
              <w:left w:val="single" w:color="000000" w:sz="4" w:space="0"/>
              <w:bottom w:val="single" w:color="000000" w:sz="4" w:space="0"/>
              <w:right w:val="single" w:color="000000" w:sz="4" w:space="0"/>
            </w:tcBorders>
            <w:shd w:val="clear" w:color="auto" w:fill="5B9BD5" w:themeFill="accent1"/>
            <w:vAlign w:val="bottom"/>
          </w:tcPr>
          <w:p>
            <w:pPr>
              <w:keepNext w:val="0"/>
              <w:keepLines w:val="0"/>
              <w:widowControl/>
              <w:suppressLineNumbers w:val="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职责:测试计划，测试用例设计、执行、汇总缺陷，并完成测试报告</w:t>
            </w:r>
          </w:p>
          <w:p>
            <w:pPr>
              <w:keepNext w:val="0"/>
              <w:keepLines w:val="0"/>
              <w:widowControl/>
              <w:suppressLineNumbers w:val="0"/>
              <w:jc w:val="left"/>
              <w:textAlignment w:val="bottom"/>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kern w:val="0"/>
                <w:sz w:val="20"/>
                <w:szCs w:val="20"/>
                <w:u w:val="none"/>
                <w:lang w:val="en-US" w:eastAsia="zh-CN" w:bidi="ar"/>
              </w:rPr>
              <w:t>负责模块:财务管理+市场营销+企业客户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8" w:hRule="atLeast"/>
        </w:trPr>
        <w:tc>
          <w:tcPr>
            <w:tcW w:w="784"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1150"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吴米珠</w:t>
            </w:r>
          </w:p>
        </w:tc>
        <w:tc>
          <w:tcPr>
            <w:tcW w:w="1228"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测试工程师</w:t>
            </w:r>
          </w:p>
        </w:tc>
        <w:tc>
          <w:tcPr>
            <w:tcW w:w="6058" w:type="dxa"/>
            <w:tcBorders>
              <w:top w:val="single" w:color="000000" w:sz="4" w:space="0"/>
              <w:left w:val="single" w:color="000000" w:sz="4" w:space="0"/>
              <w:bottom w:val="single" w:color="000000" w:sz="4" w:space="0"/>
              <w:right w:val="single" w:color="000000" w:sz="4" w:space="0"/>
            </w:tcBorders>
            <w:shd w:val="clear" w:color="auto" w:fill="5B9BD5" w:themeFill="accent1"/>
            <w:vAlign w:val="bottom"/>
          </w:tcPr>
          <w:p>
            <w:pPr>
              <w:keepNext w:val="0"/>
              <w:keepLines w:val="0"/>
              <w:widowControl/>
              <w:suppressLineNumbers w:val="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职责:测试计划，测试用例设计、执行、汇总缺陷，并完成测试报告</w:t>
            </w:r>
          </w:p>
          <w:p>
            <w:pPr>
              <w:keepNext w:val="0"/>
              <w:keepLines w:val="0"/>
              <w:widowControl/>
              <w:suppressLineNumbers w:val="0"/>
              <w:jc w:val="left"/>
              <w:textAlignment w:val="bottom"/>
              <w:rPr>
                <w:rFonts w:hint="eastAsia"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负责模块:培训资源</w:t>
            </w:r>
            <w:bookmarkStart w:id="52" w:name="_GoBack"/>
            <w:bookmarkEnd w:id="5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6" w:hRule="atLeast"/>
        </w:trPr>
        <w:tc>
          <w:tcPr>
            <w:tcW w:w="784"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1150"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刘招旺</w:t>
            </w:r>
          </w:p>
        </w:tc>
        <w:tc>
          <w:tcPr>
            <w:tcW w:w="1228" w:type="dxa"/>
            <w:tcBorders>
              <w:top w:val="single" w:color="000000" w:sz="4" w:space="0"/>
              <w:left w:val="single" w:color="000000" w:sz="4" w:space="0"/>
              <w:bottom w:val="single" w:color="000000" w:sz="4" w:space="0"/>
              <w:right w:val="single" w:color="000000" w:sz="4" w:space="0"/>
            </w:tcBorders>
            <w:shd w:val="clear" w:color="auto" w:fill="5B9BD5" w:themeFill="accent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测试工程师</w:t>
            </w:r>
          </w:p>
        </w:tc>
        <w:tc>
          <w:tcPr>
            <w:tcW w:w="6058" w:type="dxa"/>
            <w:tcBorders>
              <w:top w:val="single" w:color="000000" w:sz="4" w:space="0"/>
              <w:left w:val="single" w:color="000000" w:sz="4" w:space="0"/>
              <w:bottom w:val="single" w:color="000000" w:sz="4" w:space="0"/>
              <w:right w:val="single" w:color="000000" w:sz="4" w:space="0"/>
            </w:tcBorders>
            <w:shd w:val="clear" w:color="auto" w:fill="5B9BD5" w:themeFill="accent1"/>
            <w:vAlign w:val="bottom"/>
          </w:tcPr>
          <w:p>
            <w:pPr>
              <w:keepNext w:val="0"/>
              <w:keepLines w:val="0"/>
              <w:widowControl/>
              <w:suppressLineNumbers w:val="0"/>
              <w:jc w:val="left"/>
              <w:textAlignment w:val="bottom"/>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职责:测试计划，测试用例设计、执行、汇总缺陷，并完成测试报告</w:t>
            </w:r>
          </w:p>
          <w:p>
            <w:pPr>
              <w:keepNext w:val="0"/>
              <w:keepLines w:val="0"/>
              <w:widowControl/>
              <w:suppressLineNumbers w:val="0"/>
              <w:jc w:val="left"/>
              <w:textAlignment w:val="bottom"/>
              <w:rPr>
                <w:rFonts w:hint="eastAsia"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负责模块:学员管理+报表中心+登录</w:t>
            </w:r>
          </w:p>
        </w:tc>
      </w:tr>
    </w:tbl>
    <w:p>
      <w:pPr>
        <w:numPr>
          <w:ilvl w:val="0"/>
          <w:numId w:val="0"/>
        </w:numPr>
        <w:rPr>
          <w:rFonts w:hint="eastAsia"/>
          <w:lang w:val="en-US" w:eastAsia="zh-CN"/>
        </w:rPr>
      </w:pPr>
    </w:p>
    <w:bookmarkEnd w:id="17"/>
    <w:bookmarkEnd w:id="18"/>
    <w:bookmarkEnd w:id="19"/>
    <w:bookmarkEnd w:id="20"/>
    <w:bookmarkEnd w:id="21"/>
    <w:bookmarkEnd w:id="22"/>
    <w:bookmarkEnd w:id="23"/>
    <w:bookmarkEnd w:id="24"/>
    <w:p>
      <w:pPr>
        <w:pStyle w:val="3"/>
        <w:numPr>
          <w:ilvl w:val="0"/>
          <w:numId w:val="0"/>
        </w:numPr>
        <w:rPr>
          <w:rFonts w:hint="eastAsia"/>
          <w:lang w:val="en-US" w:eastAsia="zh-CN"/>
        </w:rPr>
      </w:pPr>
      <w:bookmarkStart w:id="25" w:name="_Toc28225_WPSOffice_Level2"/>
      <w:bookmarkStart w:id="26" w:name="_Toc6598_WPSOffice_Level2"/>
      <w:bookmarkStart w:id="27" w:name="_Toc16950_WPSOffice_Level2"/>
      <w:bookmarkStart w:id="28" w:name="_Toc15686_WPSOffice_Level2"/>
      <w:bookmarkStart w:id="29" w:name="_Toc22021_WPSOffice_Level2"/>
      <w:bookmarkStart w:id="30" w:name="_Toc219_WPSOffice_Level2"/>
      <w:bookmarkStart w:id="31" w:name="_Toc29997"/>
      <w:bookmarkStart w:id="32" w:name="_Toc27437"/>
      <w:bookmarkStart w:id="33" w:name="_Toc21327"/>
      <w:r>
        <w:rPr>
          <w:rFonts w:hint="eastAsia" w:cstheme="minorBidi"/>
          <w:b/>
          <w:kern w:val="2"/>
          <w:sz w:val="32"/>
          <w:szCs w:val="24"/>
          <w:lang w:val="en-US" w:eastAsia="zh-CN" w:bidi="ar-SA"/>
        </w:rPr>
        <w:t>11.测试任务和进度</w:t>
      </w:r>
      <w:r>
        <w:rPr>
          <w:rFonts w:hint="eastAsia"/>
          <w:lang w:val="en-US" w:eastAsia="zh-CN"/>
        </w:rPr>
        <w:t>计划</w:t>
      </w:r>
      <w:bookmarkEnd w:id="25"/>
      <w:bookmarkEnd w:id="26"/>
      <w:bookmarkEnd w:id="27"/>
      <w:bookmarkEnd w:id="28"/>
      <w:bookmarkEnd w:id="29"/>
      <w:bookmarkEnd w:id="30"/>
    </w:p>
    <w:tbl>
      <w:tblPr>
        <w:tblStyle w:val="19"/>
        <w:tblW w:w="693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2674"/>
        <w:gridCol w:w="1755"/>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074" w:type="dxa"/>
            <w:shd w:val="clear" w:color="auto" w:fill="FFC000" w:themeFill="accent4"/>
            <w:vAlign w:val="center"/>
          </w:tcPr>
          <w:p>
            <w:pPr>
              <w:jc w:val="center"/>
              <w:rPr>
                <w:rFonts w:hint="default"/>
                <w:b/>
                <w:bCs/>
                <w:vertAlign w:val="baseline"/>
                <w:lang w:val="en-US" w:eastAsia="zh-CN"/>
              </w:rPr>
            </w:pPr>
            <w:r>
              <w:rPr>
                <w:rFonts w:hint="eastAsia"/>
                <w:b/>
                <w:bCs/>
                <w:vertAlign w:val="baseline"/>
                <w:lang w:val="en-US" w:eastAsia="zh-CN"/>
              </w:rPr>
              <w:t>测试阶段</w:t>
            </w:r>
          </w:p>
        </w:tc>
        <w:tc>
          <w:tcPr>
            <w:tcW w:w="2674" w:type="dxa"/>
            <w:shd w:val="clear" w:color="auto" w:fill="FFC000" w:themeFill="accent4"/>
            <w:vAlign w:val="center"/>
          </w:tcPr>
          <w:p>
            <w:pPr>
              <w:jc w:val="center"/>
              <w:rPr>
                <w:rFonts w:hint="eastAsia"/>
                <w:b/>
                <w:bCs/>
                <w:vertAlign w:val="baseline"/>
                <w:lang w:val="en-US" w:eastAsia="zh-CN"/>
              </w:rPr>
            </w:pPr>
            <w:r>
              <w:rPr>
                <w:rFonts w:hint="eastAsia"/>
                <w:b/>
                <w:bCs/>
                <w:vertAlign w:val="baseline"/>
                <w:lang w:val="en-US" w:eastAsia="zh-CN"/>
              </w:rPr>
              <w:t>测试任务</w:t>
            </w:r>
          </w:p>
        </w:tc>
        <w:tc>
          <w:tcPr>
            <w:tcW w:w="1755" w:type="dxa"/>
            <w:shd w:val="clear" w:color="auto" w:fill="FFC000" w:themeFill="accent4"/>
            <w:vAlign w:val="center"/>
          </w:tcPr>
          <w:p>
            <w:pPr>
              <w:jc w:val="center"/>
              <w:rPr>
                <w:rFonts w:hint="eastAsia"/>
                <w:b/>
                <w:bCs/>
                <w:vertAlign w:val="baseline"/>
                <w:lang w:val="en-US" w:eastAsia="zh-CN"/>
              </w:rPr>
            </w:pPr>
            <w:r>
              <w:rPr>
                <w:rFonts w:hint="eastAsia"/>
                <w:b/>
                <w:bCs/>
                <w:vertAlign w:val="baseline"/>
                <w:lang w:val="en-US" w:eastAsia="zh-CN"/>
              </w:rPr>
              <w:t>起止时间</w:t>
            </w:r>
          </w:p>
        </w:tc>
        <w:tc>
          <w:tcPr>
            <w:tcW w:w="1431" w:type="dxa"/>
            <w:shd w:val="clear" w:color="auto" w:fill="FFC000" w:themeFill="accent4"/>
            <w:vAlign w:val="center"/>
          </w:tcPr>
          <w:p>
            <w:pPr>
              <w:jc w:val="center"/>
              <w:rPr>
                <w:rFonts w:hint="eastAsia"/>
                <w:b/>
                <w:bCs/>
                <w:vertAlign w:val="baseline"/>
                <w:lang w:val="en-US" w:eastAsia="zh-CN"/>
              </w:rPr>
            </w:pPr>
            <w:r>
              <w:rPr>
                <w:rFonts w:hint="eastAsia"/>
                <w:b/>
                <w:bCs/>
                <w:vertAlign w:val="baseline"/>
                <w:lang w:val="en-US" w:eastAsia="zh-CN"/>
              </w:rPr>
              <w:t>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074" w:type="dxa"/>
            <w:vMerge w:val="restart"/>
            <w:shd w:val="clear" w:color="auto" w:fill="5B9BD5" w:themeFill="accent1"/>
            <w:vAlign w:val="center"/>
          </w:tcPr>
          <w:p>
            <w:pPr>
              <w:jc w:val="center"/>
              <w:rPr>
                <w:rFonts w:hint="eastAsia" w:ascii="华文细黑" w:hAnsi="华文细黑" w:eastAsia="华文细黑" w:cs="华文细黑"/>
                <w:b/>
                <w:bCs/>
                <w:vertAlign w:val="baseline"/>
                <w:lang w:val="en-US" w:eastAsia="zh-CN"/>
              </w:rPr>
            </w:pPr>
            <w:r>
              <w:rPr>
                <w:rFonts w:hint="eastAsia" w:ascii="华文细黑" w:hAnsi="华文细黑" w:eastAsia="华文细黑" w:cs="华文细黑"/>
                <w:b/>
                <w:bCs/>
                <w:vertAlign w:val="baseline"/>
                <w:lang w:val="en-US" w:eastAsia="zh-CN"/>
              </w:rPr>
              <w:t>系统测试第一阶段</w:t>
            </w:r>
          </w:p>
        </w:tc>
        <w:tc>
          <w:tcPr>
            <w:tcW w:w="2674"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color w:val="000000"/>
                <w:kern w:val="0"/>
                <w:sz w:val="21"/>
                <w:szCs w:val="21"/>
                <w:lang w:val="en-US" w:eastAsia="zh-CN" w:bidi="ar"/>
              </w:rPr>
              <w:t>报表中心+学员管理+登录客户的测试用例设计</w:t>
            </w:r>
          </w:p>
        </w:tc>
        <w:tc>
          <w:tcPr>
            <w:tcW w:w="1755" w:type="dxa"/>
            <w:shd w:val="clear" w:color="auto" w:fill="5B9BD5" w:themeFill="accent1"/>
            <w:vAlign w:val="center"/>
          </w:tcPr>
          <w:p>
            <w:pPr>
              <w:jc w:val="center"/>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3.10至3.16</w:t>
            </w:r>
          </w:p>
        </w:tc>
        <w:tc>
          <w:tcPr>
            <w:tcW w:w="1431"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刘招旺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074" w:type="dxa"/>
            <w:vMerge w:val="continue"/>
            <w:shd w:val="clear" w:color="auto" w:fill="5B9BD5" w:themeFill="accent1"/>
            <w:vAlign w:val="center"/>
          </w:tcPr>
          <w:p>
            <w:pPr>
              <w:jc w:val="center"/>
              <w:rPr>
                <w:rFonts w:hint="eastAsia" w:ascii="华文细黑" w:hAnsi="华文细黑" w:eastAsia="华文细黑" w:cs="华文细黑"/>
                <w:b/>
                <w:bCs/>
                <w:vertAlign w:val="baseline"/>
                <w:lang w:val="en-US" w:eastAsia="zh-CN"/>
              </w:rPr>
            </w:pPr>
          </w:p>
        </w:tc>
        <w:tc>
          <w:tcPr>
            <w:tcW w:w="2674"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培训资源+</w:t>
            </w:r>
          </w:p>
        </w:tc>
        <w:tc>
          <w:tcPr>
            <w:tcW w:w="1755" w:type="dxa"/>
            <w:shd w:val="clear" w:color="auto" w:fill="5B9BD5" w:themeFill="accent1"/>
            <w:vAlign w:val="center"/>
          </w:tcPr>
          <w:p>
            <w:pPr>
              <w:jc w:val="center"/>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3.10至3.16</w:t>
            </w:r>
          </w:p>
        </w:tc>
        <w:tc>
          <w:tcPr>
            <w:tcW w:w="1431"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吴米珠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074" w:type="dxa"/>
            <w:vMerge w:val="continue"/>
            <w:shd w:val="clear" w:color="auto" w:fill="5B9BD5" w:themeFill="accent1"/>
            <w:vAlign w:val="center"/>
          </w:tcPr>
          <w:p>
            <w:pPr>
              <w:jc w:val="center"/>
              <w:rPr>
                <w:rFonts w:hint="eastAsia" w:ascii="华文细黑" w:hAnsi="华文细黑" w:eastAsia="华文细黑" w:cs="华文细黑"/>
                <w:b/>
                <w:bCs/>
                <w:vertAlign w:val="baseline"/>
                <w:lang w:val="en-US" w:eastAsia="zh-CN"/>
              </w:rPr>
            </w:pPr>
          </w:p>
        </w:tc>
        <w:tc>
          <w:tcPr>
            <w:tcW w:w="2674" w:type="dxa"/>
            <w:shd w:val="clear" w:color="auto" w:fill="5B9BD5" w:themeFill="accent1"/>
            <w:vAlign w:val="center"/>
          </w:tcPr>
          <w:p>
            <w:pPr>
              <w:jc w:val="center"/>
              <w:rPr>
                <w:rFonts w:hint="default" w:ascii="华文细黑" w:hAnsi="华文细黑" w:eastAsia="华文细黑" w:cs="华文细黑"/>
                <w:vertAlign w:val="baseline"/>
                <w:lang w:val="en-US" w:eastAsia="zh-CN"/>
              </w:rPr>
            </w:pPr>
            <w:r>
              <w:rPr>
                <w:rFonts w:hint="eastAsia" w:ascii="华文细黑" w:hAnsi="华文细黑" w:eastAsia="华文细黑" w:cs="华文细黑"/>
                <w:color w:val="000000"/>
                <w:kern w:val="0"/>
                <w:sz w:val="21"/>
                <w:szCs w:val="21"/>
                <w:lang w:val="en-US" w:eastAsia="zh-CN" w:bidi="ar"/>
              </w:rPr>
              <w:t>财务管理+市场营销+企业客户</w:t>
            </w:r>
          </w:p>
        </w:tc>
        <w:tc>
          <w:tcPr>
            <w:tcW w:w="1755"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3.10至3.16</w:t>
            </w:r>
          </w:p>
        </w:tc>
        <w:tc>
          <w:tcPr>
            <w:tcW w:w="1431"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color w:val="000000"/>
                <w:kern w:val="0"/>
                <w:sz w:val="21"/>
                <w:szCs w:val="21"/>
                <w:lang w:val="en-US" w:eastAsia="zh-CN" w:bidi="ar"/>
              </w:rPr>
              <w:t>罗超凡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074" w:type="dxa"/>
            <w:vMerge w:val="continue"/>
            <w:shd w:val="clear" w:color="auto" w:fill="5B9BD5" w:themeFill="accent1"/>
            <w:vAlign w:val="center"/>
          </w:tcPr>
          <w:p>
            <w:pPr>
              <w:jc w:val="center"/>
              <w:rPr>
                <w:rFonts w:hint="eastAsia" w:ascii="华文细黑" w:hAnsi="华文细黑" w:eastAsia="华文细黑" w:cs="华文细黑"/>
                <w:b/>
                <w:bCs/>
                <w:vertAlign w:val="baseline"/>
                <w:lang w:val="en-US" w:eastAsia="zh-CN"/>
              </w:rPr>
            </w:pPr>
          </w:p>
        </w:tc>
        <w:tc>
          <w:tcPr>
            <w:tcW w:w="2674" w:type="dxa"/>
            <w:shd w:val="clear" w:color="auto" w:fill="5B9BD5" w:themeFill="accent1"/>
            <w:vAlign w:val="center"/>
          </w:tcPr>
          <w:p>
            <w:pPr>
              <w:jc w:val="center"/>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学员管理+行政综合+就业管理</w:t>
            </w:r>
          </w:p>
        </w:tc>
        <w:tc>
          <w:tcPr>
            <w:tcW w:w="1755"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3.10至3.16</w:t>
            </w:r>
          </w:p>
        </w:tc>
        <w:tc>
          <w:tcPr>
            <w:tcW w:w="1431" w:type="dxa"/>
            <w:shd w:val="clear" w:color="auto" w:fill="5B9BD5" w:themeFill="accent1"/>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color w:val="000000"/>
                <w:kern w:val="0"/>
                <w:sz w:val="21"/>
                <w:szCs w:val="21"/>
                <w:lang w:val="en-US" w:eastAsia="zh-CN" w:bidi="ar"/>
              </w:rPr>
              <w:t>刘帅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074" w:type="dxa"/>
            <w:vMerge w:val="continue"/>
            <w:shd w:val="clear" w:color="auto" w:fill="8EAADB" w:themeFill="accent5" w:themeFillTint="99"/>
            <w:vAlign w:val="center"/>
          </w:tcPr>
          <w:p>
            <w:pPr>
              <w:jc w:val="center"/>
              <w:rPr>
                <w:rFonts w:hint="eastAsia" w:ascii="华文细黑" w:hAnsi="华文细黑" w:eastAsia="华文细黑" w:cs="华文细黑"/>
                <w:b/>
                <w:bCs/>
                <w:vertAlign w:val="baseline"/>
                <w:lang w:val="en-US" w:eastAsia="zh-CN"/>
              </w:rPr>
            </w:pPr>
          </w:p>
        </w:tc>
        <w:tc>
          <w:tcPr>
            <w:tcW w:w="2674" w:type="dxa"/>
            <w:shd w:val="clear" w:color="auto" w:fill="8EAADB" w:themeFill="accent5" w:themeFillTint="99"/>
            <w:vAlign w:val="center"/>
          </w:tcPr>
          <w:p>
            <w:pPr>
              <w:jc w:val="center"/>
              <w:rPr>
                <w:rFonts w:hint="default" w:ascii="华文细黑" w:hAnsi="华文细黑" w:eastAsia="华文细黑" w:cs="华文细黑"/>
                <w:color w:val="000000"/>
                <w:kern w:val="0"/>
                <w:sz w:val="21"/>
                <w:szCs w:val="21"/>
                <w:lang w:val="en-US" w:eastAsia="zh-CN" w:bidi="ar"/>
              </w:rPr>
            </w:pPr>
            <w:r>
              <w:rPr>
                <w:rFonts w:hint="eastAsia" w:ascii="华文细黑" w:hAnsi="华文细黑" w:eastAsia="华文细黑" w:cs="华文细黑"/>
                <w:color w:val="000000"/>
                <w:kern w:val="0"/>
                <w:sz w:val="21"/>
                <w:szCs w:val="21"/>
                <w:lang w:val="en-US" w:eastAsia="zh-CN" w:bidi="ar"/>
              </w:rPr>
              <w:t>学员管理+后台管理+人事管理</w:t>
            </w:r>
          </w:p>
        </w:tc>
        <w:tc>
          <w:tcPr>
            <w:tcW w:w="1755" w:type="dxa"/>
            <w:shd w:val="clear" w:color="auto" w:fill="8EAADB" w:themeFill="accent5" w:themeFillTint="99"/>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3.10至3.16</w:t>
            </w:r>
          </w:p>
        </w:tc>
        <w:tc>
          <w:tcPr>
            <w:tcW w:w="1431" w:type="dxa"/>
            <w:shd w:val="clear" w:color="auto" w:fill="8EAADB" w:themeFill="accent5" w:themeFillTint="99"/>
            <w:vAlign w:val="center"/>
          </w:tcPr>
          <w:p>
            <w:pPr>
              <w:jc w:val="center"/>
              <w:rPr>
                <w:rFonts w:hint="eastAsia" w:ascii="华文细黑" w:hAnsi="华文细黑" w:eastAsia="华文细黑" w:cs="华文细黑"/>
                <w:vertAlign w:val="baseline"/>
                <w:lang w:val="en-US" w:eastAsia="zh-CN"/>
              </w:rPr>
            </w:pPr>
            <w:r>
              <w:rPr>
                <w:rFonts w:hint="eastAsia" w:ascii="华文细黑" w:hAnsi="华文细黑" w:eastAsia="华文细黑" w:cs="华文细黑"/>
                <w:color w:val="000000"/>
                <w:kern w:val="0"/>
                <w:sz w:val="21"/>
                <w:szCs w:val="21"/>
                <w:lang w:val="en-US" w:eastAsia="zh-CN" w:bidi="ar"/>
              </w:rPr>
              <w:t>徐楠楠</w:t>
            </w:r>
          </w:p>
        </w:tc>
      </w:tr>
      <w:bookmarkEnd w:id="31"/>
      <w:bookmarkEnd w:id="32"/>
      <w:bookmarkEnd w:id="33"/>
    </w:tbl>
    <w:p>
      <w:pPr>
        <w:rPr>
          <w:rFonts w:hint="eastAsia" w:eastAsiaTheme="minorEastAsia"/>
          <w:lang w:eastAsia="zh-CN"/>
        </w:rPr>
      </w:pPr>
    </w:p>
    <w:p/>
    <w:p/>
    <w:p>
      <w:pPr>
        <w:rPr>
          <w:rFonts w:hint="eastAsia"/>
          <w:b/>
          <w:bCs/>
          <w:sz w:val="44"/>
          <w:szCs w:val="44"/>
          <w:lang w:val="en-US" w:eastAsia="zh-CN"/>
        </w:rPr>
      </w:pPr>
      <w:bookmarkStart w:id="34" w:name="_Toc24772"/>
      <w:bookmarkStart w:id="35" w:name="_Toc25753_WPSOffice_Level1"/>
      <w:bookmarkStart w:id="36" w:name="_Toc5288_WPSOffice_Level3"/>
      <w:bookmarkStart w:id="37" w:name="_Toc14036_WPSOffice_Level3"/>
      <w:bookmarkStart w:id="38" w:name="_Toc16950_WPSOffice_Level1"/>
      <w:bookmarkStart w:id="39" w:name="_Toc11949_WPSOffice_Level1"/>
      <w:bookmarkStart w:id="40" w:name="_Toc15343"/>
      <w:bookmarkStart w:id="41" w:name="_Toc30649"/>
      <w:r>
        <w:rPr>
          <w:rFonts w:hint="eastAsia"/>
          <w:b/>
          <w:bCs/>
          <w:sz w:val="44"/>
          <w:szCs w:val="44"/>
          <w:lang w:val="en-US" w:eastAsia="zh-CN"/>
        </w:rPr>
        <w:t>12.测试交付物清单</w:t>
      </w:r>
    </w:p>
    <w:tbl>
      <w:tblPr>
        <w:tblStyle w:val="18"/>
        <w:tblW w:w="4351" w:type="dxa"/>
        <w:tblInd w:w="0" w:type="dxa"/>
        <w:shd w:val="clear" w:color="auto" w:fill="auto"/>
        <w:tblLayout w:type="fixed"/>
        <w:tblCellMar>
          <w:top w:w="0" w:type="dxa"/>
          <w:left w:w="0" w:type="dxa"/>
          <w:bottom w:w="0" w:type="dxa"/>
          <w:right w:w="0" w:type="dxa"/>
        </w:tblCellMar>
      </w:tblPr>
      <w:tblGrid>
        <w:gridCol w:w="2251"/>
        <w:gridCol w:w="2100"/>
      </w:tblGrid>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版本标识号</w:t>
            </w:r>
          </w:p>
        </w:tc>
        <w:tc>
          <w:tcPr>
            <w:tcW w:w="2100"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交付项</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测试计划</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测试方案</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测试计划</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测试bug单</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测试小结</w:t>
            </w:r>
          </w:p>
        </w:tc>
      </w:tr>
      <w:tr>
        <w:tblPrEx>
          <w:tblLayout w:type="fixed"/>
          <w:tblCellMar>
            <w:top w:w="0" w:type="dxa"/>
            <w:left w:w="0" w:type="dxa"/>
            <w:bottom w:w="0" w:type="dxa"/>
            <w:right w:w="0" w:type="dxa"/>
          </w:tblCellMar>
        </w:tblPrEx>
        <w:trPr>
          <w:trHeight w:val="270" w:hRule="atLeast"/>
        </w:trPr>
        <w:tc>
          <w:tcPr>
            <w:tcW w:w="2251"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100" w:type="dxa"/>
            <w:tcBorders>
              <w:top w:val="single" w:color="000000" w:sz="4" w:space="0"/>
              <w:left w:val="single" w:color="000000" w:sz="4" w:space="0"/>
              <w:bottom w:val="single" w:color="000000" w:sz="4" w:space="0"/>
              <w:right w:val="single" w:color="000000" w:sz="4" w:space="0"/>
            </w:tcBorders>
            <w:shd w:val="clear" w:color="auto" w:fill="76A1F8"/>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测试分析报告</w:t>
            </w:r>
          </w:p>
        </w:tc>
      </w:tr>
    </w:tbl>
    <w:p>
      <w:pPr>
        <w:rPr>
          <w:rFonts w:hint="eastAsia"/>
          <w:b/>
          <w:bCs/>
          <w:sz w:val="44"/>
          <w:szCs w:val="44"/>
          <w:lang w:val="en-US" w:eastAsia="zh-CN"/>
        </w:rPr>
      </w:pPr>
    </w:p>
    <w:p>
      <w:pPr>
        <w:pStyle w:val="3"/>
        <w:numPr>
          <w:ilvl w:val="0"/>
          <w:numId w:val="0"/>
        </w:numPr>
        <w:rPr>
          <w:rFonts w:hint="eastAsia"/>
          <w:lang w:val="en-US" w:eastAsia="zh-CN"/>
        </w:rPr>
      </w:pPr>
    </w:p>
    <w:bookmarkEnd w:id="34"/>
    <w:bookmarkEnd w:id="35"/>
    <w:bookmarkEnd w:id="36"/>
    <w:bookmarkEnd w:id="37"/>
    <w:bookmarkEnd w:id="38"/>
    <w:bookmarkEnd w:id="39"/>
    <w:bookmarkEnd w:id="40"/>
    <w:bookmarkEnd w:id="41"/>
    <w:p>
      <w:pPr>
        <w:rPr>
          <w:rFonts w:hint="eastAsia" w:cstheme="minorBidi"/>
          <w:b/>
          <w:bCs/>
          <w:kern w:val="2"/>
          <w:sz w:val="32"/>
          <w:szCs w:val="32"/>
          <w:lang w:val="en-US" w:eastAsia="zh-CN" w:bidi="ar-SA"/>
        </w:rPr>
      </w:pPr>
      <w:bookmarkStart w:id="42" w:name="_Toc18943_WPSOffice_Level1"/>
      <w:bookmarkStart w:id="43" w:name="_Toc12893_WPSOffice_Level1"/>
      <w:bookmarkStart w:id="44" w:name="_Toc27358_WPSOffice_Level1"/>
      <w:bookmarkStart w:id="45" w:name="_Toc15686_WPSOffice_Level3"/>
      <w:bookmarkStart w:id="46" w:name="_Toc22021_WPSOffice_Level3"/>
      <w:r>
        <w:rPr>
          <w:rFonts w:hint="eastAsia" w:asciiTheme="minorHAnsi" w:hAnsiTheme="minorHAnsi" w:eastAsiaTheme="minorEastAsia" w:cstheme="minorBidi"/>
          <w:b/>
          <w:bCs/>
          <w:kern w:val="2"/>
          <w:sz w:val="32"/>
          <w:szCs w:val="32"/>
          <w:lang w:val="en-US" w:eastAsia="zh-CN" w:bidi="ar-SA"/>
        </w:rPr>
        <w:t> </w:t>
      </w:r>
      <w:bookmarkEnd w:id="42"/>
      <w:bookmarkEnd w:id="43"/>
      <w:bookmarkEnd w:id="44"/>
      <w:bookmarkEnd w:id="45"/>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C541E1"/>
    <w:rsid w:val="14B428B1"/>
    <w:rsid w:val="14F31188"/>
    <w:rsid w:val="1F8E4FDD"/>
    <w:rsid w:val="204363FB"/>
    <w:rsid w:val="2146710A"/>
    <w:rsid w:val="232E5668"/>
    <w:rsid w:val="252E55EC"/>
    <w:rsid w:val="26D2284E"/>
    <w:rsid w:val="2D9A5364"/>
    <w:rsid w:val="305430BF"/>
    <w:rsid w:val="38DD75D7"/>
    <w:rsid w:val="424D261A"/>
    <w:rsid w:val="42CF4E1E"/>
    <w:rsid w:val="432B17B0"/>
    <w:rsid w:val="46E05D20"/>
    <w:rsid w:val="4CA93B0F"/>
    <w:rsid w:val="62847C1C"/>
    <w:rsid w:val="659C310D"/>
    <w:rsid w:val="69260B82"/>
    <w:rsid w:val="71431984"/>
    <w:rsid w:val="754D67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toc 7"/>
    <w:next w:val="1"/>
    <w:qFormat/>
    <w:uiPriority w:val="0"/>
    <w:pPr>
      <w:ind w:left="1050"/>
      <w:jc w:val="left"/>
    </w:pPr>
    <w:rPr>
      <w:rFonts w:ascii="Times New Roman" w:hAnsi="Times New Roman" w:eastAsia="宋体" w:cs="Times New Roman"/>
      <w:sz w:val="20"/>
      <w:szCs w:val="20"/>
    </w:rPr>
  </w:style>
  <w:style w:type="paragraph" w:styleId="7">
    <w:name w:val="toc 5"/>
    <w:next w:val="1"/>
    <w:qFormat/>
    <w:uiPriority w:val="0"/>
    <w:pPr>
      <w:ind w:left="630"/>
      <w:jc w:val="left"/>
    </w:pPr>
    <w:rPr>
      <w:rFonts w:ascii="Times New Roman" w:hAnsi="Times New Roman" w:eastAsia="宋体" w:cs="Times New Roman"/>
      <w:sz w:val="20"/>
      <w:szCs w:val="20"/>
    </w:rPr>
  </w:style>
  <w:style w:type="paragraph" w:styleId="8">
    <w:name w:val="toc 3"/>
    <w:next w:val="1"/>
    <w:qFormat/>
    <w:uiPriority w:val="0"/>
    <w:pPr>
      <w:ind w:left="210"/>
      <w:jc w:val="left"/>
    </w:pPr>
    <w:rPr>
      <w:rFonts w:ascii="Times New Roman" w:hAnsi="Times New Roman" w:eastAsia="宋体" w:cs="Times New Roman"/>
      <w:sz w:val="20"/>
      <w:szCs w:val="20"/>
    </w:rPr>
  </w:style>
  <w:style w:type="paragraph" w:styleId="9">
    <w:name w:val="toc 8"/>
    <w:next w:val="1"/>
    <w:qFormat/>
    <w:uiPriority w:val="0"/>
    <w:pPr>
      <w:ind w:left="1260"/>
      <w:jc w:val="left"/>
    </w:pPr>
    <w:rPr>
      <w:rFonts w:ascii="Times New Roman" w:hAnsi="Times New Roman" w:eastAsia="宋体" w:cs="Times New Roman"/>
      <w:sz w:val="20"/>
      <w:szCs w:val="20"/>
    </w:rPr>
  </w:style>
  <w:style w:type="paragraph" w:styleId="10">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2">
    <w:name w:val="toc 1"/>
    <w:next w:val="1"/>
    <w:qFormat/>
    <w:uiPriority w:val="0"/>
    <w:pPr>
      <w:spacing w:beforeLines="115"/>
      <w:jc w:val="left"/>
    </w:pPr>
    <w:rPr>
      <w:rFonts w:ascii="Times New Roman" w:hAnsi="Times New Roman" w:eastAsia="宋体" w:cs="Times New Roman"/>
      <w:b/>
      <w:bCs/>
      <w:caps/>
      <w:sz w:val="24"/>
    </w:rPr>
  </w:style>
  <w:style w:type="paragraph" w:styleId="13">
    <w:name w:val="toc 4"/>
    <w:next w:val="1"/>
    <w:qFormat/>
    <w:uiPriority w:val="0"/>
    <w:pPr>
      <w:ind w:left="420"/>
      <w:jc w:val="left"/>
    </w:pPr>
    <w:rPr>
      <w:rFonts w:ascii="Times New Roman" w:hAnsi="Times New Roman" w:eastAsia="宋体" w:cs="Times New Roman"/>
      <w:sz w:val="20"/>
      <w:szCs w:val="20"/>
    </w:rPr>
  </w:style>
  <w:style w:type="paragraph" w:styleId="14">
    <w:name w:val="toc 6"/>
    <w:next w:val="1"/>
    <w:qFormat/>
    <w:uiPriority w:val="0"/>
    <w:pPr>
      <w:ind w:left="840"/>
      <w:jc w:val="left"/>
    </w:pPr>
    <w:rPr>
      <w:rFonts w:ascii="Times New Roman" w:hAnsi="Times New Roman" w:eastAsia="宋体" w:cs="Times New Roman"/>
      <w:sz w:val="20"/>
      <w:szCs w:val="20"/>
    </w:rPr>
  </w:style>
  <w:style w:type="paragraph" w:styleId="15">
    <w:name w:val="toc 2"/>
    <w:next w:val="1"/>
    <w:qFormat/>
    <w:uiPriority w:val="0"/>
    <w:pPr>
      <w:spacing w:beforeLines="77"/>
      <w:jc w:val="left"/>
    </w:pPr>
    <w:rPr>
      <w:rFonts w:ascii="Times New Roman" w:hAnsi="Times New Roman" w:eastAsia="宋体" w:cs="Times New Roman"/>
      <w:b/>
      <w:bCs/>
      <w:sz w:val="20"/>
      <w:szCs w:val="20"/>
    </w:rPr>
  </w:style>
  <w:style w:type="paragraph" w:styleId="16">
    <w:name w:val="toc 9"/>
    <w:next w:val="1"/>
    <w:qFormat/>
    <w:uiPriority w:val="0"/>
    <w:pPr>
      <w:ind w:left="1470"/>
      <w:jc w:val="left"/>
    </w:pPr>
    <w:rPr>
      <w:rFonts w:ascii="Times New Roman" w:hAnsi="Times New Roman" w:eastAsia="宋体" w:cs="Times New Roman"/>
      <w:sz w:val="20"/>
      <w:szCs w:val="20"/>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basedOn w:val="20"/>
    <w:qFormat/>
    <w:uiPriority w:val="0"/>
    <w:rPr>
      <w:b/>
    </w:rPr>
  </w:style>
  <w:style w:type="character" w:styleId="22">
    <w:name w:val="Hyperlink"/>
    <w:basedOn w:val="20"/>
    <w:qFormat/>
    <w:uiPriority w:val="0"/>
    <w:rPr>
      <w:color w:val="0000FF"/>
      <w:u w:val="single"/>
    </w:rPr>
  </w:style>
  <w:style w:type="paragraph" w:customStyle="1" w:styleId="23">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24">
    <w:name w:val="标题 2 Char"/>
    <w:link w:val="3"/>
    <w:qFormat/>
    <w:uiPriority w:val="0"/>
    <w:rPr>
      <w:rFonts w:ascii="Arial" w:hAnsi="Arial" w:eastAsia="黑体"/>
      <w:b/>
      <w:sz w:val="32"/>
    </w:rPr>
  </w:style>
  <w:style w:type="paragraph" w:customStyle="1" w:styleId="25">
    <w:name w:val="No Spacing"/>
    <w:link w:val="26"/>
    <w:qFormat/>
    <w:uiPriority w:val="0"/>
    <w:rPr>
      <w:rFonts w:hint="default" w:ascii="Times New Roman" w:hAnsi="Times New Roman" w:eastAsia="宋体" w:cs="Times New Roman"/>
      <w:sz w:val="22"/>
    </w:rPr>
  </w:style>
  <w:style w:type="character" w:customStyle="1" w:styleId="26">
    <w:name w:val="无间隔 Char"/>
    <w:basedOn w:val="20"/>
    <w:link w:val="25"/>
    <w:qFormat/>
    <w:uiPriority w:val="0"/>
    <w:rPr>
      <w:rFonts w:hint="default" w:ascii="Times New Roman" w:hAnsi="Times New Roman" w:eastAsia="宋体"/>
      <w:sz w:val="22"/>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9033;&#30446;&#25991;&#2021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内容页"/>
    </customSectPr>
  </customSectProps>
  <customShpExts>
    <customShpInfo spid="_x0000_s1042"/>
    <customShpInfo spid="_x0000_s1040"/>
    <customShpInfo spid="_x0000_s1041"/>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n@n</cp:lastModifiedBy>
  <dcterms:modified xsi:type="dcterms:W3CDTF">2020-03-13T07:35:20Z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KSORubyTemplateID" linkTarget="0">
    <vt:lpwstr>6</vt:lpwstr>
  </property>
</Properties>
</file>