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240"/>
        <w:jc w:val="center"/>
        <w:rPr>
          <w:rFonts w:ascii="黑体" w:hAnsi="黑体" w:eastAsia="黑体"/>
          <w:sz w:val="52"/>
        </w:rPr>
      </w:pPr>
      <w:bookmarkStart w:id="49" w:name="_GoBack"/>
      <w:bookmarkEnd w:id="49"/>
      <w:r>
        <w:rPr>
          <w:rFonts w:hint="eastAsia" w:ascii="黑体" w:hAnsi="黑体" w:eastAsia="黑体"/>
          <w:sz w:val="52"/>
        </w:rPr>
        <w:t xml:space="preserve"> 蜗牛进销存管理</w:t>
      </w:r>
      <w:r>
        <w:rPr>
          <w:rFonts w:ascii="黑体" w:hAnsi="黑体" w:eastAsia="黑体"/>
          <w:sz w:val="52"/>
        </w:rPr>
        <w:t>系统</w:t>
      </w:r>
    </w:p>
    <w:p>
      <w:pPr>
        <w:snapToGrid w:val="0"/>
        <w:spacing w:line="240" w:lineRule="atLeast"/>
        <w:ind w:firstLine="3202" w:firstLineChars="1000"/>
        <w:rPr>
          <w:rFonts w:ascii="微软雅黑" w:hAnsi="微软雅黑" w:eastAsia="微软雅黑"/>
          <w:b/>
          <w:sz w:val="32"/>
          <w:szCs w:val="32"/>
        </w:rPr>
      </w:pPr>
      <w:r>
        <w:rPr>
          <w:rFonts w:hint="eastAsia" w:ascii="微软雅黑" w:hAnsi="微软雅黑" w:eastAsia="微软雅黑"/>
          <w:b/>
          <w:sz w:val="32"/>
          <w:szCs w:val="32"/>
        </w:rPr>
        <w:t>软件测试计划</w:t>
      </w:r>
    </w:p>
    <w:p>
      <w:pPr>
        <w:snapToGrid w:val="0"/>
        <w:spacing w:line="240" w:lineRule="atLeast"/>
        <w:ind w:firstLine="3202" w:firstLineChars="1000"/>
        <w:jc w:val="left"/>
        <w:rPr>
          <w:rFonts w:ascii="微软雅黑" w:hAnsi="微软雅黑" w:eastAsia="微软雅黑"/>
          <w:b/>
          <w:sz w:val="32"/>
          <w:szCs w:val="32"/>
        </w:rPr>
      </w:pPr>
    </w:p>
    <w:p>
      <w:pPr>
        <w:jc w:val="center"/>
        <w:rPr>
          <w:rFonts w:ascii="黑体" w:hAnsi="黑体" w:eastAsia="黑体"/>
          <w:b/>
          <w:sz w:val="36"/>
          <w:szCs w:val="36"/>
        </w:rPr>
      </w:pPr>
      <w:r>
        <w:rPr>
          <w:rFonts w:hint="eastAsia" w:ascii="黑体" w:hAnsi="黑体" w:eastAsia="黑体"/>
          <w:b/>
          <w:sz w:val="36"/>
          <w:szCs w:val="36"/>
        </w:rPr>
        <w:t>Summit 组编</w:t>
      </w: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jc w:val="left"/>
        <w:rPr>
          <w:rFonts w:ascii="黑体" w:hAnsi="黑体" w:eastAsia="黑体"/>
          <w:b/>
          <w:sz w:val="28"/>
          <w:szCs w:val="28"/>
        </w:rPr>
      </w:pPr>
      <w:r>
        <w:rPr>
          <w:rFonts w:hint="eastAsia" w:ascii="黑体" w:hAnsi="黑体" w:eastAsia="黑体"/>
          <w:b/>
          <w:sz w:val="28"/>
          <w:szCs w:val="28"/>
        </w:rPr>
        <w:t xml:space="preserve">                 组长：姜俊</w:t>
      </w:r>
    </w:p>
    <w:p>
      <w:pPr>
        <w:jc w:val="left"/>
        <w:rPr>
          <w:rFonts w:ascii="黑体" w:hAnsi="黑体" w:eastAsia="黑体"/>
          <w:b/>
          <w:sz w:val="28"/>
          <w:szCs w:val="28"/>
        </w:rPr>
      </w:pPr>
      <w:r>
        <w:rPr>
          <w:rFonts w:hint="eastAsia" w:ascii="黑体" w:hAnsi="黑体" w:eastAsia="黑体"/>
          <w:b/>
          <w:sz w:val="28"/>
          <w:szCs w:val="28"/>
        </w:rPr>
        <w:t xml:space="preserve">                 组员：齐华、王子龙、王冠伦</w:t>
      </w:r>
    </w:p>
    <w:p>
      <w:pPr>
        <w:widowControl/>
        <w:jc w:val="left"/>
        <w:rPr>
          <w:rFonts w:ascii="微软雅黑" w:hAnsi="微软雅黑" w:eastAsia="微软雅黑"/>
          <w:b/>
          <w:sz w:val="32"/>
          <w:szCs w:val="32"/>
        </w:rPr>
      </w:pPr>
      <w:r>
        <w:rPr>
          <w:rFonts w:ascii="微软雅黑" w:hAnsi="微软雅黑" w:eastAsia="微软雅黑"/>
          <w:b/>
          <w:sz w:val="32"/>
          <w:szCs w:val="32"/>
        </w:rPr>
        <w:br w:type="page"/>
      </w:r>
    </w:p>
    <w:sdt>
      <w:sdtPr>
        <w:rPr>
          <w:rFonts w:ascii="Calibri" w:hAnsi="Calibri" w:eastAsia="宋体" w:cs="Times New Roman"/>
          <w:color w:val="auto"/>
          <w:kern w:val="2"/>
          <w:sz w:val="21"/>
          <w:szCs w:val="22"/>
          <w:lang w:val="zh-CN"/>
        </w:rPr>
        <w:id w:val="1136837577"/>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21"/>
            <w:jc w:val="center"/>
            <w:rPr>
              <w:color w:val="000000" w:themeColor="text1"/>
            </w:rPr>
          </w:pPr>
          <w:r>
            <w:rPr>
              <w:color w:val="000000" w:themeColor="text1"/>
              <w:lang w:val="zh-CN"/>
            </w:rPr>
            <w:t>目录</w:t>
          </w:r>
        </w:p>
        <w:p>
          <w:pPr>
            <w:pStyle w:val="9"/>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"_Toc29888190"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1</w:t>
          </w:r>
          <w:r>
            <w:rPr>
              <w:rStyle w:val="16"/>
              <w:rFonts w:hint="eastAsia"/>
            </w:rPr>
            <w:t>前言</w:t>
          </w:r>
          <w:r>
            <w:tab/>
          </w:r>
          <w:r>
            <w:fldChar w:fldCharType="begin"/>
          </w:r>
          <w:r>
            <w:instrText xml:space="preserve"> PAGEREF _Toc29888190 \h </w:instrText>
          </w:r>
          <w:r>
            <w:fldChar w:fldCharType="separate"/>
          </w:r>
          <w:r>
            <w:t>3</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"_Toc29888191"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1.1</w:t>
          </w:r>
          <w:r>
            <w:rPr>
              <w:rStyle w:val="16"/>
              <w:rFonts w:hint="eastAsia"/>
            </w:rPr>
            <w:t>项目背景</w:t>
          </w:r>
          <w:r>
            <w:tab/>
          </w:r>
          <w:r>
            <w:fldChar w:fldCharType="begin"/>
          </w:r>
          <w:r>
            <w:instrText xml:space="preserve"> PAGEREF _Toc29888191 \h </w:instrText>
          </w:r>
          <w:r>
            <w:fldChar w:fldCharType="separate"/>
          </w:r>
          <w:r>
            <w:t>3</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"_Toc29888192"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1.2</w:t>
          </w:r>
          <w:r>
            <w:rPr>
              <w:rStyle w:val="16"/>
              <w:rFonts w:hint="eastAsia"/>
            </w:rPr>
            <w:t>编写目的</w:t>
          </w:r>
          <w:r>
            <w:tab/>
          </w:r>
          <w:r>
            <w:fldChar w:fldCharType="begin"/>
          </w:r>
          <w:r>
            <w:instrText xml:space="preserve"> PAGEREF _Toc29888192 \h </w:instrText>
          </w:r>
          <w:r>
            <w:fldChar w:fldCharType="separate"/>
          </w:r>
          <w:r>
            <w:t>3</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"_Toc29888193"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1.3</w:t>
          </w:r>
          <w:r>
            <w:rPr>
              <w:rStyle w:val="16"/>
              <w:rFonts w:hint="eastAsia"/>
            </w:rPr>
            <w:t>功能实现</w:t>
          </w:r>
          <w:r>
            <w:tab/>
          </w:r>
          <w:r>
            <w:fldChar w:fldCharType="begin"/>
          </w:r>
          <w:r>
            <w:instrText xml:space="preserve"> PAGEREF _Toc29888193 \h </w:instrText>
          </w:r>
          <w:r>
            <w:fldChar w:fldCharType="separate"/>
          </w:r>
          <w:r>
            <w:t>3</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"_Toc29888194"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1.4</w:t>
          </w:r>
          <w:r>
            <w:rPr>
              <w:rStyle w:val="16"/>
              <w:rFonts w:hint="eastAsia"/>
            </w:rPr>
            <w:t>名词解释</w:t>
          </w:r>
          <w:r>
            <w:tab/>
          </w:r>
          <w:r>
            <w:fldChar w:fldCharType="begin"/>
          </w:r>
          <w:r>
            <w:instrText xml:space="preserve"> PAGEREF _Toc29888194 \h </w:instrText>
          </w:r>
          <w:r>
            <w:fldChar w:fldCharType="separate"/>
          </w:r>
          <w:r>
            <w:t>4</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"_Toc29888195"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1.5</w:t>
          </w:r>
          <w:r>
            <w:rPr>
              <w:rStyle w:val="16"/>
              <w:rFonts w:hint="eastAsia"/>
            </w:rPr>
            <w:t>参考资料</w:t>
          </w:r>
          <w:r>
            <w:tab/>
          </w:r>
          <w:r>
            <w:fldChar w:fldCharType="begin"/>
          </w:r>
          <w:r>
            <w:instrText xml:space="preserve"> PAGEREF _Toc29888195 \h </w:instrText>
          </w:r>
          <w:r>
            <w:fldChar w:fldCharType="separate"/>
          </w:r>
          <w:r>
            <w:t>4</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"_Toc29888196"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1.6</w:t>
          </w:r>
          <w:r>
            <w:rPr>
              <w:rStyle w:val="16"/>
              <w:rFonts w:hint="eastAsia"/>
            </w:rPr>
            <w:t>测试摘要</w:t>
          </w:r>
          <w:r>
            <w:tab/>
          </w:r>
          <w:r>
            <w:fldChar w:fldCharType="begin"/>
          </w:r>
          <w:r>
            <w:instrText xml:space="preserve"> PAGEREF _Toc29888196 \h </w:instrText>
          </w:r>
          <w:r>
            <w:fldChar w:fldCharType="separate"/>
          </w:r>
          <w:r>
            <w:t>4</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"_Toc29888197"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2</w:t>
          </w:r>
          <w:r>
            <w:rPr>
              <w:rStyle w:val="16"/>
              <w:rFonts w:hint="eastAsia"/>
            </w:rPr>
            <w:t>资源需求</w:t>
          </w:r>
          <w:r>
            <w:tab/>
          </w:r>
          <w:r>
            <w:fldChar w:fldCharType="begin"/>
          </w:r>
          <w:r>
            <w:instrText xml:space="preserve"> PAGEREF _Toc29888197 \h </w:instrText>
          </w:r>
          <w:r>
            <w:fldChar w:fldCharType="separate"/>
          </w:r>
          <w:r>
            <w:t>6</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"_Toc29888198"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2.1</w:t>
          </w:r>
          <w:r>
            <w:rPr>
              <w:rStyle w:val="16"/>
              <w:rFonts w:hint="eastAsia"/>
            </w:rPr>
            <w:t>硬件资源</w:t>
          </w:r>
          <w:r>
            <w:tab/>
          </w:r>
          <w:r>
            <w:fldChar w:fldCharType="begin"/>
          </w:r>
          <w:r>
            <w:instrText xml:space="preserve"> PAGEREF _Toc29888198 \h </w:instrText>
          </w:r>
          <w:r>
            <w:fldChar w:fldCharType="separate"/>
          </w:r>
          <w:r>
            <w:t>6</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"_Toc29888199"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2.2</w:t>
          </w:r>
          <w:r>
            <w:rPr>
              <w:rStyle w:val="16"/>
              <w:rFonts w:hint="eastAsia"/>
            </w:rPr>
            <w:t>软件资源</w:t>
          </w:r>
          <w:r>
            <w:tab/>
          </w:r>
          <w:r>
            <w:fldChar w:fldCharType="begin"/>
          </w:r>
          <w:r>
            <w:instrText xml:space="preserve"> PAGEREF _Toc29888199 \h </w:instrText>
          </w:r>
          <w:r>
            <w:fldChar w:fldCharType="separate"/>
          </w:r>
          <w:r>
            <w:t>6</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"_Toc29888200"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2.3</w:t>
          </w:r>
          <w:r>
            <w:rPr>
              <w:rStyle w:val="16"/>
              <w:rFonts w:hint="eastAsia"/>
            </w:rPr>
            <w:t>人力资源</w:t>
          </w:r>
          <w:r>
            <w:tab/>
          </w:r>
          <w:r>
            <w:fldChar w:fldCharType="begin"/>
          </w:r>
          <w:r>
            <w:instrText xml:space="preserve"> PAGEREF _Toc29888200 \h </w:instrText>
          </w:r>
          <w:r>
            <w:fldChar w:fldCharType="separate"/>
          </w:r>
          <w:r>
            <w:t>6</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"_Toc29888201"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3</w:t>
          </w:r>
          <w:r>
            <w:rPr>
              <w:rStyle w:val="16"/>
              <w:rFonts w:hint="eastAsia"/>
            </w:rPr>
            <w:t>测试详述</w:t>
          </w:r>
          <w:r>
            <w:tab/>
          </w:r>
          <w:r>
            <w:fldChar w:fldCharType="begin"/>
          </w:r>
          <w:r>
            <w:instrText xml:space="preserve"> PAGEREF _Toc29888201 \h </w:instrText>
          </w:r>
          <w:r>
            <w:fldChar w:fldCharType="separate"/>
          </w:r>
          <w:r>
            <w:t>8</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"_Toc29888202"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3.1</w:t>
          </w:r>
          <w:r>
            <w:rPr>
              <w:rStyle w:val="16"/>
              <w:rFonts w:hint="eastAsia"/>
            </w:rPr>
            <w:t>测试范围</w:t>
          </w:r>
          <w:r>
            <w:tab/>
          </w:r>
          <w:r>
            <w:fldChar w:fldCharType="begin"/>
          </w:r>
          <w:r>
            <w:instrText xml:space="preserve"> PAGEREF _Toc29888202 \h </w:instrText>
          </w:r>
          <w:r>
            <w:fldChar w:fldCharType="separate"/>
          </w:r>
          <w:r>
            <w:t>8</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"_Toc29888203"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3.2</w:t>
          </w:r>
          <w:r>
            <w:rPr>
              <w:rStyle w:val="16"/>
              <w:rFonts w:hint="eastAsia"/>
            </w:rPr>
            <w:t>测试目标</w:t>
          </w:r>
          <w:r>
            <w:tab/>
          </w:r>
          <w:r>
            <w:fldChar w:fldCharType="begin"/>
          </w:r>
          <w:r>
            <w:instrText xml:space="preserve"> PAGEREF _Toc29888203 \h </w:instrText>
          </w:r>
          <w:r>
            <w:fldChar w:fldCharType="separate"/>
          </w:r>
          <w:r>
            <w:t>8</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"_Toc29888204"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3.3</w:t>
          </w:r>
          <w:r>
            <w:rPr>
              <w:rStyle w:val="16"/>
              <w:rFonts w:hint="eastAsia"/>
            </w:rPr>
            <w:t>组织形式</w:t>
          </w:r>
          <w:r>
            <w:tab/>
          </w:r>
          <w:r>
            <w:fldChar w:fldCharType="begin"/>
          </w:r>
          <w:r>
            <w:instrText xml:space="preserve"> PAGEREF _Toc29888204 \h </w:instrText>
          </w:r>
          <w:r>
            <w:fldChar w:fldCharType="separate"/>
          </w:r>
          <w:r>
            <w:t>8</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"_Toc29888205"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3.4</w:t>
          </w:r>
          <w:r>
            <w:rPr>
              <w:rStyle w:val="16"/>
              <w:rFonts w:hint="eastAsia"/>
            </w:rPr>
            <w:t>风险和约束</w:t>
          </w:r>
          <w:r>
            <w:tab/>
          </w:r>
          <w:r>
            <w:fldChar w:fldCharType="begin"/>
          </w:r>
          <w:r>
            <w:instrText xml:space="preserve"> PAGEREF _Toc29888205 \h </w:instrText>
          </w:r>
          <w:r>
            <w:fldChar w:fldCharType="separate"/>
          </w:r>
          <w:r>
            <w:t>8</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"_Toc29888206"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3.5</w:t>
          </w:r>
          <w:r>
            <w:rPr>
              <w:rStyle w:val="16"/>
              <w:rFonts w:hint="eastAsia"/>
            </w:rPr>
            <w:t>测试通过</w:t>
          </w:r>
          <w:r>
            <w:rPr>
              <w:rStyle w:val="16"/>
            </w:rPr>
            <w:t>/</w:t>
          </w:r>
          <w:r>
            <w:rPr>
              <w:rStyle w:val="16"/>
              <w:rFonts w:hint="eastAsia"/>
            </w:rPr>
            <w:t>失败标准</w:t>
          </w:r>
          <w:r>
            <w:tab/>
          </w:r>
          <w:r>
            <w:fldChar w:fldCharType="begin"/>
          </w:r>
          <w:r>
            <w:instrText xml:space="preserve"> PAGEREF _Toc29888206 \h </w:instrText>
          </w:r>
          <w:r>
            <w:fldChar w:fldCharType="separate"/>
          </w:r>
          <w:r>
            <w:t>9</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"_Toc29888207"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3.6</w:t>
          </w:r>
          <w:r>
            <w:rPr>
              <w:rStyle w:val="16"/>
              <w:rFonts w:hint="eastAsia"/>
            </w:rPr>
            <w:t>测试挂起</w:t>
          </w:r>
          <w:r>
            <w:rPr>
              <w:rStyle w:val="16"/>
            </w:rPr>
            <w:t>/</w:t>
          </w:r>
          <w:r>
            <w:rPr>
              <w:rStyle w:val="16"/>
              <w:rFonts w:hint="eastAsia"/>
            </w:rPr>
            <w:t>恢复条件</w:t>
          </w:r>
          <w:r>
            <w:tab/>
          </w:r>
          <w:r>
            <w:fldChar w:fldCharType="begin"/>
          </w:r>
          <w:r>
            <w:instrText xml:space="preserve"> PAGEREF _Toc29888207 \h </w:instrText>
          </w:r>
          <w:r>
            <w:fldChar w:fldCharType="separate"/>
          </w:r>
          <w:r>
            <w:t>9</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"_Toc29888208"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3.7</w:t>
          </w:r>
          <w:r>
            <w:rPr>
              <w:rStyle w:val="16"/>
              <w:rFonts w:hint="eastAsia"/>
            </w:rPr>
            <w:t>测试进度</w:t>
          </w:r>
          <w:r>
            <w:tab/>
          </w:r>
          <w:r>
            <w:fldChar w:fldCharType="begin"/>
          </w:r>
          <w:r>
            <w:instrText xml:space="preserve"> PAGEREF _Toc29888208 \h </w:instrText>
          </w:r>
          <w:r>
            <w:fldChar w:fldCharType="separate"/>
          </w:r>
          <w:r>
            <w:t>10</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"_Toc29888209"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4</w:t>
          </w:r>
          <w:r>
            <w:rPr>
              <w:rStyle w:val="16"/>
              <w:rFonts w:hint="eastAsia"/>
            </w:rPr>
            <w:t>测试策略</w:t>
          </w:r>
          <w:r>
            <w:tab/>
          </w:r>
          <w:r>
            <w:fldChar w:fldCharType="begin"/>
          </w:r>
          <w:r>
            <w:instrText xml:space="preserve"> PAGEREF _Toc29888209 \h </w:instrText>
          </w:r>
          <w:r>
            <w:fldChar w:fldCharType="separate"/>
          </w:r>
          <w:r>
            <w:t>11</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"_Toc29888210"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4.1</w:t>
          </w:r>
          <w:r>
            <w:rPr>
              <w:rStyle w:val="16"/>
              <w:rFonts w:hint="eastAsia"/>
            </w:rPr>
            <w:t>整体策略</w:t>
          </w:r>
          <w:r>
            <w:tab/>
          </w:r>
          <w:r>
            <w:fldChar w:fldCharType="begin"/>
          </w:r>
          <w:r>
            <w:instrText xml:space="preserve"> PAGEREF _Toc29888210 \h </w:instrText>
          </w:r>
          <w:r>
            <w:fldChar w:fldCharType="separate"/>
          </w:r>
          <w:r>
            <w:t>11</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"_Toc29888211"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4.2</w:t>
          </w:r>
          <w:r>
            <w:rPr>
              <w:rStyle w:val="16"/>
              <w:rFonts w:hint="eastAsia"/>
            </w:rPr>
            <w:t>测试类型</w:t>
          </w:r>
          <w:r>
            <w:tab/>
          </w:r>
          <w:r>
            <w:fldChar w:fldCharType="begin"/>
          </w:r>
          <w:r>
            <w:instrText xml:space="preserve"> PAGEREF _Toc29888211 \h </w:instrText>
          </w:r>
          <w:r>
            <w:fldChar w:fldCharType="separate"/>
          </w:r>
          <w:r>
            <w:t>11</w:t>
          </w:r>
          <w:r>
            <w:fldChar w:fldCharType="end"/>
          </w:r>
          <w:r>
            <w:fldChar w:fldCharType="end"/>
          </w:r>
        </w:p>
        <w:p>
          <w:pPr>
            <w:pStyle w:val="10"/>
            <w:tabs>
              <w:tab w:val="left" w:pos="630"/>
              <w:tab w:val="right" w:leader="dot" w:pos="8296"/>
            </w:tabs>
            <w:rPr>
              <w:rFonts w:asciiTheme="minorHAnsi" w:hAnsiTheme="minorHAnsi" w:eastAsiaTheme="minorEastAsia" w:cstheme="minorBidi"/>
              <w:smallCaps w:val="0"/>
              <w:sz w:val="21"/>
              <w:szCs w:val="22"/>
            </w:rPr>
          </w:pPr>
          <w:r>
            <w:fldChar w:fldCharType="begin"/>
          </w:r>
          <w:r>
            <w:instrText xml:space="preserve"> HYPERLINK \l "_Toc29888212" </w:instrText>
          </w:r>
          <w:r>
            <w:fldChar w:fldCharType="separate"/>
          </w:r>
          <w:r>
            <w:rPr>
              <w:rStyle w:val="16"/>
              <w:rFonts w:ascii="Wingdings" w:hAnsi="Wingdings"/>
            </w:rPr>
            <w:t></w:t>
          </w:r>
          <w:r>
            <w:rPr>
              <w:rFonts w:asciiTheme="minorHAnsi" w:hAnsiTheme="minorHAnsi" w:eastAsiaTheme="minorEastAsia" w:cstheme="minorBidi"/>
              <w:smallCaps w:val="0"/>
              <w:sz w:val="21"/>
              <w:szCs w:val="22"/>
            </w:rPr>
            <w:tab/>
          </w:r>
          <w:r>
            <w:rPr>
              <w:rStyle w:val="16"/>
            </w:rPr>
            <w:t>4.3</w:t>
          </w:r>
          <w:r>
            <w:rPr>
              <w:rStyle w:val="16"/>
              <w:rFonts w:hint="eastAsia"/>
            </w:rPr>
            <w:t>测试技术</w:t>
          </w:r>
          <w:r>
            <w:tab/>
          </w:r>
          <w:r>
            <w:fldChar w:fldCharType="begin"/>
          </w:r>
          <w:r>
            <w:instrText xml:space="preserve"> PAGEREF _Toc29888212 \h </w:instrText>
          </w:r>
          <w:r>
            <w:fldChar w:fldCharType="separate"/>
          </w:r>
          <w:r>
            <w:t>11</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"_Toc29888213"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5</w:t>
          </w:r>
          <w:r>
            <w:rPr>
              <w:rStyle w:val="16"/>
              <w:rFonts w:hint="eastAsia"/>
            </w:rPr>
            <w:t>测试提交文档</w:t>
          </w:r>
          <w:r>
            <w:tab/>
          </w:r>
          <w:r>
            <w:fldChar w:fldCharType="begin"/>
          </w:r>
          <w:r>
            <w:instrText xml:space="preserve"> PAGEREF _Toc29888213 \h </w:instrText>
          </w:r>
          <w:r>
            <w:fldChar w:fldCharType="separate"/>
          </w:r>
          <w:r>
            <w:t>12</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"_Toc29888214"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6</w:t>
          </w:r>
          <w:r>
            <w:rPr>
              <w:rStyle w:val="16"/>
              <w:rFonts w:hint="eastAsia"/>
            </w:rPr>
            <w:t>质量目标</w:t>
          </w:r>
          <w:r>
            <w:tab/>
          </w:r>
          <w:r>
            <w:fldChar w:fldCharType="begin"/>
          </w:r>
          <w:r>
            <w:instrText xml:space="preserve"> PAGEREF _Toc29888214 \h </w:instrText>
          </w:r>
          <w:r>
            <w:fldChar w:fldCharType="separate"/>
          </w:r>
          <w:r>
            <w:t>12</w:t>
          </w:r>
          <w:r>
            <w:fldChar w:fldCharType="end"/>
          </w:r>
          <w:r>
            <w:fldChar w:fldCharType="end"/>
          </w:r>
        </w:p>
        <w:p>
          <w:pPr>
            <w:pStyle w:val="9"/>
            <w:rPr>
              <w:rFonts w:asciiTheme="minorHAnsi" w:hAnsiTheme="minorHAnsi" w:eastAsiaTheme="minorEastAsia" w:cstheme="minorBidi"/>
              <w:b w:val="0"/>
              <w:bCs w:val="0"/>
              <w:caps w:val="0"/>
              <w:sz w:val="21"/>
              <w:szCs w:val="22"/>
            </w:rPr>
          </w:pPr>
          <w:r>
            <w:fldChar w:fldCharType="begin"/>
          </w:r>
          <w:r>
            <w:instrText xml:space="preserve"> HYPERLINK \l "_Toc29888215" </w:instrText>
          </w:r>
          <w:r>
            <w:fldChar w:fldCharType="separate"/>
          </w:r>
          <w:r>
            <w:rPr>
              <w:rStyle w:val="16"/>
              <w:rFonts w:ascii="Wingdings" w:hAnsi="Wingdings"/>
            </w:rPr>
            <w:t></w:t>
          </w:r>
          <w:r>
            <w:rPr>
              <w:rFonts w:asciiTheme="minorHAnsi" w:hAnsiTheme="minorHAnsi" w:eastAsiaTheme="minorEastAsia" w:cstheme="minorBidi"/>
              <w:b w:val="0"/>
              <w:bCs w:val="0"/>
              <w:caps w:val="0"/>
              <w:sz w:val="21"/>
              <w:szCs w:val="22"/>
            </w:rPr>
            <w:tab/>
          </w:r>
          <w:r>
            <w:rPr>
              <w:rStyle w:val="16"/>
            </w:rPr>
            <w:t>7</w:t>
          </w:r>
          <w:r>
            <w:rPr>
              <w:rStyle w:val="16"/>
              <w:rFonts w:hint="eastAsia"/>
            </w:rPr>
            <w:t>计划审核记录</w:t>
          </w:r>
          <w:r>
            <w:tab/>
          </w:r>
          <w:r>
            <w:fldChar w:fldCharType="begin"/>
          </w:r>
          <w:r>
            <w:instrText xml:space="preserve"> PAGEREF _Toc29888215 \h </w:instrText>
          </w:r>
          <w:r>
            <w:fldChar w:fldCharType="separate"/>
          </w:r>
          <w:r>
            <w:t>13</w:t>
          </w:r>
          <w:r>
            <w:fldChar w:fldCharType="end"/>
          </w:r>
          <w:r>
            <w:fldChar w:fldCharType="end"/>
          </w:r>
        </w:p>
        <w:p>
          <w:r>
            <w:rPr>
              <w:b/>
              <w:bCs/>
              <w:lang w:val="zh-CN"/>
            </w:rPr>
            <w:fldChar w:fldCharType="end"/>
          </w:r>
        </w:p>
      </w:sdtContent>
    </w:sdt>
    <w:p>
      <w:pPr>
        <w:widowControl/>
        <w:jc w:val="left"/>
      </w:pPr>
      <w:r>
        <w:br w:type="page"/>
      </w:r>
    </w:p>
    <w:p>
      <w:pPr>
        <w:pStyle w:val="2"/>
      </w:pPr>
      <w:bookmarkStart w:id="0" w:name="_Toc29888190"/>
      <w:bookmarkStart w:id="1" w:name="_Toc446679725"/>
      <w:r>
        <w:rPr>
          <w:rFonts w:hint="eastAsia"/>
        </w:rPr>
        <w:t>1前言</w:t>
      </w:r>
      <w:bookmarkEnd w:id="0"/>
      <w:bookmarkEnd w:id="1"/>
    </w:p>
    <w:p>
      <w:pPr>
        <w:pStyle w:val="3"/>
      </w:pPr>
      <w:bookmarkStart w:id="2" w:name="_Toc29888191"/>
      <w:r>
        <w:rPr>
          <w:rFonts w:hint="eastAsia"/>
        </w:rPr>
        <w:t>1.1项目背景</w:t>
      </w:r>
      <w:bookmarkEnd w:id="2"/>
    </w:p>
    <w:p>
      <w:pPr>
        <w:ind w:firstLine="422" w:firstLineChars="176"/>
        <w:rPr>
          <w:rFonts w:ascii="宋体" w:hAnsi="宋体"/>
          <w:sz w:val="24"/>
          <w:szCs w:val="24"/>
        </w:rPr>
      </w:pPr>
      <w:r>
        <w:rPr>
          <w:rFonts w:hint="eastAsia" w:ascii="宋体" w:hAnsi="宋体"/>
          <w:sz w:val="24"/>
          <w:szCs w:val="24"/>
        </w:rPr>
        <w:t>WoniuSales管理系统(蜗牛进销存管理系统)是由蜗牛学院设计的一款资源进销存管理系统，主要实现的功能是对货品进行销售出库、批次管理、商品入库、库存查询、会员管理、以及销售报表，是一个可以运行在Windows 或者 Linux 系统服务器上的 B/S 架构的应用软件。</w:t>
      </w:r>
    </w:p>
    <w:p>
      <w:pPr>
        <w:pStyle w:val="3"/>
      </w:pPr>
      <w:bookmarkStart w:id="3" w:name="_Toc29888192"/>
      <w:bookmarkStart w:id="4" w:name="_Toc446679726"/>
      <w:r>
        <w:rPr>
          <w:rFonts w:hint="eastAsia"/>
        </w:rPr>
        <w:t>1.2编写目的</w:t>
      </w:r>
      <w:bookmarkEnd w:id="3"/>
      <w:bookmarkEnd w:id="4"/>
    </w:p>
    <w:p>
      <w:pPr>
        <w:ind w:firstLine="422" w:firstLineChars="176"/>
        <w:rPr>
          <w:rFonts w:ascii="宋体" w:hAnsi="宋体"/>
          <w:sz w:val="24"/>
          <w:szCs w:val="24"/>
        </w:rPr>
      </w:pPr>
      <w:r>
        <w:rPr>
          <w:rFonts w:hint="eastAsia" w:ascii="宋体" w:hAnsi="宋体"/>
          <w:sz w:val="24"/>
          <w:szCs w:val="24"/>
        </w:rPr>
        <w:t>此测试计划目的是让测试组相关人员对项目功能结构进行了解并深入理解测试方案设计的要点。对测试组成员人力配置、软硬件环境配置、测试质量、测试进度以及测试人员完成项目的方法和质量评估做出明确的指导！</w:t>
      </w:r>
    </w:p>
    <w:p>
      <w:pPr>
        <w:ind w:firstLine="422" w:firstLineChars="176"/>
        <w:rPr>
          <w:rFonts w:ascii="宋体" w:hAnsi="宋体"/>
          <w:sz w:val="24"/>
          <w:szCs w:val="24"/>
        </w:rPr>
      </w:pPr>
      <w:r>
        <w:rPr>
          <w:rFonts w:hint="eastAsia" w:ascii="宋体" w:hAnsi="宋体"/>
          <w:sz w:val="24"/>
          <w:szCs w:val="24"/>
        </w:rPr>
        <w:t>预期读者：管理人员、测试人员。</w:t>
      </w:r>
    </w:p>
    <w:p>
      <w:pPr>
        <w:pStyle w:val="3"/>
      </w:pPr>
      <w:bookmarkStart w:id="5" w:name="_Toc29888193"/>
      <w:r>
        <w:rPr>
          <w:rFonts w:hint="eastAsia"/>
        </w:rPr>
        <w:t>1.3功能实现</w:t>
      </w:r>
      <w:bookmarkEnd w:id="5"/>
    </w:p>
    <w:p>
      <w:r>
        <w:drawing>
          <wp:inline distT="0" distB="0" distL="114300" distR="114300">
            <wp:extent cx="5511165" cy="2990215"/>
            <wp:effectExtent l="0" t="0" r="133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stretch>
                      <a:fillRect/>
                    </a:stretch>
                  </pic:blipFill>
                  <pic:spPr>
                    <a:xfrm>
                      <a:off x="0" y="0"/>
                      <a:ext cx="5511165" cy="2990215"/>
                    </a:xfrm>
                    <a:prstGeom prst="rect">
                      <a:avLst/>
                    </a:prstGeom>
                    <a:noFill/>
                    <a:ln>
                      <a:noFill/>
                    </a:ln>
                  </pic:spPr>
                </pic:pic>
              </a:graphicData>
            </a:graphic>
          </wp:inline>
        </w:drawing>
      </w:r>
    </w:p>
    <w:p/>
    <w:p/>
    <w:p/>
    <w:p/>
    <w:p/>
    <w:p/>
    <w:p>
      <w:pPr>
        <w:pStyle w:val="3"/>
      </w:pPr>
      <w:bookmarkStart w:id="6" w:name="_Toc29888194"/>
      <w:bookmarkStart w:id="7" w:name="_Toc446679727"/>
      <w:r>
        <w:rPr>
          <w:rFonts w:hint="eastAsia"/>
        </w:rPr>
        <w:t>1.4名词解释</w:t>
      </w:r>
      <w:bookmarkEnd w:id="6"/>
      <w:bookmarkEnd w:id="7"/>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3073"/>
        <w:gridCol w:w="3061"/>
        <w:gridCol w:w="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术语或缩写词</w:t>
            </w:r>
          </w:p>
        </w:tc>
        <w:tc>
          <w:tcPr>
            <w:tcW w:w="3073"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英文解释</w:t>
            </w:r>
          </w:p>
        </w:tc>
        <w:tc>
          <w:tcPr>
            <w:tcW w:w="3073" w:type="dxa"/>
            <w:gridSpan w:val="2"/>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中文解释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12" w:type="dxa"/>
          <w:trHeight w:val="20" w:hRule="atLeast"/>
        </w:trPr>
        <w:tc>
          <w:tcPr>
            <w:tcW w:w="2376" w:type="dxa"/>
            <w:vAlign w:val="center"/>
          </w:tcPr>
          <w:p>
            <w:pPr>
              <w:ind w:firstLine="630" w:firstLineChars="350"/>
              <w:rPr>
                <w:rFonts w:ascii="微软雅黑" w:hAnsi="微软雅黑" w:eastAsia="微软雅黑"/>
                <w:sz w:val="18"/>
                <w:szCs w:val="18"/>
              </w:rPr>
            </w:pPr>
            <w:r>
              <w:rPr>
                <w:rFonts w:hint="eastAsia" w:ascii="微软雅黑" w:hAnsi="微软雅黑" w:eastAsia="微软雅黑"/>
                <w:sz w:val="18"/>
                <w:szCs w:val="18"/>
              </w:rPr>
              <w:t>缺陷级别</w:t>
            </w:r>
          </w:p>
        </w:tc>
        <w:tc>
          <w:tcPr>
            <w:tcW w:w="3073" w:type="dxa"/>
            <w:vAlign w:val="center"/>
          </w:tcPr>
          <w:p>
            <w:pPr>
              <w:jc w:val="center"/>
              <w:rPr>
                <w:rFonts w:ascii="微软雅黑" w:hAnsi="微软雅黑" w:eastAsia="微软雅黑"/>
                <w:sz w:val="18"/>
                <w:szCs w:val="18"/>
              </w:rPr>
            </w:pPr>
            <w:r>
              <w:rPr>
                <w:rFonts w:ascii="Arial" w:hAnsi="Arial" w:cs="Arial"/>
                <w:color w:val="333333"/>
                <w:sz w:val="27"/>
                <w:szCs w:val="27"/>
                <w:shd w:val="clear" w:color="auto" w:fill="FFFFFF"/>
              </w:rPr>
              <w:t>Defect level</w:t>
            </w:r>
          </w:p>
        </w:tc>
        <w:tc>
          <w:tcPr>
            <w:tcW w:w="3061" w:type="dxa"/>
          </w:tcPr>
          <w:p>
            <w:pPr>
              <w:pStyle w:val="11"/>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一级缺陷：遗漏</w:t>
            </w:r>
            <w:r>
              <w:rPr>
                <w:rFonts w:ascii="微软雅黑" w:hAnsi="微软雅黑" w:eastAsia="微软雅黑"/>
                <w:sz w:val="18"/>
                <w:szCs w:val="18"/>
              </w:rPr>
              <w:t>需求，系统崩溃，数据错误</w:t>
            </w:r>
          </w:p>
          <w:p>
            <w:pPr>
              <w:pStyle w:val="11"/>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二级缺陷：正向</w:t>
            </w:r>
            <w:r>
              <w:rPr>
                <w:rFonts w:ascii="微软雅黑" w:hAnsi="微软雅黑" w:eastAsia="微软雅黑"/>
                <w:sz w:val="18"/>
                <w:szCs w:val="18"/>
              </w:rPr>
              <w:t>验证</w:t>
            </w:r>
            <w:r>
              <w:rPr>
                <w:rFonts w:hint="eastAsia" w:ascii="微软雅黑" w:hAnsi="微软雅黑" w:eastAsia="微软雅黑"/>
                <w:sz w:val="18"/>
                <w:szCs w:val="18"/>
              </w:rPr>
              <w:t>未</w:t>
            </w:r>
            <w:r>
              <w:rPr>
                <w:rFonts w:ascii="微软雅黑" w:hAnsi="微软雅黑" w:eastAsia="微软雅黑"/>
                <w:sz w:val="18"/>
                <w:szCs w:val="18"/>
              </w:rPr>
              <w:t>通过，导致接口错误。</w:t>
            </w:r>
            <w:r>
              <w:rPr>
                <w:rFonts w:hint="eastAsia" w:ascii="微软雅黑" w:hAnsi="微软雅黑" w:eastAsia="微软雅黑"/>
                <w:sz w:val="18"/>
                <w:szCs w:val="18"/>
              </w:rPr>
              <w:t>导致</w:t>
            </w:r>
            <w:r>
              <w:rPr>
                <w:rFonts w:ascii="微软雅黑" w:hAnsi="微软雅黑" w:eastAsia="微软雅黑"/>
                <w:sz w:val="18"/>
                <w:szCs w:val="18"/>
              </w:rPr>
              <w:t>需要</w:t>
            </w:r>
            <w:r>
              <w:rPr>
                <w:rFonts w:hint="eastAsia" w:ascii="微软雅黑" w:hAnsi="微软雅黑" w:eastAsia="微软雅黑"/>
                <w:sz w:val="18"/>
                <w:szCs w:val="18"/>
              </w:rPr>
              <w:t>重新安装或重新启动该软件</w:t>
            </w:r>
          </w:p>
          <w:p>
            <w:pPr>
              <w:pStyle w:val="11"/>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三级缺陷：反向</w:t>
            </w:r>
            <w:r>
              <w:rPr>
                <w:rFonts w:ascii="微软雅黑" w:hAnsi="微软雅黑" w:eastAsia="微软雅黑"/>
                <w:sz w:val="18"/>
                <w:szCs w:val="18"/>
              </w:rPr>
              <w:t>的</w:t>
            </w:r>
            <w:r>
              <w:rPr>
                <w:rFonts w:hint="eastAsia" w:ascii="微软雅黑" w:hAnsi="微软雅黑" w:eastAsia="微软雅黑"/>
                <w:sz w:val="18"/>
                <w:szCs w:val="18"/>
              </w:rPr>
              <w:t>验证未</w:t>
            </w:r>
            <w:r>
              <w:rPr>
                <w:rFonts w:ascii="微软雅黑" w:hAnsi="微软雅黑" w:eastAsia="微软雅黑"/>
                <w:sz w:val="18"/>
                <w:szCs w:val="18"/>
              </w:rPr>
              <w:t>通过，导致接口错误</w:t>
            </w:r>
          </w:p>
          <w:p>
            <w:pPr>
              <w:pStyle w:val="11"/>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四级缺陷：存在某些细微的缺陷，但不影响程序正常应用。</w:t>
            </w:r>
          </w:p>
          <w:p>
            <w:pPr>
              <w:pStyle w:val="11"/>
              <w:shd w:val="clear" w:color="auto" w:fill="FFFFFF"/>
              <w:spacing w:line="313" w:lineRule="atLeast"/>
              <w:jc w:val="both"/>
              <w:rPr>
                <w:rFonts w:ascii="微软雅黑" w:hAnsi="微软雅黑" w:eastAsia="微软雅黑"/>
                <w:strike/>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功能测试</w:t>
            </w:r>
          </w:p>
        </w:tc>
        <w:tc>
          <w:tcPr>
            <w:tcW w:w="3073" w:type="dxa"/>
            <w:vAlign w:val="center"/>
          </w:tcPr>
          <w:p>
            <w:pPr>
              <w:jc w:val="center"/>
              <w:rPr>
                <w:rFonts w:ascii="微软雅黑" w:hAnsi="微软雅黑" w:eastAsia="微软雅黑"/>
                <w:b/>
                <w:sz w:val="18"/>
                <w:szCs w:val="18"/>
              </w:rPr>
            </w:pPr>
            <w:r>
              <w:rPr>
                <w:rFonts w:ascii="Arial" w:hAnsi="Arial" w:cs="Arial"/>
                <w:color w:val="333333"/>
                <w:sz w:val="27"/>
                <w:szCs w:val="27"/>
                <w:shd w:val="clear" w:color="auto" w:fill="FFFFFF"/>
              </w:rPr>
              <w:t>Functional testing</w:t>
            </w:r>
          </w:p>
        </w:tc>
        <w:tc>
          <w:tcPr>
            <w:tcW w:w="3073" w:type="dxa"/>
            <w:gridSpan w:val="2"/>
          </w:tcPr>
          <w:p>
            <w:pPr>
              <w:rPr>
                <w:rFonts w:ascii="微软雅黑" w:hAnsi="微软雅黑" w:eastAsia="微软雅黑"/>
                <w:sz w:val="18"/>
                <w:szCs w:val="18"/>
              </w:rPr>
            </w:pPr>
            <w:r>
              <w:rPr>
                <w:rFonts w:hint="eastAsia" w:ascii="微软雅黑" w:hAnsi="微软雅黑" w:eastAsia="微软雅黑"/>
                <w:sz w:val="18"/>
                <w:szCs w:val="18"/>
              </w:rPr>
              <w:t>根据产品特征、操作描述和用户方案，测试一个产品的特性和可操作行为以确定它们满足设计需求。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兼容性测试</w:t>
            </w:r>
          </w:p>
        </w:tc>
        <w:tc>
          <w:tcPr>
            <w:tcW w:w="3073" w:type="dxa"/>
            <w:vAlign w:val="center"/>
          </w:tcPr>
          <w:p>
            <w:pPr>
              <w:jc w:val="center"/>
              <w:rPr>
                <w:rFonts w:ascii="Tahoma" w:hAnsi="Tahoma" w:cs="Tahoma"/>
                <w:b/>
                <w:color w:val="444444"/>
                <w:spacing w:val="-5"/>
                <w:sz w:val="18"/>
                <w:szCs w:val="18"/>
                <w:shd w:val="clear" w:color="auto" w:fill="FFFFFF"/>
              </w:rPr>
            </w:pPr>
            <w:r>
              <w:rPr>
                <w:rFonts w:ascii="Arial" w:hAnsi="Arial" w:cs="Arial"/>
                <w:color w:val="333333"/>
                <w:sz w:val="27"/>
                <w:szCs w:val="27"/>
                <w:shd w:val="clear" w:color="auto" w:fill="FFFFFF"/>
              </w:rPr>
              <w:t>Compatibility Testing</w:t>
            </w:r>
          </w:p>
        </w:tc>
        <w:tc>
          <w:tcPr>
            <w:tcW w:w="3073" w:type="dxa"/>
            <w:gridSpan w:val="2"/>
          </w:tcPr>
          <w:p>
            <w:pPr>
              <w:rPr>
                <w:rFonts w:ascii="微软雅黑" w:hAnsi="微软雅黑" w:eastAsia="微软雅黑"/>
                <w:sz w:val="18"/>
                <w:szCs w:val="18"/>
              </w:rPr>
            </w:pPr>
            <w:r>
              <w:rPr>
                <w:rFonts w:hint="eastAsia" w:ascii="微软雅黑" w:hAnsi="微软雅黑" w:eastAsia="微软雅黑"/>
                <w:sz w:val="18"/>
                <w:szCs w:val="18"/>
              </w:rPr>
              <w:t>测试软件是否和系统的其它与之交互的元素之间兼容，如：浏览器、操作系统、硬件等。验证测试对象在不同的软件和硬件配置中的运行情况。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可用性测试</w:t>
            </w:r>
          </w:p>
        </w:tc>
        <w:tc>
          <w:tcPr>
            <w:tcW w:w="3073" w:type="dxa"/>
            <w:vAlign w:val="center"/>
          </w:tcPr>
          <w:p>
            <w:pPr>
              <w:jc w:val="center"/>
              <w:rPr>
                <w:rFonts w:ascii="Tahoma" w:hAnsi="Tahoma" w:cs="Tahoma"/>
                <w:b/>
                <w:color w:val="444444"/>
                <w:spacing w:val="-5"/>
                <w:sz w:val="18"/>
                <w:szCs w:val="18"/>
                <w:shd w:val="clear" w:color="auto" w:fill="FFFFFF"/>
              </w:rPr>
            </w:pPr>
            <w:r>
              <w:rPr>
                <w:rFonts w:ascii="Tahoma" w:hAnsi="Tahoma" w:cs="Tahoma"/>
                <w:b/>
                <w:color w:val="444444"/>
                <w:spacing w:val="-5"/>
                <w:sz w:val="18"/>
                <w:szCs w:val="18"/>
                <w:shd w:val="clear" w:color="auto" w:fill="FFFFFF"/>
              </w:rPr>
              <w:t>usability testing</w:t>
            </w:r>
          </w:p>
        </w:tc>
        <w:tc>
          <w:tcPr>
            <w:tcW w:w="3073" w:type="dxa"/>
            <w:gridSpan w:val="2"/>
          </w:tcPr>
          <w:p>
            <w:pPr>
              <w:rPr>
                <w:rFonts w:ascii="微软雅黑" w:hAnsi="微软雅黑" w:eastAsia="微软雅黑" w:cs="微软雅黑"/>
                <w:b/>
                <w:bCs/>
                <w:sz w:val="18"/>
                <w:szCs w:val="18"/>
              </w:rPr>
            </w:pPr>
            <w:r>
              <w:rPr>
                <w:rFonts w:hint="eastAsia" w:ascii="微软雅黑" w:hAnsi="微软雅黑" w:eastAsia="微软雅黑"/>
                <w:sz w:val="18"/>
                <w:szCs w:val="18"/>
              </w:rPr>
              <w:t>检验其是否达到可用性标准。</w:t>
            </w:r>
          </w:p>
        </w:tc>
      </w:tr>
    </w:tbl>
    <w:p>
      <w:pPr>
        <w:pStyle w:val="3"/>
      </w:pPr>
      <w:bookmarkStart w:id="8" w:name="_Toc446679728"/>
      <w:bookmarkStart w:id="9" w:name="_Toc29888195"/>
      <w:r>
        <w:rPr>
          <w:rFonts w:hint="eastAsia"/>
        </w:rPr>
        <w:t>1.5参考资料</w:t>
      </w:r>
      <w:bookmarkEnd w:id="8"/>
      <w:bookmarkEnd w:id="9"/>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67"/>
        <w:gridCol w:w="2570"/>
        <w:gridCol w:w="2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资料名称</w:t>
            </w:r>
          </w:p>
        </w:tc>
        <w:tc>
          <w:tcPr>
            <w:tcW w:w="257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885"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tcPr>
          <w:p>
            <w:pPr>
              <w:rPr>
                <w:rFonts w:ascii="微软雅黑" w:hAnsi="微软雅黑" w:eastAsia="微软雅黑"/>
                <w:sz w:val="18"/>
                <w:szCs w:val="18"/>
              </w:rPr>
            </w:pPr>
            <w:r>
              <w:rPr>
                <w:rFonts w:hint="eastAsia" w:ascii="微软雅黑" w:hAnsi="微软雅黑" w:eastAsia="微软雅黑"/>
                <w:sz w:val="18"/>
                <w:szCs w:val="18"/>
              </w:rPr>
              <w:t>蜗牛进销存需求规格说明书V1.2</w:t>
            </w:r>
          </w:p>
        </w:tc>
        <w:tc>
          <w:tcPr>
            <w:tcW w:w="2570" w:type="dxa"/>
          </w:tcPr>
          <w:p>
            <w:pP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tcPr>
          <w:p>
            <w:pPr>
              <w:rPr>
                <w:rFonts w:ascii="微软雅黑" w:hAnsi="微软雅黑" w:eastAsia="微软雅黑"/>
                <w:sz w:val="18"/>
                <w:szCs w:val="18"/>
              </w:rPr>
            </w:pPr>
            <w:r>
              <w:rPr>
                <w:rFonts w:hint="eastAsia" w:ascii="微软雅黑" w:hAnsi="微软雅黑" w:eastAsia="微软雅黑"/>
                <w:sz w:val="18"/>
                <w:szCs w:val="18"/>
              </w:rPr>
              <w:t>系统操作的说明和指导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3067" w:type="dxa"/>
          </w:tcPr>
          <w:p>
            <w:pPr>
              <w:rPr>
                <w:rFonts w:ascii="微软雅黑" w:hAnsi="微软雅黑" w:eastAsia="微软雅黑"/>
                <w:sz w:val="18"/>
                <w:szCs w:val="18"/>
              </w:rPr>
            </w:pPr>
            <w:r>
              <w:rPr>
                <w:rFonts w:hint="eastAsia" w:ascii="微软雅黑" w:hAnsi="微软雅黑" w:eastAsia="微软雅黑"/>
                <w:sz w:val="18"/>
                <w:szCs w:val="18"/>
              </w:rPr>
              <w:t>蜗牛进销存</w:t>
            </w:r>
            <w:r>
              <w:rPr>
                <w:rFonts w:ascii="微软雅黑" w:hAnsi="微软雅黑" w:eastAsia="微软雅黑"/>
                <w:sz w:val="18"/>
                <w:szCs w:val="18"/>
              </w:rPr>
              <w:t>需求列表</w:t>
            </w:r>
          </w:p>
        </w:tc>
        <w:tc>
          <w:tcPr>
            <w:tcW w:w="2570" w:type="dxa"/>
          </w:tcPr>
          <w:p>
            <w:pPr>
              <w:rPr>
                <w:rFonts w:ascii="微软雅黑" w:hAnsi="微软雅黑" w:eastAsia="微软雅黑"/>
                <w:sz w:val="18"/>
                <w:szCs w:val="18"/>
              </w:rPr>
            </w:pPr>
            <w:r>
              <w:rPr>
                <w:rFonts w:hint="eastAsia" w:ascii="微软雅黑" w:hAnsi="微软雅黑" w:eastAsia="微软雅黑"/>
                <w:sz w:val="18"/>
                <w:szCs w:val="18"/>
              </w:rPr>
              <w:t>姜俊、齐华、王子龙、王冠伦</w:t>
            </w:r>
          </w:p>
        </w:tc>
        <w:tc>
          <w:tcPr>
            <w:tcW w:w="2885" w:type="dxa"/>
          </w:tcPr>
          <w:p>
            <w:pPr>
              <w:rPr>
                <w:rFonts w:ascii="微软雅黑" w:hAnsi="微软雅黑" w:eastAsia="微软雅黑"/>
                <w:sz w:val="18"/>
                <w:szCs w:val="18"/>
              </w:rPr>
            </w:pPr>
            <w:r>
              <w:rPr>
                <w:rFonts w:hint="eastAsia" w:ascii="微软雅黑" w:hAnsi="微软雅黑" w:eastAsia="微软雅黑"/>
                <w:sz w:val="18"/>
                <w:szCs w:val="18"/>
              </w:rPr>
              <w:t>客户需求的整理和分类，是设计测试用例的基础</w:t>
            </w:r>
          </w:p>
        </w:tc>
      </w:tr>
    </w:tbl>
    <w:p/>
    <w:p>
      <w:pPr>
        <w:pStyle w:val="3"/>
      </w:pPr>
      <w:bookmarkStart w:id="10" w:name="_Toc29888196"/>
      <w:bookmarkStart w:id="11" w:name="_Toc446679729"/>
      <w:r>
        <w:rPr>
          <w:rFonts w:hint="eastAsia"/>
        </w:rPr>
        <w:t>1.6测试摘要</w:t>
      </w:r>
      <w:bookmarkEnd w:id="10"/>
      <w:bookmarkEnd w:id="11"/>
    </w:p>
    <w:p>
      <w:pPr>
        <w:rPr>
          <w:b/>
        </w:rPr>
      </w:pPr>
      <w:r>
        <w:rPr>
          <w:rFonts w:hint="eastAsia"/>
          <w:b/>
        </w:rPr>
        <w:t>重点事项：</w:t>
      </w:r>
      <w:r>
        <w:rPr>
          <w:b/>
        </w:rPr>
        <w:t xml:space="preserve"> </w:t>
      </w:r>
    </w:p>
    <w:p>
      <w:pPr>
        <w:ind w:firstLine="420" w:firstLineChars="200"/>
      </w:pPr>
      <w:r>
        <w:rPr>
          <w:rFonts w:hint="eastAsia"/>
        </w:rPr>
        <w:t>1、B/S架构的</w:t>
      </w:r>
      <w:r>
        <w:t>软件系统</w:t>
      </w:r>
      <w:r>
        <w:rPr>
          <w:rFonts w:hint="eastAsia"/>
        </w:rPr>
        <w:t>，完成对</w:t>
      </w:r>
      <w:r>
        <w:t>该系统</w:t>
      </w:r>
      <w:r>
        <w:rPr>
          <w:rFonts w:hint="eastAsia"/>
        </w:rPr>
        <w:t>的</w:t>
      </w:r>
      <w:r>
        <w:t>功能</w:t>
      </w:r>
      <w:r>
        <w:rPr>
          <w:rFonts w:hint="eastAsia"/>
        </w:rPr>
        <w:t>及</w:t>
      </w:r>
      <w:r>
        <w:t>兼容性测试，编写最后的测试总结报告</w:t>
      </w:r>
      <w:r>
        <w:rPr>
          <w:rFonts w:hint="eastAsia"/>
        </w:rPr>
        <w:t>以</w:t>
      </w:r>
      <w:r>
        <w:t>提供对该系统的质量验证</w:t>
      </w:r>
    </w:p>
    <w:p>
      <w:pPr>
        <w:ind w:firstLine="420" w:firstLineChars="200"/>
      </w:pPr>
      <w:r>
        <w:rPr>
          <w:rFonts w:hint="eastAsia"/>
        </w:rPr>
        <w:t>2、不同主流</w:t>
      </w:r>
      <w:r>
        <w:t>浏览器是否都能够兼容</w:t>
      </w:r>
    </w:p>
    <w:p>
      <w:pPr>
        <w:ind w:firstLine="420" w:firstLineChars="200"/>
        <w:rPr>
          <w:rFonts w:hint="eastAsia"/>
        </w:rPr>
      </w:pPr>
      <w:r>
        <w:rPr>
          <w:rFonts w:hint="eastAsia"/>
        </w:rPr>
        <w:t>3、一般影响系统要求或基本功能的实现，反向验证未通过</w:t>
      </w:r>
    </w:p>
    <w:p>
      <w:pPr>
        <w:ind w:firstLine="420" w:firstLineChars="200"/>
      </w:pPr>
      <w:r>
        <w:rPr>
          <w:rFonts w:hint="eastAsia"/>
        </w:rPr>
        <w:t>4、时间进度：测试在1月10日开始，1月17日结束。</w:t>
      </w:r>
    </w:p>
    <w:p>
      <w:pPr>
        <w:ind w:firstLine="420" w:firstLineChars="200"/>
      </w:pPr>
      <w:r>
        <w:rPr>
          <w:rFonts w:hint="eastAsia"/>
        </w:rPr>
        <w:t>5、测试目标：完成对该系统的功能及可用性及兼容性测试，确保系统功能正常运行，支持各种软硬件对系统的支持！</w:t>
      </w:r>
    </w:p>
    <w:p>
      <w:pPr>
        <w:pStyle w:val="20"/>
        <w:ind w:left="1070" w:firstLine="0" w:firstLineChars="0"/>
        <w:rPr>
          <w:b/>
        </w:rPr>
      </w:pPr>
    </w:p>
    <w:p>
      <w:pPr>
        <w:rPr>
          <w:b/>
        </w:rPr>
      </w:pPr>
      <w:r>
        <w:rPr>
          <w:rFonts w:hint="eastAsia"/>
          <w:b/>
        </w:rPr>
        <w:t>争议事项：</w:t>
      </w:r>
    </w:p>
    <w:p>
      <w:pPr>
        <w:pStyle w:val="4"/>
        <w:rPr>
          <w:rFonts w:hint="eastAsia" w:eastAsia="宋体"/>
          <w:lang w:eastAsia="zh-CN"/>
        </w:rPr>
      </w:pPr>
      <w:r>
        <w:rPr>
          <w:rFonts w:hint="eastAsia"/>
        </w:rPr>
        <w:tab/>
      </w:r>
      <w:r>
        <w:rPr>
          <w:rFonts w:hint="eastAsia"/>
        </w:rPr>
        <w:t>对任务项的评估时间远大于给定的测试</w:t>
      </w:r>
      <w:r>
        <w:rPr>
          <w:rFonts w:hint="eastAsia"/>
          <w:lang w:eastAsia="zh-CN"/>
        </w:rPr>
        <w:t>时间以及需求不明确</w:t>
      </w:r>
    </w:p>
    <w:p>
      <w:r>
        <w:rPr>
          <w:rFonts w:hint="eastAsia"/>
          <w:b/>
        </w:rPr>
        <w:t>风险评估：</w:t>
      </w:r>
      <w:r>
        <w:t xml:space="preserve"> </w:t>
      </w:r>
    </w:p>
    <w:p>
      <w:pPr>
        <w:ind w:firstLine="420" w:firstLineChars="200"/>
      </w:pPr>
      <w:r>
        <w:rPr>
          <w:rFonts w:hint="eastAsia"/>
        </w:rPr>
        <w:t>1、质量需求或产品的特性理解不准确，造成测试范围分析的误差，结果某些地方始终测试不到或验证的标准不对;</w:t>
      </w:r>
    </w:p>
    <w:p>
      <w:pPr>
        <w:ind w:firstLine="420" w:firstLineChars="200"/>
      </w:pPr>
      <w:r>
        <w:rPr>
          <w:rFonts w:hint="eastAsia"/>
        </w:rPr>
        <w:t>2、测试用例没有得到百分之百的执行，如有些</w:t>
      </w:r>
      <w:r>
        <w:rPr>
          <w:rFonts w:hint="eastAsia"/>
          <w:lang w:eastAsia="zh-CN"/>
        </w:rPr>
        <w:t>测试缺陷</w:t>
      </w:r>
      <w:r>
        <w:rPr>
          <w:rFonts w:hint="eastAsia"/>
        </w:rPr>
        <w:t>有意或无意的遗漏;</w:t>
      </w:r>
    </w:p>
    <w:p>
      <w:pPr>
        <w:ind w:firstLine="420" w:firstLineChars="200"/>
      </w:pPr>
      <w:r>
        <w:rPr>
          <w:rFonts w:hint="eastAsia"/>
          <w:lang w:val="en-US" w:eastAsia="zh-CN"/>
        </w:rPr>
        <w:t>3</w:t>
      </w:r>
      <w:r>
        <w:rPr>
          <w:rFonts w:hint="eastAsia"/>
        </w:rPr>
        <w:t>、质量标准不都是很清晰的，</w:t>
      </w:r>
      <w:r>
        <w:rPr>
          <w:rFonts w:hint="eastAsia"/>
          <w:lang w:eastAsia="zh-CN"/>
        </w:rPr>
        <w:t>如可用性</w:t>
      </w:r>
      <w:r>
        <w:rPr>
          <w:rFonts w:hint="eastAsia"/>
        </w:rPr>
        <w:t>的测试，仁者见仁、智者见智;</w:t>
      </w:r>
    </w:p>
    <w:p>
      <w:pPr>
        <w:ind w:firstLine="420" w:firstLineChars="200"/>
      </w:pPr>
      <w:r>
        <w:rPr>
          <w:rFonts w:hint="eastAsia"/>
          <w:lang w:val="en-US" w:eastAsia="zh-CN"/>
        </w:rPr>
        <w:t>4</w:t>
      </w:r>
      <w:r>
        <w:rPr>
          <w:rFonts w:hint="eastAsia"/>
        </w:rPr>
        <w:t>、测试用例设计不到位，忽视了一些边界条件、深层次的逻辑、用户场景等;</w:t>
      </w:r>
    </w:p>
    <w:p>
      <w:pPr>
        <w:ind w:firstLine="420" w:firstLineChars="200"/>
      </w:pPr>
      <w:r>
        <w:rPr>
          <w:rFonts w:hint="eastAsia"/>
          <w:lang w:val="en-US" w:eastAsia="zh-CN"/>
        </w:rPr>
        <w:t>5</w:t>
      </w:r>
      <w:r>
        <w:rPr>
          <w:rFonts w:hint="eastAsia"/>
        </w:rPr>
        <w:t>、有些缺陷出现频率不是百分之百，不容易被发现;如果代码质量差，软件缺陷很多，被漏检的缺陷可能性就大;</w:t>
      </w:r>
    </w:p>
    <w:p>
      <w:pPr>
        <w:pStyle w:val="4"/>
        <w:ind w:firstLine="420" w:firstLineChars="0"/>
      </w:pPr>
      <w:r>
        <w:rPr>
          <w:rFonts w:hint="eastAsia"/>
          <w:lang w:val="en-US" w:eastAsia="zh-CN"/>
        </w:rPr>
        <w:t>6</w:t>
      </w:r>
      <w:r>
        <w:rPr>
          <w:rFonts w:hint="eastAsia"/>
        </w:rPr>
        <w:t>、由于测试执行时间可能不足，导致回归测试无法全部执行可能带来的风险</w:t>
      </w:r>
      <w:r>
        <w:rPr>
          <w:rFonts w:hint="eastAsia"/>
          <w:lang w:eastAsia="zh-CN"/>
        </w:rPr>
        <w:t>，</w:t>
      </w:r>
      <w:r>
        <w:rPr>
          <w:rFonts w:hint="eastAsia"/>
        </w:rPr>
        <w:t>必然带来风险。</w:t>
      </w:r>
    </w:p>
    <w:p>
      <w:pPr>
        <w:ind w:firstLine="420" w:firstLineChars="200"/>
      </w:pPr>
      <w:r>
        <w:rPr>
          <w:rFonts w:hint="eastAsia"/>
          <w:lang w:val="en-US" w:eastAsia="zh-CN"/>
        </w:rPr>
        <w:t>7</w:t>
      </w:r>
      <w:r>
        <w:rPr>
          <w:rFonts w:hint="eastAsia"/>
        </w:rPr>
        <w:t>、</w:t>
      </w:r>
      <w:r>
        <w:t>测试人员出现人员变动，带来</w:t>
      </w:r>
      <w:r>
        <w:rPr>
          <w:rFonts w:hint="eastAsia"/>
        </w:rPr>
        <w:t>的风险</w:t>
      </w:r>
      <w:r>
        <w:t>。</w:t>
      </w:r>
    </w:p>
    <w:p>
      <w:pPr>
        <w:ind w:firstLine="420" w:firstLineChars="200"/>
      </w:pPr>
      <w:r>
        <w:br w:type="page"/>
      </w:r>
    </w:p>
    <w:p>
      <w:pPr>
        <w:pStyle w:val="2"/>
      </w:pPr>
      <w:bookmarkStart w:id="12" w:name="_Toc446679730"/>
      <w:bookmarkStart w:id="13" w:name="_Toc29888197"/>
      <w:r>
        <w:rPr>
          <w:rFonts w:hint="eastAsia"/>
        </w:rPr>
        <w:t>2资源需求</w:t>
      </w:r>
      <w:bookmarkEnd w:id="12"/>
      <w:bookmarkEnd w:id="13"/>
    </w:p>
    <w:p>
      <w:pPr>
        <w:pStyle w:val="3"/>
      </w:pPr>
      <w:bookmarkStart w:id="14" w:name="_Toc29888198"/>
      <w:bookmarkStart w:id="15" w:name="_Toc446679731"/>
      <w:r>
        <w:rPr>
          <w:rFonts w:hint="eastAsia"/>
        </w:rPr>
        <w:t>2.1硬件资源</w:t>
      </w:r>
      <w:bookmarkEnd w:id="14"/>
      <w:bookmarkEnd w:id="15"/>
    </w:p>
    <w:tbl>
      <w:tblPr>
        <w:tblStyle w:val="13"/>
        <w:tblW w:w="8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9"/>
        <w:gridCol w:w="1520"/>
        <w:gridCol w:w="2870"/>
        <w:gridCol w:w="1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IP/机型</w:t>
            </w:r>
          </w:p>
        </w:tc>
        <w:tc>
          <w:tcPr>
            <w:tcW w:w="152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操作系统</w:t>
            </w:r>
          </w:p>
        </w:tc>
        <w:tc>
          <w:tcPr>
            <w:tcW w:w="287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c>
          <w:tcPr>
            <w:tcW w:w="141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预计空间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192.168.6.40</w:t>
            </w:r>
          </w:p>
        </w:tc>
        <w:tc>
          <w:tcPr>
            <w:tcW w:w="1520" w:type="dxa"/>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2870" w:type="dxa"/>
          </w:tcPr>
          <w:p>
            <w:pPr>
              <w:rPr>
                <w:rFonts w:ascii="微软雅黑" w:hAnsi="微软雅黑" w:eastAsia="微软雅黑"/>
                <w:sz w:val="18"/>
                <w:szCs w:val="18"/>
              </w:rPr>
            </w:pPr>
            <w:r>
              <w:rPr>
                <w:rFonts w:hint="eastAsia" w:ascii="微软雅黑" w:hAnsi="微软雅黑" w:eastAsia="微软雅黑"/>
                <w:sz w:val="18"/>
                <w:szCs w:val="18"/>
              </w:rPr>
              <w:t>服务端</w:t>
            </w:r>
          </w:p>
        </w:tc>
        <w:tc>
          <w:tcPr>
            <w:tcW w:w="1410" w:type="dxa"/>
          </w:tcPr>
          <w:p>
            <w:pPr>
              <w:jc w:val="center"/>
              <w:rPr>
                <w:rFonts w:ascii="微软雅黑" w:hAnsi="微软雅黑" w:eastAsia="微软雅黑"/>
                <w:sz w:val="18"/>
                <w:szCs w:val="18"/>
              </w:rPr>
            </w:pPr>
            <w:r>
              <w:rPr>
                <w:rFonts w:hint="eastAsia" w:ascii="微软雅黑" w:hAnsi="微软雅黑" w:eastAsia="微软雅黑"/>
                <w:sz w:val="18"/>
                <w:szCs w:val="18"/>
              </w:rPr>
              <w:t>1G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192.168.6.100</w:t>
            </w:r>
          </w:p>
        </w:tc>
        <w:tc>
          <w:tcPr>
            <w:tcW w:w="1520" w:type="dxa"/>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2870" w:type="dxa"/>
            <w:vMerge w:val="restart"/>
          </w:tcPr>
          <w:p>
            <w:pPr>
              <w:rPr>
                <w:rFonts w:ascii="微软雅黑" w:hAnsi="微软雅黑" w:eastAsia="微软雅黑"/>
                <w:sz w:val="18"/>
                <w:szCs w:val="18"/>
              </w:rPr>
            </w:pPr>
            <w:r>
              <w:rPr>
                <w:rFonts w:hint="eastAsia" w:ascii="微软雅黑" w:hAnsi="微软雅黑" w:eastAsia="微软雅黑"/>
                <w:sz w:val="18"/>
                <w:szCs w:val="18"/>
              </w:rPr>
              <w:t>客户端</w:t>
            </w:r>
          </w:p>
        </w:tc>
        <w:tc>
          <w:tcPr>
            <w:tcW w:w="1410" w:type="dxa"/>
          </w:tcPr>
          <w:p>
            <w:pPr>
              <w:jc w:val="center"/>
              <w:rPr>
                <w:rFonts w:ascii="微软雅黑" w:hAnsi="微软雅黑" w:eastAsia="微软雅黑"/>
                <w:sz w:val="18"/>
                <w:szCs w:val="18"/>
              </w:rPr>
            </w:pPr>
            <w:r>
              <w:rPr>
                <w:rFonts w:hint="eastAsia" w:ascii="微软雅黑" w:hAnsi="微软雅黑" w:eastAsia="微软雅黑"/>
                <w:sz w:val="18"/>
                <w:szCs w:val="18"/>
              </w:rPr>
              <w:t>4G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192.168.6.29</w:t>
            </w:r>
          </w:p>
        </w:tc>
        <w:tc>
          <w:tcPr>
            <w:tcW w:w="1520" w:type="dxa"/>
          </w:tcPr>
          <w:p>
            <w:pPr>
              <w:jc w:val="center"/>
              <w:rPr>
                <w:rFonts w:ascii="微软雅黑" w:hAnsi="微软雅黑" w:eastAsia="微软雅黑"/>
                <w:sz w:val="18"/>
                <w:szCs w:val="18"/>
              </w:rPr>
            </w:pPr>
            <w:r>
              <w:rPr>
                <w:rFonts w:hint="eastAsia" w:ascii="微软雅黑" w:hAnsi="微软雅黑" w:eastAsia="微软雅黑"/>
                <w:sz w:val="18"/>
                <w:szCs w:val="18"/>
              </w:rPr>
              <w:t xml:space="preserve">MAC </w:t>
            </w:r>
          </w:p>
        </w:tc>
        <w:tc>
          <w:tcPr>
            <w:tcW w:w="2870" w:type="dxa"/>
            <w:vMerge w:val="continue"/>
          </w:tcPr>
          <w:p>
            <w:pPr>
              <w:rPr>
                <w:rFonts w:ascii="微软雅黑" w:hAnsi="微软雅黑" w:eastAsia="微软雅黑"/>
                <w:sz w:val="18"/>
                <w:szCs w:val="18"/>
              </w:rPr>
            </w:pPr>
          </w:p>
        </w:tc>
        <w:tc>
          <w:tcPr>
            <w:tcW w:w="1410" w:type="dxa"/>
          </w:tcPr>
          <w:p>
            <w:pPr>
              <w:jc w:val="center"/>
              <w:rPr>
                <w:rFonts w:ascii="微软雅黑" w:hAnsi="微软雅黑" w:eastAsia="微软雅黑"/>
                <w:sz w:val="18"/>
                <w:szCs w:val="18"/>
              </w:rPr>
            </w:pPr>
            <w:r>
              <w:rPr>
                <w:rFonts w:hint="eastAsia" w:ascii="微软雅黑" w:hAnsi="微软雅黑" w:eastAsia="微软雅黑"/>
                <w:sz w:val="18"/>
                <w:szCs w:val="18"/>
              </w:rPr>
              <w:t>4G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7"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192.168.6.40</w:t>
            </w:r>
          </w:p>
        </w:tc>
        <w:tc>
          <w:tcPr>
            <w:tcW w:w="1520" w:type="dxa"/>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2870" w:type="dxa"/>
            <w:vMerge w:val="continue"/>
          </w:tcPr>
          <w:p>
            <w:pPr>
              <w:rPr>
                <w:rFonts w:ascii="微软雅黑" w:hAnsi="微软雅黑" w:eastAsia="微软雅黑"/>
                <w:sz w:val="18"/>
                <w:szCs w:val="18"/>
              </w:rPr>
            </w:pPr>
          </w:p>
        </w:tc>
        <w:tc>
          <w:tcPr>
            <w:tcW w:w="1410" w:type="dxa"/>
          </w:tcPr>
          <w:p>
            <w:pPr>
              <w:jc w:val="center"/>
              <w:rPr>
                <w:rFonts w:ascii="微软雅黑" w:hAnsi="微软雅黑" w:eastAsia="微软雅黑"/>
                <w:sz w:val="18"/>
                <w:szCs w:val="18"/>
              </w:rPr>
            </w:pPr>
            <w:r>
              <w:rPr>
                <w:rFonts w:hint="eastAsia" w:ascii="微软雅黑" w:hAnsi="微软雅黑" w:eastAsia="微软雅黑"/>
                <w:sz w:val="18"/>
                <w:szCs w:val="18"/>
              </w:rPr>
              <w:t>4G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192.168.6.191</w:t>
            </w:r>
          </w:p>
        </w:tc>
        <w:tc>
          <w:tcPr>
            <w:tcW w:w="1520" w:type="dxa"/>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2870" w:type="dxa"/>
            <w:vMerge w:val="continue"/>
          </w:tcPr>
          <w:p>
            <w:pPr>
              <w:rPr>
                <w:rFonts w:ascii="微软雅黑" w:hAnsi="微软雅黑" w:eastAsia="微软雅黑"/>
                <w:sz w:val="18"/>
                <w:szCs w:val="18"/>
              </w:rPr>
            </w:pPr>
          </w:p>
        </w:tc>
        <w:tc>
          <w:tcPr>
            <w:tcW w:w="1410" w:type="dxa"/>
          </w:tcPr>
          <w:p>
            <w:pPr>
              <w:jc w:val="center"/>
              <w:rPr>
                <w:rFonts w:ascii="微软雅黑" w:hAnsi="微软雅黑" w:eastAsia="微软雅黑"/>
                <w:sz w:val="18"/>
                <w:szCs w:val="18"/>
              </w:rPr>
            </w:pPr>
            <w:r>
              <w:rPr>
                <w:rFonts w:hint="eastAsia" w:ascii="微软雅黑" w:hAnsi="微软雅黑" w:eastAsia="微软雅黑"/>
                <w:sz w:val="18"/>
                <w:szCs w:val="18"/>
              </w:rPr>
              <w:t>4G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4" w:hRule="atLeast"/>
        </w:trPr>
        <w:tc>
          <w:tcPr>
            <w:tcW w:w="2999" w:type="dxa"/>
          </w:tcPr>
          <w:p>
            <w:pPr>
              <w:jc w:val="left"/>
              <w:rPr>
                <w:rFonts w:ascii="微软雅黑" w:hAnsi="微软雅黑" w:eastAsia="微软雅黑"/>
                <w:sz w:val="18"/>
                <w:szCs w:val="18"/>
              </w:rPr>
            </w:pPr>
            <w:r>
              <w:rPr>
                <w:rFonts w:hint="eastAsia" w:ascii="微软雅黑" w:hAnsi="微软雅黑" w:eastAsia="微软雅黑"/>
                <w:sz w:val="18"/>
                <w:szCs w:val="18"/>
              </w:rPr>
              <w:t>网络</w:t>
            </w:r>
          </w:p>
        </w:tc>
        <w:tc>
          <w:tcPr>
            <w:tcW w:w="1520" w:type="dxa"/>
          </w:tcPr>
          <w:p>
            <w:pPr>
              <w:jc w:val="center"/>
              <w:rPr>
                <w:rFonts w:ascii="微软雅黑" w:hAnsi="微软雅黑" w:eastAsia="微软雅黑"/>
                <w:sz w:val="18"/>
                <w:szCs w:val="18"/>
              </w:rPr>
            </w:pPr>
          </w:p>
        </w:tc>
        <w:tc>
          <w:tcPr>
            <w:tcW w:w="2870" w:type="dxa"/>
          </w:tcPr>
          <w:p>
            <w:pPr>
              <w:jc w:val="left"/>
              <w:rPr>
                <w:rFonts w:ascii="微软雅黑" w:hAnsi="微软雅黑" w:eastAsia="微软雅黑"/>
                <w:sz w:val="18"/>
                <w:szCs w:val="18"/>
              </w:rPr>
            </w:pPr>
            <w:r>
              <w:rPr>
                <w:rFonts w:hint="eastAsia" w:ascii="微软雅黑" w:hAnsi="微软雅黑" w:eastAsia="微软雅黑"/>
                <w:sz w:val="18"/>
                <w:szCs w:val="18"/>
              </w:rPr>
              <w:t>局域网</w:t>
            </w:r>
          </w:p>
        </w:tc>
        <w:tc>
          <w:tcPr>
            <w:tcW w:w="1410" w:type="dxa"/>
          </w:tcPr>
          <w:p>
            <w:pPr>
              <w:jc w:val="center"/>
              <w:rPr>
                <w:rFonts w:ascii="微软雅黑" w:hAnsi="微软雅黑" w:eastAsia="微软雅黑"/>
                <w:sz w:val="18"/>
                <w:szCs w:val="18"/>
              </w:rPr>
            </w:pPr>
          </w:p>
        </w:tc>
      </w:tr>
    </w:tbl>
    <w:p/>
    <w:p>
      <w:pPr>
        <w:pStyle w:val="3"/>
      </w:pPr>
      <w:bookmarkStart w:id="16" w:name="_Toc446679732"/>
      <w:bookmarkStart w:id="17" w:name="_Toc29888199"/>
      <w:r>
        <w:rPr>
          <w:rFonts w:hint="eastAsia"/>
        </w:rPr>
        <w:t>2.2软件资源</w:t>
      </w:r>
      <w:bookmarkEnd w:id="16"/>
      <w:bookmarkEnd w:id="17"/>
    </w:p>
    <w:p>
      <w:pPr>
        <w:ind w:firstLine="420" w:firstLineChars="200"/>
        <w:rPr>
          <w:rFonts w:asciiTheme="minorEastAsia" w:hAnsiTheme="minorEastAsia"/>
          <w:bCs/>
          <w:szCs w:val="21"/>
        </w:rPr>
      </w:pPr>
    </w:p>
    <w:tbl>
      <w:tblPr>
        <w:tblStyle w:val="13"/>
        <w:tblW w:w="522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9"/>
        <w:gridCol w:w="3848"/>
        <w:gridCol w:w="3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软件类型</w:t>
            </w:r>
          </w:p>
        </w:tc>
        <w:tc>
          <w:tcPr>
            <w:tcW w:w="2161"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软件名称</w:t>
            </w:r>
          </w:p>
        </w:tc>
        <w:tc>
          <w:tcPr>
            <w:tcW w:w="1902"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服务器端</w:t>
            </w:r>
          </w:p>
        </w:tc>
        <w:tc>
          <w:tcPr>
            <w:tcW w:w="2161" w:type="pct"/>
            <w:vAlign w:val="center"/>
          </w:tcPr>
          <w:p>
            <w:pPr>
              <w:jc w:val="center"/>
              <w:rPr>
                <w:rFonts w:ascii="Tahoma" w:hAnsi="Tahoma" w:cs="Tahoma"/>
                <w:color w:val="444444"/>
                <w:spacing w:val="-5"/>
                <w:sz w:val="18"/>
                <w:szCs w:val="18"/>
                <w:shd w:val="clear" w:color="auto" w:fill="FFFFFF"/>
              </w:rPr>
            </w:pPr>
            <w:r>
              <w:rPr>
                <w:rFonts w:ascii="Tahoma" w:hAnsi="Tahoma" w:cs="Tahoma"/>
                <w:color w:val="444444"/>
                <w:spacing w:val="-5"/>
                <w:sz w:val="18"/>
                <w:szCs w:val="18"/>
                <w:shd w:val="clear" w:color="auto" w:fill="FFFFFF"/>
              </w:rPr>
              <w:t>VMware Workstation Pro</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用于安装S</w:t>
            </w:r>
            <w:r>
              <w:rPr>
                <w:rFonts w:ascii="微软雅黑" w:hAnsi="微软雅黑" w:eastAsia="微软雅黑"/>
                <w:sz w:val="18"/>
                <w:szCs w:val="18"/>
              </w:rPr>
              <w:t>entOS6.10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color w:val="444444"/>
                <w:spacing w:val="-5"/>
                <w:sz w:val="18"/>
                <w:szCs w:val="18"/>
                <w:shd w:val="clear" w:color="auto" w:fill="FFFFFF"/>
              </w:rPr>
            </w:pPr>
            <w:r>
              <w:rPr>
                <w:rFonts w:ascii="Tahoma" w:hAnsi="Tahoma" w:cs="Tahoma"/>
                <w:color w:val="444444"/>
                <w:spacing w:val="-5"/>
                <w:sz w:val="18"/>
                <w:szCs w:val="18"/>
                <w:shd w:val="clear" w:color="auto" w:fill="FFFFFF"/>
              </w:rPr>
              <w:t>CentOS6.10</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软件</w:t>
            </w:r>
            <w:r>
              <w:rPr>
                <w:rFonts w:ascii="微软雅黑" w:hAnsi="微软雅黑" w:eastAsia="微软雅黑"/>
                <w:sz w:val="18"/>
                <w:szCs w:val="18"/>
              </w:rPr>
              <w:t>运行环境搭建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color w:val="444444"/>
                <w:spacing w:val="-5"/>
                <w:sz w:val="18"/>
                <w:szCs w:val="18"/>
                <w:shd w:val="clear" w:color="auto" w:fill="FFFFFF"/>
              </w:rPr>
            </w:pPr>
            <w:r>
              <w:rPr>
                <w:rFonts w:hint="eastAsia" w:ascii="Tahoma" w:hAnsi="Tahoma" w:cs="Tahoma"/>
                <w:color w:val="444444"/>
                <w:spacing w:val="-5"/>
                <w:sz w:val="18"/>
                <w:szCs w:val="18"/>
                <w:shd w:val="clear" w:color="auto" w:fill="FFFFFF"/>
              </w:rPr>
              <w:t>Java Runtime Environment（JRE）</w:t>
            </w:r>
            <w:r>
              <w:rPr>
                <w:rFonts w:hint="eastAsia" w:ascii="微软雅黑" w:hAnsi="微软雅黑" w:eastAsia="微软雅黑"/>
                <w:sz w:val="18"/>
                <w:szCs w:val="18"/>
              </w:rPr>
              <w:t>运行环境：1.8 以上</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软件</w:t>
            </w:r>
            <w:r>
              <w:rPr>
                <w:rFonts w:ascii="微软雅黑" w:hAnsi="微软雅黑" w:eastAsia="微软雅黑"/>
                <w:sz w:val="18"/>
                <w:szCs w:val="18"/>
              </w:rPr>
              <w:t>运行环境搭建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微软雅黑" w:hAnsi="微软雅黑" w:eastAsia="微软雅黑"/>
                <w:sz w:val="18"/>
                <w:szCs w:val="18"/>
              </w:rPr>
            </w:pPr>
            <w:r>
              <w:rPr>
                <w:rFonts w:ascii="Tahoma" w:hAnsi="Tahoma" w:cs="Tahoma"/>
                <w:color w:val="444444"/>
                <w:spacing w:val="-5"/>
                <w:sz w:val="18"/>
                <w:szCs w:val="18"/>
                <w:shd w:val="clear" w:color="auto" w:fill="FFFFFF"/>
              </w:rPr>
              <w:t xml:space="preserve">Tomcat </w:t>
            </w:r>
            <w:r>
              <w:rPr>
                <w:rFonts w:hint="eastAsia" w:ascii="微软雅黑" w:hAnsi="微软雅黑" w:eastAsia="微软雅黑"/>
                <w:sz w:val="18"/>
                <w:szCs w:val="18"/>
              </w:rPr>
              <w:t>9.0.8 以上</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软件</w:t>
            </w:r>
            <w:r>
              <w:rPr>
                <w:rFonts w:ascii="微软雅黑" w:hAnsi="微软雅黑" w:eastAsia="微软雅黑"/>
                <w:sz w:val="18"/>
                <w:szCs w:val="18"/>
              </w:rPr>
              <w:t>运行环境搭建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sz w:val="22"/>
              </w:rPr>
            </w:pPr>
            <w:r>
              <w:rPr>
                <w:rFonts w:hint="eastAsia" w:ascii="Tahoma" w:hAnsi="Tahoma" w:cs="Tahoma"/>
                <w:color w:val="444444"/>
                <w:spacing w:val="-5"/>
                <w:sz w:val="18"/>
                <w:szCs w:val="18"/>
                <w:shd w:val="clear" w:color="auto" w:fill="FFFFFF"/>
              </w:rPr>
              <w:t>MySQL</w:t>
            </w:r>
            <w:r>
              <w:rPr>
                <w:rFonts w:hint="eastAsia" w:ascii="微软雅黑" w:hAnsi="微软雅黑" w:eastAsia="微软雅黑"/>
                <w:sz w:val="18"/>
                <w:szCs w:val="18"/>
              </w:rPr>
              <w:t xml:space="preserve"> 数据库：5.5 以上</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软件</w:t>
            </w:r>
            <w:r>
              <w:rPr>
                <w:rFonts w:ascii="微软雅黑" w:hAnsi="微软雅黑" w:eastAsia="微软雅黑"/>
                <w:sz w:val="18"/>
                <w:szCs w:val="18"/>
              </w:rPr>
              <w:t>运行环境搭建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w:t>
            </w:r>
          </w:p>
        </w:tc>
        <w:tc>
          <w:tcPr>
            <w:tcW w:w="2161" w:type="pct"/>
            <w:vAlign w:val="center"/>
          </w:tcPr>
          <w:p>
            <w:pPr>
              <w:jc w:val="center"/>
              <w:rPr>
                <w:rFonts w:ascii="微软雅黑" w:hAnsi="微软雅黑" w:eastAsia="微软雅黑"/>
                <w:sz w:val="18"/>
                <w:szCs w:val="18"/>
              </w:rPr>
            </w:pPr>
            <w:r>
              <w:rPr>
                <w:rFonts w:hint="eastAsia"/>
              </w:rPr>
              <w:t>ie</w:t>
            </w:r>
            <w:r>
              <w:rPr>
                <w:rFonts w:hint="eastAsia"/>
                <w:lang w:val="en-US" w:eastAsia="zh-CN"/>
              </w:rPr>
              <w:t>11.0.42</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运行蜗牛进销存管理系统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3848" w:type="dxa"/>
            <w:vAlign w:val="center"/>
          </w:tcPr>
          <w:p>
            <w:pPr>
              <w:jc w:val="center"/>
              <w:rPr>
                <w:rFonts w:ascii="微软雅黑" w:hAnsi="微软雅黑" w:eastAsia="微软雅黑"/>
                <w:sz w:val="18"/>
                <w:szCs w:val="18"/>
              </w:rPr>
            </w:pPr>
            <w:r>
              <w:rPr>
                <w:rFonts w:ascii="Tahoma" w:hAnsi="Tahoma" w:cs="Tahoma"/>
                <w:color w:val="444444"/>
                <w:spacing w:val="-5"/>
                <w:sz w:val="18"/>
                <w:szCs w:val="18"/>
                <w:shd w:val="clear" w:color="auto" w:fill="FFFFFF"/>
              </w:rPr>
              <w:t>Firefox</w:t>
            </w:r>
            <w:r>
              <w:rPr>
                <w:sz w:val="22"/>
              </w:rPr>
              <w:t xml:space="preserve"> </w:t>
            </w:r>
            <w:r>
              <w:rPr>
                <w:rFonts w:hint="eastAsia"/>
                <w:sz w:val="22"/>
              </w:rPr>
              <w:t>72.0.1（64 位）</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运行蜗牛进销存管理系统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3848" w:type="dxa"/>
            <w:vAlign w:val="center"/>
          </w:tcPr>
          <w:p>
            <w:pPr>
              <w:jc w:val="center"/>
              <w:rPr>
                <w:rFonts w:ascii="微软雅黑" w:hAnsi="微软雅黑" w:eastAsia="微软雅黑"/>
                <w:sz w:val="18"/>
                <w:szCs w:val="18"/>
              </w:rPr>
            </w:pPr>
            <w:r>
              <w:rPr>
                <w:rFonts w:hint="eastAsia" w:ascii="Tahoma" w:hAnsi="Tahoma" w:cs="Tahoma"/>
                <w:color w:val="444444"/>
                <w:spacing w:val="-5"/>
                <w:sz w:val="18"/>
                <w:szCs w:val="18"/>
                <w:shd w:val="clear" w:color="auto" w:fill="FFFFFF"/>
              </w:rPr>
              <w:t>C</w:t>
            </w:r>
            <w:r>
              <w:rPr>
                <w:rFonts w:ascii="Tahoma" w:hAnsi="Tahoma" w:cs="Tahoma"/>
                <w:color w:val="444444"/>
                <w:spacing w:val="-5"/>
                <w:sz w:val="18"/>
                <w:szCs w:val="18"/>
                <w:shd w:val="clear" w:color="auto" w:fill="FFFFFF"/>
              </w:rPr>
              <w:t>hrome</w:t>
            </w:r>
            <w:r>
              <w:rPr>
                <w:sz w:val="22"/>
              </w:rPr>
              <w:t xml:space="preserve"> 7</w:t>
            </w:r>
            <w:r>
              <w:rPr>
                <w:rFonts w:hint="eastAsia"/>
                <w:sz w:val="22"/>
              </w:rPr>
              <w:t>8.0.3904.87</w:t>
            </w:r>
            <w:r>
              <w:rPr>
                <w:sz w:val="22"/>
              </w:rPr>
              <w:t>（64 位）</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运行蜗牛进销存管理系统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sz w:val="22"/>
              </w:rPr>
            </w:pPr>
            <w:r>
              <w:rPr>
                <w:rFonts w:hint="eastAsia"/>
                <w:sz w:val="22"/>
              </w:rPr>
              <w:t>svn</w:t>
            </w:r>
          </w:p>
        </w:tc>
        <w:tc>
          <w:tcPr>
            <w:tcW w:w="1902" w:type="pct"/>
            <w:vAlign w:val="center"/>
          </w:tcPr>
          <w:p>
            <w:pPr>
              <w:jc w:val="center"/>
              <w:rPr>
                <w:rFonts w:ascii="微软雅黑" w:hAnsi="微软雅黑" w:eastAsia="微软雅黑"/>
                <w:sz w:val="18"/>
                <w:szCs w:val="18"/>
              </w:rPr>
            </w:pPr>
            <w:r>
              <w:rPr>
                <w:rFonts w:ascii="微软雅黑" w:hAnsi="微软雅黑" w:eastAsia="微软雅黑"/>
                <w:sz w:val="18"/>
                <w:szCs w:val="18"/>
              </w:rPr>
              <w:t>版本</w:t>
            </w:r>
            <w:r>
              <w:rPr>
                <w:rFonts w:hint="eastAsia" w:ascii="微软雅黑" w:hAnsi="微软雅黑" w:eastAsia="微软雅黑"/>
                <w:sz w:val="18"/>
                <w:szCs w:val="18"/>
              </w:rPr>
              <w:t>控制</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sz w:val="22"/>
              </w:rPr>
            </w:pPr>
            <w:r>
              <w:rPr>
                <w:rFonts w:hint="eastAsia"/>
                <w:sz w:val="22"/>
              </w:rPr>
              <w:t>禅道10.1</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缺陷</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sz w:val="22"/>
              </w:rPr>
            </w:pPr>
            <w:r>
              <w:rPr>
                <w:rFonts w:ascii="微软雅黑" w:hAnsi="微软雅黑" w:eastAsia="微软雅黑"/>
                <w:sz w:val="18"/>
                <w:szCs w:val="18"/>
              </w:rPr>
              <w:t>Win7</w:t>
            </w:r>
            <w:r>
              <w:rPr>
                <w:rFonts w:hint="eastAsia" w:ascii="微软雅黑" w:hAnsi="微软雅黑" w:eastAsia="微软雅黑"/>
                <w:sz w:val="18"/>
                <w:szCs w:val="18"/>
              </w:rPr>
              <w:t xml:space="preserve">旗舰版 </w:t>
            </w:r>
            <w:r>
              <w:rPr>
                <w:rFonts w:hint="eastAsia" w:ascii="Tahoma" w:hAnsi="Tahoma" w:cs="Tahoma"/>
                <w:color w:val="444444"/>
                <w:spacing w:val="-5"/>
                <w:sz w:val="18"/>
                <w:szCs w:val="18"/>
                <w:shd w:val="clear" w:color="auto" w:fill="FFFFFF"/>
              </w:rPr>
              <w:t xml:space="preserve">Service Pack </w:t>
            </w:r>
            <w:r>
              <w:rPr>
                <w:rFonts w:hint="eastAsia" w:ascii="微软雅黑" w:hAnsi="微软雅黑" w:eastAsia="微软雅黑"/>
                <w:sz w:val="18"/>
                <w:szCs w:val="18"/>
              </w:rPr>
              <w:t>1 64位</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个人用户版本</w:t>
            </w:r>
            <w:r>
              <w:rPr>
                <w:rFonts w:hint="eastAsia" w:ascii="Tahoma" w:hAnsi="Tahoma" w:cs="Tahoma"/>
                <w:color w:val="444444"/>
                <w:spacing w:val="-5"/>
                <w:sz w:val="18"/>
                <w:szCs w:val="18"/>
                <w:shd w:val="clear" w:color="auto" w:fill="FFFFFF"/>
              </w:rPr>
              <w:t>windows</w:t>
            </w:r>
            <w:r>
              <w:rPr>
                <w:rFonts w:hint="eastAsia" w:ascii="微软雅黑" w:hAnsi="微软雅黑" w:eastAsia="微软雅黑"/>
                <w:sz w:val="18"/>
                <w:szCs w:val="18"/>
              </w:rPr>
              <w:t>系统</w:t>
            </w:r>
          </w:p>
        </w:tc>
      </w:tr>
    </w:tbl>
    <w:p>
      <w:pPr>
        <w:pStyle w:val="3"/>
      </w:pPr>
      <w:bookmarkStart w:id="18" w:name="_Toc446679733"/>
      <w:bookmarkStart w:id="19" w:name="_Toc29888200"/>
      <w:r>
        <w:rPr>
          <w:rFonts w:hint="eastAsia"/>
        </w:rPr>
        <w:t>2.3人力资源</w:t>
      </w:r>
      <w:bookmarkEnd w:id="18"/>
      <w:bookmarkEnd w:id="19"/>
    </w:p>
    <w:tbl>
      <w:tblPr>
        <w:tblStyle w:val="13"/>
        <w:tblW w:w="522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26"/>
        <w:gridCol w:w="2226"/>
        <w:gridCol w:w="4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1250"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角色</w:t>
            </w:r>
          </w:p>
        </w:tc>
        <w:tc>
          <w:tcPr>
            <w:tcW w:w="1250"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姓名</w:t>
            </w:r>
          </w:p>
        </w:tc>
        <w:tc>
          <w:tcPr>
            <w:tcW w:w="2500"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1250" w:type="pct"/>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QA</w:t>
            </w:r>
          </w:p>
        </w:tc>
        <w:tc>
          <w:tcPr>
            <w:tcW w:w="1250" w:type="pct"/>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杨老师</w:t>
            </w:r>
          </w:p>
        </w:tc>
        <w:tc>
          <w:tcPr>
            <w:tcW w:w="2500" w:type="pct"/>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组织</w:t>
            </w:r>
            <w:r>
              <w:rPr>
                <w:rFonts w:ascii="宋体" w:hAnsi="宋体" w:cs="宋体"/>
                <w:kern w:val="0"/>
                <w:sz w:val="18"/>
                <w:szCs w:val="18"/>
              </w:rPr>
              <w:t>各项评审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4" w:hRule="atLeast"/>
        </w:trPr>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测试</w:t>
            </w:r>
            <w:r>
              <w:rPr>
                <w:rFonts w:ascii="宋体" w:hAnsi="宋体" w:cs="宋体"/>
                <w:kern w:val="0"/>
                <w:sz w:val="18"/>
                <w:szCs w:val="18"/>
              </w:rPr>
              <w:t>主管</w:t>
            </w:r>
            <w:r>
              <w:rPr>
                <w:rFonts w:hint="eastAsia" w:ascii="宋体" w:hAnsi="宋体" w:cs="宋体"/>
                <w:kern w:val="0"/>
                <w:sz w:val="18"/>
                <w:szCs w:val="18"/>
              </w:rPr>
              <w:t>/组长</w:t>
            </w:r>
          </w:p>
        </w:tc>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姜俊</w:t>
            </w:r>
          </w:p>
        </w:tc>
        <w:tc>
          <w:tcPr>
            <w:tcW w:w="2500" w:type="pct"/>
            <w:vAlign w:val="center"/>
          </w:tcPr>
          <w:p>
            <w:pPr>
              <w:widowControl/>
              <w:jc w:val="center"/>
              <w:rPr>
                <w:rFonts w:ascii="宋体" w:hAnsi="宋体" w:cs="宋体"/>
                <w:kern w:val="0"/>
                <w:sz w:val="18"/>
                <w:szCs w:val="18"/>
              </w:rPr>
            </w:pPr>
            <w:r>
              <w:rPr>
                <w:rFonts w:hint="eastAsia" w:ascii="宋体" w:hAnsi="宋体" w:cs="宋体"/>
                <w:kern w:val="0"/>
                <w:sz w:val="18"/>
                <w:szCs w:val="18"/>
              </w:rPr>
              <w:t>负责协调和分配，</w:t>
            </w:r>
            <w:r>
              <w:rPr>
                <w:rFonts w:ascii="宋体" w:hAnsi="宋体" w:cs="宋体"/>
                <w:kern w:val="0"/>
                <w:sz w:val="18"/>
                <w:szCs w:val="18"/>
              </w:rPr>
              <w:t>测试</w:t>
            </w:r>
            <w:r>
              <w:rPr>
                <w:rFonts w:hint="eastAsia" w:ascii="宋体" w:hAnsi="宋体" w:cs="宋体"/>
                <w:kern w:val="0"/>
                <w:sz w:val="18"/>
                <w:szCs w:val="18"/>
              </w:rPr>
              <w:t>批次管理、商品入库模块,主导</w:t>
            </w:r>
            <w:r>
              <w:rPr>
                <w:rFonts w:ascii="宋体" w:hAnsi="宋体" w:cs="宋体"/>
                <w:kern w:val="0"/>
                <w:sz w:val="18"/>
                <w:szCs w:val="18"/>
              </w:rPr>
              <w:t>测试计划</w:t>
            </w:r>
            <w:r>
              <w:rPr>
                <w:rFonts w:hint="eastAsia" w:ascii="宋体" w:hAnsi="宋体" w:cs="宋体"/>
                <w:kern w:val="0"/>
                <w:sz w:val="18"/>
                <w:szCs w:val="18"/>
              </w:rPr>
              <w:t>、测试</w:t>
            </w:r>
            <w:r>
              <w:rPr>
                <w:rFonts w:ascii="宋体" w:hAnsi="宋体" w:cs="宋体"/>
                <w:kern w:val="0"/>
                <w:sz w:val="18"/>
                <w:szCs w:val="18"/>
              </w:rPr>
              <w:t>报告和文档评审，书写对应模块测试需求列表和测试用例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6" w:hRule="atLeast"/>
        </w:trPr>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组员</w:t>
            </w:r>
          </w:p>
        </w:tc>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王子龙</w:t>
            </w:r>
          </w:p>
        </w:tc>
        <w:tc>
          <w:tcPr>
            <w:tcW w:w="2500" w:type="pct"/>
            <w:vAlign w:val="center"/>
          </w:tcPr>
          <w:p>
            <w:pPr>
              <w:widowControl/>
              <w:jc w:val="center"/>
              <w:rPr>
                <w:rFonts w:ascii="宋体" w:hAnsi="宋体" w:cs="宋体"/>
                <w:kern w:val="0"/>
                <w:sz w:val="18"/>
                <w:szCs w:val="18"/>
              </w:rPr>
            </w:pPr>
            <w:r>
              <w:rPr>
                <w:rFonts w:hint="eastAsia" w:ascii="宋体" w:hAnsi="宋体" w:cs="宋体"/>
                <w:kern w:val="0"/>
                <w:sz w:val="18"/>
                <w:szCs w:val="18"/>
                <w:lang w:eastAsia="zh-CN"/>
              </w:rPr>
              <w:t>负责</w:t>
            </w:r>
            <w:r>
              <w:rPr>
                <w:rFonts w:hint="eastAsia" w:ascii="宋体" w:hAnsi="宋体" w:cs="宋体"/>
                <w:kern w:val="0"/>
                <w:sz w:val="18"/>
                <w:szCs w:val="18"/>
              </w:rPr>
              <w:t>测试公</w:t>
            </w:r>
            <w:r>
              <w:rPr>
                <w:rFonts w:hint="eastAsia" w:ascii="宋体" w:hAnsi="宋体" w:cs="宋体"/>
                <w:kern w:val="0"/>
                <w:sz w:val="18"/>
                <w:szCs w:val="18"/>
                <w:lang w:eastAsia="zh-CN"/>
              </w:rPr>
              <w:t>共、</w:t>
            </w:r>
            <w:r>
              <w:rPr>
                <w:rFonts w:hint="eastAsia" w:ascii="宋体" w:hAnsi="宋体" w:cs="宋体"/>
                <w:kern w:val="0"/>
                <w:sz w:val="18"/>
                <w:szCs w:val="18"/>
              </w:rPr>
              <w:t>销售报表模块，参与</w:t>
            </w:r>
            <w:r>
              <w:rPr>
                <w:rFonts w:ascii="宋体" w:hAnsi="宋体" w:cs="宋体"/>
                <w:kern w:val="0"/>
                <w:sz w:val="18"/>
                <w:szCs w:val="18"/>
              </w:rPr>
              <w:t>测试计划</w:t>
            </w:r>
            <w:r>
              <w:rPr>
                <w:rFonts w:hint="eastAsia" w:ascii="宋体" w:hAnsi="宋体" w:cs="宋体"/>
                <w:kern w:val="0"/>
                <w:sz w:val="18"/>
                <w:szCs w:val="18"/>
              </w:rPr>
              <w:t>、测试</w:t>
            </w:r>
            <w:r>
              <w:rPr>
                <w:rFonts w:ascii="宋体" w:hAnsi="宋体" w:cs="宋体"/>
                <w:kern w:val="0"/>
                <w:sz w:val="18"/>
                <w:szCs w:val="18"/>
              </w:rPr>
              <w:t>报告和文档评审，书写对应模块测试需求列表和测试用例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7" w:hRule="atLeast"/>
        </w:trPr>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组员</w:t>
            </w:r>
          </w:p>
        </w:tc>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齐华</w:t>
            </w:r>
          </w:p>
        </w:tc>
        <w:tc>
          <w:tcPr>
            <w:tcW w:w="2500" w:type="pct"/>
            <w:vAlign w:val="center"/>
          </w:tcPr>
          <w:p>
            <w:pPr>
              <w:widowControl/>
              <w:jc w:val="center"/>
              <w:rPr>
                <w:rFonts w:ascii="宋体" w:hAnsi="宋体" w:cs="宋体"/>
                <w:kern w:val="0"/>
                <w:sz w:val="18"/>
                <w:szCs w:val="18"/>
              </w:rPr>
            </w:pPr>
            <w:r>
              <w:rPr>
                <w:rFonts w:hint="eastAsia" w:ascii="宋体" w:hAnsi="宋体" w:cs="宋体"/>
                <w:kern w:val="0"/>
                <w:sz w:val="18"/>
                <w:szCs w:val="18"/>
                <w:lang w:eastAsia="zh-CN"/>
              </w:rPr>
              <w:t>负责</w:t>
            </w:r>
            <w:r>
              <w:rPr>
                <w:rFonts w:hint="eastAsia" w:ascii="宋体" w:hAnsi="宋体" w:cs="宋体"/>
                <w:kern w:val="0"/>
                <w:sz w:val="18"/>
                <w:szCs w:val="18"/>
              </w:rPr>
              <w:t>测试登录、销售出库模块，参与</w:t>
            </w:r>
            <w:r>
              <w:rPr>
                <w:rFonts w:ascii="宋体" w:hAnsi="宋体" w:cs="宋体"/>
                <w:kern w:val="0"/>
                <w:sz w:val="18"/>
                <w:szCs w:val="18"/>
              </w:rPr>
              <w:t>测试计划</w:t>
            </w:r>
            <w:r>
              <w:rPr>
                <w:rFonts w:hint="eastAsia" w:ascii="宋体" w:hAnsi="宋体" w:cs="宋体"/>
                <w:kern w:val="0"/>
                <w:sz w:val="18"/>
                <w:szCs w:val="18"/>
              </w:rPr>
              <w:t>、测试</w:t>
            </w:r>
            <w:r>
              <w:rPr>
                <w:rFonts w:ascii="宋体" w:hAnsi="宋体" w:cs="宋体"/>
                <w:kern w:val="0"/>
                <w:sz w:val="18"/>
                <w:szCs w:val="18"/>
              </w:rPr>
              <w:t>报告和文档评审，书写对应模块测试需求列表和测试用例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7" w:hRule="atLeast"/>
        </w:trPr>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组员</w:t>
            </w:r>
          </w:p>
        </w:tc>
        <w:tc>
          <w:tcPr>
            <w:tcW w:w="1250" w:type="pct"/>
            <w:vAlign w:val="center"/>
          </w:tcPr>
          <w:p>
            <w:pPr>
              <w:widowControl/>
              <w:jc w:val="center"/>
              <w:rPr>
                <w:rFonts w:ascii="宋体" w:hAnsi="宋体" w:cs="宋体"/>
                <w:kern w:val="0"/>
                <w:sz w:val="18"/>
                <w:szCs w:val="18"/>
              </w:rPr>
            </w:pPr>
            <w:r>
              <w:rPr>
                <w:rFonts w:hint="eastAsia" w:ascii="宋体" w:hAnsi="宋体" w:cs="宋体"/>
                <w:kern w:val="0"/>
                <w:sz w:val="18"/>
                <w:szCs w:val="18"/>
              </w:rPr>
              <w:t>王冠伦</w:t>
            </w:r>
          </w:p>
        </w:tc>
        <w:tc>
          <w:tcPr>
            <w:tcW w:w="2500" w:type="pct"/>
            <w:vAlign w:val="center"/>
          </w:tcPr>
          <w:p>
            <w:pPr>
              <w:widowControl/>
              <w:jc w:val="center"/>
              <w:rPr>
                <w:rFonts w:ascii="宋体" w:hAnsi="宋体" w:cs="宋体"/>
                <w:kern w:val="0"/>
                <w:sz w:val="18"/>
                <w:szCs w:val="18"/>
              </w:rPr>
            </w:pPr>
            <w:r>
              <w:rPr>
                <w:rFonts w:hint="eastAsia" w:ascii="宋体" w:hAnsi="宋体" w:cs="宋体"/>
                <w:kern w:val="0"/>
                <w:sz w:val="18"/>
                <w:szCs w:val="18"/>
                <w:lang w:eastAsia="zh-CN"/>
              </w:rPr>
              <w:t>负责</w:t>
            </w:r>
            <w:r>
              <w:rPr>
                <w:rFonts w:hint="eastAsia" w:ascii="宋体" w:hAnsi="宋体" w:cs="宋体"/>
                <w:kern w:val="0"/>
                <w:sz w:val="18"/>
                <w:szCs w:val="18"/>
              </w:rPr>
              <w:t>测试库存查询、会员管理模块，参与</w:t>
            </w:r>
            <w:r>
              <w:rPr>
                <w:rFonts w:ascii="宋体" w:hAnsi="宋体" w:cs="宋体"/>
                <w:kern w:val="0"/>
                <w:sz w:val="18"/>
                <w:szCs w:val="18"/>
              </w:rPr>
              <w:t>测试计划</w:t>
            </w:r>
            <w:r>
              <w:rPr>
                <w:rFonts w:hint="eastAsia" w:ascii="宋体" w:hAnsi="宋体" w:cs="宋体"/>
                <w:kern w:val="0"/>
                <w:sz w:val="18"/>
                <w:szCs w:val="18"/>
              </w:rPr>
              <w:t>、测试</w:t>
            </w:r>
            <w:r>
              <w:rPr>
                <w:rFonts w:ascii="宋体" w:hAnsi="宋体" w:cs="宋体"/>
                <w:kern w:val="0"/>
                <w:sz w:val="18"/>
                <w:szCs w:val="18"/>
              </w:rPr>
              <w:t>报告和文档评审，书写对应模块测试需求列表和测试用例</w:t>
            </w:r>
          </w:p>
        </w:tc>
      </w:tr>
    </w:tbl>
    <w:p>
      <w:r>
        <w:br w:type="page"/>
      </w:r>
    </w:p>
    <w:p>
      <w:pPr>
        <w:pStyle w:val="2"/>
      </w:pPr>
      <w:bookmarkStart w:id="20" w:name="_Toc446679734"/>
      <w:bookmarkStart w:id="21" w:name="_Toc29888201"/>
      <w:r>
        <w:rPr>
          <w:rFonts w:hint="eastAsia"/>
        </w:rPr>
        <w:t>3测试详述</w:t>
      </w:r>
      <w:bookmarkEnd w:id="20"/>
      <w:bookmarkEnd w:id="21"/>
    </w:p>
    <w:p>
      <w:pPr>
        <w:pStyle w:val="3"/>
      </w:pPr>
      <w:bookmarkStart w:id="22" w:name="_Toc29888202"/>
      <w:bookmarkStart w:id="23" w:name="_Toc446679735"/>
      <w:r>
        <w:rPr>
          <w:rFonts w:hint="eastAsia"/>
        </w:rPr>
        <w:t>3.1测试范围</w:t>
      </w:r>
      <w:bookmarkEnd w:id="22"/>
      <w:bookmarkEnd w:id="23"/>
    </w:p>
    <w:p>
      <w:pPr>
        <w:rPr>
          <w:color w:val="FF0000"/>
        </w:rPr>
      </w:pPr>
      <w:r>
        <w:rPr>
          <w:rFonts w:hint="eastAsia"/>
        </w:rPr>
        <w:t xml:space="preserve">    在</w:t>
      </w:r>
      <w:r>
        <w:rPr>
          <w:rFonts w:ascii="微软雅黑" w:hAnsi="微软雅黑" w:eastAsia="微软雅黑"/>
          <w:sz w:val="18"/>
          <w:szCs w:val="18"/>
        </w:rPr>
        <w:t xml:space="preserve"> </w:t>
      </w:r>
      <w:r>
        <w:t>Windows7</w:t>
      </w:r>
      <w:r>
        <w:rPr>
          <w:rFonts w:hint="eastAsia"/>
        </w:rPr>
        <w:t>旗舰版64位系统下，对系统</w:t>
      </w:r>
      <w:r>
        <w:t>各模块进行功能测试</w:t>
      </w:r>
      <w:r>
        <w:rPr>
          <w:rFonts w:hint="eastAsia"/>
        </w:rPr>
        <w:t>，</w:t>
      </w:r>
      <w:r>
        <w:t>可用性测试以及兼容性测试在</w:t>
      </w:r>
      <w:r>
        <w:rPr>
          <w:rFonts w:hint="eastAsia"/>
        </w:rPr>
        <w:t>主流浏览器（包括ie</w:t>
      </w:r>
      <w:r>
        <w:rPr>
          <w:rFonts w:hint="eastAsia"/>
          <w:lang w:val="en-US" w:eastAsia="zh-CN"/>
        </w:rPr>
        <w:t>11.0.42、</w:t>
      </w:r>
      <w:r>
        <w:rPr>
          <w:rFonts w:hint="eastAsia"/>
        </w:rPr>
        <w:t>chrome和firefox的最新</w:t>
      </w:r>
      <w:r>
        <w:t>版本</w:t>
      </w:r>
      <w:r>
        <w:rPr>
          <w:rFonts w:hint="eastAsia"/>
        </w:rPr>
        <w:t>）下是否可以</w:t>
      </w:r>
      <w:r>
        <w:t>正常使用</w:t>
      </w:r>
      <w:r>
        <w:rPr>
          <w:rFonts w:hint="eastAsia"/>
        </w:rPr>
        <w:t>。</w:t>
      </w:r>
    </w:p>
    <w:p>
      <w:pPr>
        <w:pStyle w:val="3"/>
      </w:pPr>
      <w:bookmarkStart w:id="24" w:name="_Toc29888203"/>
      <w:bookmarkStart w:id="25" w:name="_Toc446679736"/>
      <w:r>
        <w:rPr>
          <w:rFonts w:hint="eastAsia"/>
        </w:rPr>
        <w:t>3.2测试目标</w:t>
      </w:r>
      <w:bookmarkEnd w:id="24"/>
      <w:bookmarkEnd w:id="25"/>
    </w:p>
    <w:p>
      <w:pPr>
        <w:pStyle w:val="4"/>
        <w:ind w:firstLine="420" w:firstLineChars="0"/>
        <w:rPr>
          <w:strike/>
          <w:color w:val="FF0000"/>
        </w:rPr>
      </w:pPr>
      <w:r>
        <w:rPr>
          <w:rFonts w:hint="eastAsia"/>
        </w:rPr>
        <w:t>保证系统交付用户前无一、二级别BUG，遗留的三级缺陷占所有缺陷的百分比不得超过5%，尽可能减</w:t>
      </w:r>
      <w:r>
        <w:t>少影响用户</w:t>
      </w:r>
      <w:r>
        <w:rPr>
          <w:rFonts w:hint="eastAsia"/>
        </w:rPr>
        <w:t>使用</w:t>
      </w:r>
      <w:r>
        <w:t>的</w:t>
      </w:r>
      <w:r>
        <w:rPr>
          <w:rFonts w:hint="eastAsia"/>
        </w:rPr>
        <w:t>BUG。</w:t>
      </w:r>
      <w:bookmarkStart w:id="26" w:name="_Toc446679737"/>
    </w:p>
    <w:p>
      <w:pPr>
        <w:pStyle w:val="3"/>
      </w:pPr>
      <w:bookmarkStart w:id="27" w:name="_Toc29888204"/>
      <w:r>
        <w:rPr>
          <w:rFonts w:hint="eastAsia"/>
        </w:rPr>
        <w:t>3.3组织形式</w:t>
      </w:r>
      <w:bookmarkEnd w:id="26"/>
      <w:bookmarkEnd w:id="27"/>
    </w:p>
    <w:p>
      <w:pPr>
        <w:ind w:firstLine="420"/>
      </w:pPr>
      <w:r>
        <w:rPr>
          <w:rFonts w:hint="eastAsia"/>
        </w:rPr>
        <w:t>以小组的形式完成测试</w:t>
      </w:r>
      <w:r>
        <w:t>活动</w:t>
      </w:r>
      <w:r>
        <w:rPr>
          <w:rFonts w:hint="eastAsia"/>
        </w:rPr>
        <w:t>，由小组组长组织、协调、分配组员工作，在完成相应模块测试工作后，分配</w:t>
      </w:r>
      <w:r>
        <w:t>新</w:t>
      </w:r>
      <w:r>
        <w:rPr>
          <w:rFonts w:hint="eastAsia"/>
        </w:rPr>
        <w:t>版本</w:t>
      </w:r>
      <w:r>
        <w:t>的</w:t>
      </w:r>
      <w:r>
        <w:rPr>
          <w:rFonts w:hint="eastAsia"/>
        </w:rPr>
        <w:t>分配</w:t>
      </w:r>
      <w:r>
        <w:t>任务。</w:t>
      </w:r>
    </w:p>
    <w:p>
      <w:pPr>
        <w:ind w:firstLine="420"/>
      </w:pPr>
      <w:r>
        <w:rPr>
          <w:rFonts w:hint="eastAsia"/>
        </w:rPr>
        <w:t>组织小组完成项目测试评审工作！</w:t>
      </w:r>
    </w:p>
    <w:p>
      <w:pPr>
        <w:pStyle w:val="3"/>
      </w:pPr>
      <w:bookmarkStart w:id="28" w:name="_Toc29888205"/>
      <w:bookmarkStart w:id="29" w:name="_Toc446679738"/>
      <w:r>
        <w:rPr>
          <w:rFonts w:hint="eastAsia"/>
        </w:rPr>
        <w:t>3.4风险和约束</w:t>
      </w:r>
      <w:bookmarkEnd w:id="28"/>
      <w:bookmarkEnd w:id="29"/>
    </w:p>
    <w:p>
      <w:pPr>
        <w:rPr>
          <w:rFonts w:ascii="微软雅黑" w:hAnsi="微软雅黑" w:eastAsia="微软雅黑"/>
          <w:b/>
          <w:bCs/>
          <w:kern w:val="44"/>
          <w:sz w:val="28"/>
          <w:szCs w:val="28"/>
        </w:rPr>
      </w:pPr>
      <w:r>
        <w:rPr>
          <w:rFonts w:hint="eastAsia" w:ascii="微软雅黑" w:hAnsi="微软雅黑" w:eastAsia="微软雅黑"/>
          <w:b/>
          <w:bCs/>
          <w:kern w:val="44"/>
          <w:sz w:val="28"/>
          <w:szCs w:val="28"/>
        </w:rPr>
        <w:t>3.4.1主要的风险表现及应对措施</w:t>
      </w:r>
    </w:p>
    <w:p>
      <w:pPr>
        <w:ind w:firstLine="420" w:firstLineChars="200"/>
        <w:rPr>
          <w:color w:val="FF0000"/>
        </w:rPr>
      </w:pPr>
      <w:r>
        <w:rPr>
          <w:rFonts w:hint="eastAsia"/>
        </w:rPr>
        <w:t>在测试工作中，主要的风险表现有以下几点：</w:t>
      </w:r>
    </w:p>
    <w:p>
      <w:pPr>
        <w:ind w:firstLine="420" w:firstLineChars="200"/>
      </w:pPr>
      <w:r>
        <w:rPr>
          <w:rFonts w:hint="eastAsia"/>
        </w:rPr>
        <w:t>（1）需求风险。需求</w:t>
      </w:r>
      <w:r>
        <w:t>人员提供的</w:t>
      </w:r>
      <w:r>
        <w:rPr>
          <w:rFonts w:hint="eastAsia"/>
        </w:rPr>
        <w:t>SRS没有</w:t>
      </w:r>
      <w:r>
        <w:t>严格的输入输出条件，导致对需求的理解可能有</w:t>
      </w:r>
      <w:r>
        <w:rPr>
          <w:rFonts w:hint="eastAsia"/>
        </w:rPr>
        <w:t>偏差。应对</w:t>
      </w:r>
      <w:r>
        <w:t>措施</w:t>
      </w:r>
      <w:r>
        <w:rPr>
          <w:rFonts w:hint="eastAsia"/>
        </w:rPr>
        <w:t>是及时与</w:t>
      </w:r>
      <w:r>
        <w:t>需求人员沟通</w:t>
      </w:r>
      <w:r>
        <w:rPr>
          <w:rFonts w:hint="eastAsia"/>
        </w:rPr>
        <w:t>。</w:t>
      </w:r>
    </w:p>
    <w:p>
      <w:pPr>
        <w:ind w:firstLine="420" w:firstLineChars="200"/>
      </w:pPr>
      <w:r>
        <w:rPr>
          <w:rFonts w:hint="eastAsia"/>
        </w:rPr>
        <w:t>（2）测试用例风险。由于</w:t>
      </w:r>
      <w:r>
        <w:t>测试人员</w:t>
      </w:r>
      <w:r>
        <w:rPr>
          <w:rFonts w:hint="eastAsia"/>
        </w:rPr>
        <w:t>进行</w:t>
      </w:r>
      <w:r>
        <w:t>用例设计</w:t>
      </w:r>
      <w:r>
        <w:rPr>
          <w:rFonts w:hint="eastAsia"/>
        </w:rPr>
        <w:t>的</w:t>
      </w:r>
      <w:r>
        <w:t>经验不足，</w:t>
      </w:r>
      <w:r>
        <w:rPr>
          <w:rFonts w:hint="eastAsia"/>
        </w:rPr>
        <w:t>导致</w:t>
      </w:r>
      <w:r>
        <w:t>可能会忽略一些边界条件，或者</w:t>
      </w:r>
      <w:r>
        <w:rPr>
          <w:rFonts w:hint="eastAsia"/>
        </w:rPr>
        <w:t>遗漏</w:t>
      </w:r>
      <w:r>
        <w:t>常见缺陷</w:t>
      </w:r>
      <w:r>
        <w:rPr>
          <w:rFonts w:hint="eastAsia"/>
        </w:rPr>
        <w:t>，应</w:t>
      </w:r>
      <w:r>
        <w:t>对措施</w:t>
      </w:r>
      <w:r>
        <w:rPr>
          <w:rFonts w:hint="eastAsia"/>
        </w:rPr>
        <w:t>是对</w:t>
      </w:r>
      <w:r>
        <w:t>测试人员进行培训学习，</w:t>
      </w:r>
      <w:r>
        <w:rPr>
          <w:rFonts w:hint="eastAsia"/>
        </w:rPr>
        <w:t>强化个人</w:t>
      </w:r>
      <w:r>
        <w:t>技能。</w:t>
      </w:r>
    </w:p>
    <w:p>
      <w:pPr>
        <w:ind w:firstLine="420" w:firstLineChars="200"/>
      </w:pPr>
      <w:r>
        <w:rPr>
          <w:rFonts w:hint="eastAsia"/>
        </w:rPr>
        <w:t>（3）缺陷风险。某些缺陷偶发，难以重现，容易被遗漏。应对</w:t>
      </w:r>
      <w:r>
        <w:t>措施</w:t>
      </w:r>
      <w:r>
        <w:rPr>
          <w:rFonts w:hint="eastAsia"/>
        </w:rPr>
        <w:t>是</w:t>
      </w:r>
      <w:r>
        <w:t>及时记录频率</w:t>
      </w:r>
      <w:r>
        <w:rPr>
          <w:rFonts w:hint="eastAsia"/>
        </w:rPr>
        <w:t>缺陷</w:t>
      </w:r>
      <w:r>
        <w:t>赋以</w:t>
      </w:r>
      <w:r>
        <w:rPr>
          <w:rFonts w:hint="eastAsia"/>
        </w:rPr>
        <w:t>图片</w:t>
      </w:r>
      <w:r>
        <w:t>或视频</w:t>
      </w:r>
      <w:r>
        <w:rPr>
          <w:rFonts w:hint="eastAsia"/>
        </w:rPr>
        <w:t>证明</w:t>
      </w:r>
      <w:r>
        <w:t>。</w:t>
      </w:r>
      <w:r>
        <w:rPr>
          <w:rFonts w:hint="eastAsia"/>
        </w:rPr>
        <w:t xml:space="preserve">  </w:t>
      </w:r>
    </w:p>
    <w:p>
      <w:pPr>
        <w:pStyle w:val="4"/>
        <w:ind w:firstLine="420" w:firstLineChars="0"/>
      </w:pPr>
      <w:r>
        <w:rPr>
          <w:rFonts w:hint="eastAsia"/>
        </w:rPr>
        <w:t>（</w:t>
      </w:r>
      <w:r>
        <w:rPr>
          <w:rFonts w:hint="eastAsia"/>
          <w:lang w:val="en-US" w:eastAsia="zh-CN"/>
        </w:rPr>
        <w:t>4</w:t>
      </w:r>
      <w:r>
        <w:rPr>
          <w:rFonts w:hint="eastAsia"/>
        </w:rPr>
        <w:t>）回归测试风险。由于时间不足回归测试不做完全回</w:t>
      </w:r>
      <w:r>
        <w:rPr>
          <w:rFonts w:hint="eastAsia"/>
          <w:lang w:eastAsia="zh-CN"/>
        </w:rPr>
        <w:t>归，可</w:t>
      </w:r>
      <w:r>
        <w:rPr>
          <w:rFonts w:hint="eastAsia"/>
        </w:rPr>
        <w:t>能</w:t>
      </w:r>
      <w:r>
        <w:rPr>
          <w:rFonts w:hint="eastAsia"/>
          <w:lang w:eastAsia="zh-CN"/>
        </w:rPr>
        <w:t>会</w:t>
      </w:r>
      <w:r>
        <w:rPr>
          <w:rFonts w:hint="eastAsia"/>
        </w:rPr>
        <w:t>存在测试不完全。</w:t>
      </w:r>
      <w:r>
        <w:t>应对措施</w:t>
      </w:r>
      <w:r>
        <w:rPr>
          <w:rFonts w:hint="eastAsia"/>
        </w:rPr>
        <w:t>是在缺陷常</w:t>
      </w:r>
      <w:r>
        <w:t>发模块以及缺陷等级高的部分重点测试。</w:t>
      </w:r>
    </w:p>
    <w:p>
      <w:pPr>
        <w:ind w:firstLine="420" w:firstLineChars="200"/>
      </w:pPr>
      <w:r>
        <w:rPr>
          <w:rFonts w:hint="eastAsia"/>
        </w:rPr>
        <w:t>（</w:t>
      </w:r>
      <w:r>
        <w:rPr>
          <w:rFonts w:hint="eastAsia"/>
          <w:lang w:val="en-US" w:eastAsia="zh-CN"/>
        </w:rPr>
        <w:t>5</w:t>
      </w:r>
      <w:r>
        <w:rPr>
          <w:rFonts w:hint="eastAsia"/>
        </w:rPr>
        <w:t>）沟通协调风险。测试过程中存在不同人员之间的沟通、协作，难免存在误解、沟通不畅的情况，导致项目延期。</w:t>
      </w:r>
      <w:r>
        <w:t>应对</w:t>
      </w:r>
      <w:r>
        <w:rPr>
          <w:rFonts w:hint="eastAsia"/>
        </w:rPr>
        <w:t>措施是秉承</w:t>
      </w:r>
      <w:r>
        <w:rPr>
          <w:rFonts w:hint="eastAsia"/>
          <w:lang w:eastAsia="zh-CN"/>
        </w:rPr>
        <w:t>及时沟通，互相帮助。</w:t>
      </w:r>
      <w:r>
        <w:rPr>
          <w:rFonts w:hint="eastAsia"/>
        </w:rPr>
        <w:t xml:space="preserve"> </w:t>
      </w:r>
    </w:p>
    <w:p>
      <w:pPr>
        <w:ind w:firstLine="420" w:firstLineChars="200"/>
      </w:pPr>
      <w:r>
        <w:rPr>
          <w:rFonts w:hint="eastAsia"/>
        </w:rPr>
        <w:t>（</w:t>
      </w:r>
      <w:r>
        <w:rPr>
          <w:rFonts w:hint="eastAsia"/>
          <w:lang w:val="en-US" w:eastAsia="zh-CN"/>
        </w:rPr>
        <w:t>6</w:t>
      </w:r>
      <w:r>
        <w:t>）</w:t>
      </w:r>
      <w:r>
        <w:rPr>
          <w:rFonts w:hint="eastAsia"/>
        </w:rPr>
        <w:t>进度风险</w:t>
      </w:r>
      <w:r>
        <w:rPr>
          <w:rFonts w:hint="eastAsia"/>
          <w:lang w:eastAsia="zh-CN"/>
        </w:rPr>
        <w:t>。</w:t>
      </w:r>
      <w:r>
        <w:rPr>
          <w:rFonts w:hint="eastAsia"/>
        </w:rPr>
        <w:t>时间安排</w:t>
      </w:r>
      <w:r>
        <w:t>和个人进度会影响</w:t>
      </w:r>
      <w:r>
        <w:rPr>
          <w:rFonts w:hint="eastAsia"/>
        </w:rPr>
        <w:t>项目</w:t>
      </w:r>
      <w:r>
        <w:t>的</w:t>
      </w:r>
      <w:r>
        <w:rPr>
          <w:rFonts w:hint="eastAsia"/>
        </w:rPr>
        <w:t>整体进度。</w:t>
      </w:r>
      <w:r>
        <w:t>应对措施</w:t>
      </w:r>
      <w:r>
        <w:rPr>
          <w:rFonts w:hint="eastAsia"/>
        </w:rPr>
        <w:t>是</w:t>
      </w:r>
      <w:r>
        <w:t>加班</w:t>
      </w:r>
      <w:r>
        <w:rPr>
          <w:rFonts w:hint="eastAsia"/>
        </w:rPr>
        <w:t>、借</w:t>
      </w:r>
      <w:r>
        <w:t>人</w:t>
      </w:r>
      <w:r>
        <w:rPr>
          <w:rFonts w:hint="eastAsia"/>
        </w:rPr>
        <w:t xml:space="preserve">，与上级汇报情况。 </w:t>
      </w:r>
    </w:p>
    <w:p>
      <w:pPr>
        <w:ind w:firstLine="420" w:firstLineChars="200"/>
      </w:pPr>
      <w:r>
        <w:rPr>
          <w:rFonts w:hint="eastAsia"/>
        </w:rPr>
        <w:t>（</w:t>
      </w:r>
      <w:r>
        <w:rPr>
          <w:rFonts w:hint="eastAsia"/>
          <w:lang w:val="en-US" w:eastAsia="zh-CN"/>
        </w:rPr>
        <w:t>7</w:t>
      </w:r>
      <w:r>
        <w:rPr>
          <w:rFonts w:hint="eastAsia"/>
        </w:rPr>
        <w:t xml:space="preserve">）其它不可预计风险。一些突发状况、不可抗力等也构成风险因素，且难以预估和避免。  </w:t>
      </w:r>
    </w:p>
    <w:p>
      <w:pPr>
        <w:ind w:firstLine="420" w:firstLineChars="200"/>
      </w:pPr>
      <w:r>
        <w:rPr>
          <w:rFonts w:hint="eastAsia"/>
        </w:rPr>
        <w:t>以上是测试过程中可能发生的风险，其中有的风险是难以避免的，如缺陷风险等。有的风险从理论上可以避免，但实际操作过程中出于时间和成本的考虑，也难以完全回避，如回归测试风险等。对于难以避免的风险，我们的目标是将风险降到最低水平。</w:t>
      </w:r>
    </w:p>
    <w:p>
      <w:pPr>
        <w:rPr>
          <w:sz w:val="28"/>
          <w:szCs w:val="28"/>
        </w:rPr>
      </w:pPr>
      <w:r>
        <w:rPr>
          <w:rFonts w:hint="eastAsia" w:ascii="微软雅黑" w:hAnsi="微软雅黑" w:eastAsia="微软雅黑"/>
          <w:b/>
          <w:bCs/>
          <w:kern w:val="44"/>
          <w:sz w:val="28"/>
          <w:szCs w:val="28"/>
        </w:rPr>
        <w:t>3.4.2 风险</w:t>
      </w:r>
      <w:r>
        <w:rPr>
          <w:rFonts w:ascii="微软雅黑" w:hAnsi="微软雅黑" w:eastAsia="微软雅黑"/>
          <w:b/>
          <w:bCs/>
          <w:kern w:val="44"/>
          <w:sz w:val="28"/>
          <w:szCs w:val="28"/>
        </w:rPr>
        <w:t>评估</w:t>
      </w:r>
      <w:r>
        <w:rPr>
          <w:rFonts w:hint="eastAsia"/>
          <w:sz w:val="28"/>
          <w:szCs w:val="28"/>
        </w:rPr>
        <w:t xml:space="preserve">   </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693"/>
        <w:gridCol w:w="1694"/>
        <w:gridCol w:w="1632"/>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8"/>
                <w:szCs w:val="28"/>
              </w:rPr>
              <w:t>风险</w:t>
            </w:r>
          </w:p>
        </w:tc>
        <w:tc>
          <w:tcPr>
            <w:tcW w:w="1693" w:type="dxa"/>
          </w:tcPr>
          <w:p>
            <w:pPr>
              <w:jc w:val="center"/>
              <w:rPr>
                <w:kern w:val="0"/>
                <w:sz w:val="28"/>
                <w:szCs w:val="28"/>
              </w:rPr>
            </w:pPr>
            <w:r>
              <w:rPr>
                <w:rFonts w:hint="eastAsia"/>
                <w:kern w:val="0"/>
                <w:sz w:val="20"/>
                <w:szCs w:val="20"/>
              </w:rPr>
              <w:t>严重程度（高3中2低1）</w:t>
            </w:r>
          </w:p>
        </w:tc>
        <w:tc>
          <w:tcPr>
            <w:tcW w:w="1694" w:type="dxa"/>
          </w:tcPr>
          <w:p>
            <w:pPr>
              <w:jc w:val="center"/>
              <w:rPr>
                <w:kern w:val="0"/>
                <w:sz w:val="28"/>
                <w:szCs w:val="28"/>
              </w:rPr>
            </w:pPr>
            <w:r>
              <w:rPr>
                <w:rFonts w:hint="eastAsia"/>
                <w:kern w:val="0"/>
                <w:sz w:val="20"/>
                <w:szCs w:val="20"/>
              </w:rPr>
              <w:t>发生可能性（极高4、高3、一般2、很小1）</w:t>
            </w:r>
          </w:p>
        </w:tc>
        <w:tc>
          <w:tcPr>
            <w:tcW w:w="1632" w:type="dxa"/>
          </w:tcPr>
          <w:p>
            <w:pPr>
              <w:jc w:val="center"/>
              <w:rPr>
                <w:kern w:val="0"/>
                <w:sz w:val="28"/>
                <w:szCs w:val="28"/>
              </w:rPr>
            </w:pPr>
            <w:r>
              <w:rPr>
                <w:rFonts w:hint="eastAsia"/>
                <w:kern w:val="0"/>
                <w:sz w:val="20"/>
                <w:szCs w:val="20"/>
              </w:rPr>
              <w:t>分数=严重程度*可能性</w:t>
            </w:r>
          </w:p>
        </w:tc>
        <w:tc>
          <w:tcPr>
            <w:tcW w:w="1584" w:type="dxa"/>
          </w:tcPr>
          <w:p>
            <w:pPr>
              <w:jc w:val="center"/>
              <w:rPr>
                <w:kern w:val="0"/>
                <w:sz w:val="20"/>
                <w:szCs w:val="20"/>
              </w:rPr>
            </w:pPr>
            <w:r>
              <w:rPr>
                <w:rFonts w:hint="eastAsia"/>
                <w:kern w:val="0"/>
                <w:sz w:val="20"/>
                <w:szCs w:val="20"/>
              </w:rPr>
              <w:t>风险级别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0"/>
                <w:szCs w:val="20"/>
              </w:rPr>
              <w:t>需求的理解偏差风险</w:t>
            </w:r>
          </w:p>
        </w:tc>
        <w:tc>
          <w:tcPr>
            <w:tcW w:w="1693" w:type="dxa"/>
          </w:tcPr>
          <w:p>
            <w:pPr>
              <w:jc w:val="center"/>
              <w:rPr>
                <w:kern w:val="0"/>
                <w:sz w:val="28"/>
                <w:szCs w:val="28"/>
              </w:rPr>
            </w:pPr>
            <w:r>
              <w:rPr>
                <w:rFonts w:hint="eastAsia"/>
                <w:kern w:val="0"/>
                <w:sz w:val="28"/>
                <w:szCs w:val="28"/>
              </w:rPr>
              <w:t>2</w:t>
            </w:r>
          </w:p>
        </w:tc>
        <w:tc>
          <w:tcPr>
            <w:tcW w:w="1694" w:type="dxa"/>
          </w:tcPr>
          <w:p>
            <w:pPr>
              <w:jc w:val="center"/>
              <w:rPr>
                <w:kern w:val="0"/>
                <w:sz w:val="28"/>
                <w:szCs w:val="28"/>
              </w:rPr>
            </w:pPr>
            <w:r>
              <w:rPr>
                <w:rFonts w:hint="eastAsia"/>
                <w:kern w:val="0"/>
                <w:sz w:val="28"/>
                <w:szCs w:val="28"/>
              </w:rPr>
              <w:t>3</w:t>
            </w:r>
          </w:p>
        </w:tc>
        <w:tc>
          <w:tcPr>
            <w:tcW w:w="1632" w:type="dxa"/>
          </w:tcPr>
          <w:p>
            <w:pPr>
              <w:jc w:val="center"/>
              <w:rPr>
                <w:kern w:val="0"/>
                <w:sz w:val="28"/>
                <w:szCs w:val="28"/>
              </w:rPr>
            </w:pPr>
            <w:r>
              <w:rPr>
                <w:rFonts w:hint="eastAsia"/>
                <w:kern w:val="0"/>
                <w:sz w:val="28"/>
                <w:szCs w:val="28"/>
              </w:rPr>
              <w:t>6</w:t>
            </w:r>
          </w:p>
        </w:tc>
        <w:tc>
          <w:tcPr>
            <w:tcW w:w="1584" w:type="dxa"/>
          </w:tcPr>
          <w:p>
            <w:pPr>
              <w:jc w:val="center"/>
              <w:rPr>
                <w:kern w:val="0"/>
                <w:sz w:val="28"/>
                <w:szCs w:val="28"/>
              </w:rPr>
            </w:pPr>
            <w:r>
              <w:rPr>
                <w:rFonts w:hint="eastAsia"/>
                <w:kern w:val="0"/>
                <w:sz w:val="28"/>
                <w:szCs w:val="28"/>
              </w:rPr>
              <w:t>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0"/>
                <w:szCs w:val="20"/>
              </w:rPr>
              <w:t>测试</w:t>
            </w:r>
            <w:r>
              <w:rPr>
                <w:kern w:val="0"/>
                <w:sz w:val="20"/>
                <w:szCs w:val="20"/>
              </w:rPr>
              <w:t>用例</w:t>
            </w:r>
            <w:r>
              <w:rPr>
                <w:rFonts w:hint="eastAsia"/>
                <w:kern w:val="0"/>
                <w:sz w:val="20"/>
                <w:szCs w:val="20"/>
              </w:rPr>
              <w:t>设计</w:t>
            </w:r>
            <w:r>
              <w:rPr>
                <w:kern w:val="0"/>
                <w:sz w:val="20"/>
                <w:szCs w:val="20"/>
              </w:rPr>
              <w:t>遗漏</w:t>
            </w:r>
            <w:r>
              <w:rPr>
                <w:rFonts w:hint="eastAsia"/>
                <w:kern w:val="0"/>
                <w:sz w:val="20"/>
                <w:szCs w:val="20"/>
              </w:rPr>
              <w:t>风险</w:t>
            </w:r>
          </w:p>
        </w:tc>
        <w:tc>
          <w:tcPr>
            <w:tcW w:w="1693" w:type="dxa"/>
          </w:tcPr>
          <w:p>
            <w:pPr>
              <w:jc w:val="center"/>
              <w:rPr>
                <w:kern w:val="0"/>
                <w:sz w:val="28"/>
                <w:szCs w:val="28"/>
              </w:rPr>
            </w:pPr>
            <w:r>
              <w:rPr>
                <w:rFonts w:hint="eastAsia"/>
                <w:kern w:val="0"/>
                <w:sz w:val="28"/>
                <w:szCs w:val="28"/>
              </w:rPr>
              <w:t>3</w:t>
            </w:r>
          </w:p>
        </w:tc>
        <w:tc>
          <w:tcPr>
            <w:tcW w:w="1694" w:type="dxa"/>
          </w:tcPr>
          <w:p>
            <w:pPr>
              <w:jc w:val="center"/>
              <w:rPr>
                <w:kern w:val="0"/>
                <w:sz w:val="28"/>
                <w:szCs w:val="28"/>
              </w:rPr>
            </w:pPr>
            <w:r>
              <w:rPr>
                <w:rFonts w:hint="eastAsia"/>
                <w:kern w:val="0"/>
                <w:sz w:val="28"/>
                <w:szCs w:val="28"/>
              </w:rPr>
              <w:t>3</w:t>
            </w:r>
          </w:p>
        </w:tc>
        <w:tc>
          <w:tcPr>
            <w:tcW w:w="1632" w:type="dxa"/>
          </w:tcPr>
          <w:p>
            <w:pPr>
              <w:jc w:val="center"/>
              <w:rPr>
                <w:kern w:val="0"/>
                <w:sz w:val="28"/>
                <w:szCs w:val="28"/>
              </w:rPr>
            </w:pPr>
            <w:r>
              <w:rPr>
                <w:rFonts w:hint="eastAsia"/>
                <w:kern w:val="0"/>
                <w:sz w:val="28"/>
                <w:szCs w:val="28"/>
              </w:rPr>
              <w:t>9</w:t>
            </w:r>
          </w:p>
        </w:tc>
        <w:tc>
          <w:tcPr>
            <w:tcW w:w="1584" w:type="dxa"/>
          </w:tcPr>
          <w:p>
            <w:pPr>
              <w:jc w:val="center"/>
              <w:rPr>
                <w:kern w:val="0"/>
                <w:sz w:val="28"/>
                <w:szCs w:val="28"/>
              </w:rPr>
            </w:pPr>
            <w:r>
              <w:rPr>
                <w:rFonts w:hint="eastAsia"/>
                <w:kern w:val="0"/>
                <w:sz w:val="28"/>
                <w:szCs w:val="28"/>
              </w:rPr>
              <w:t>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0"/>
                <w:szCs w:val="20"/>
              </w:rPr>
              <w:t>缺陷风险</w:t>
            </w:r>
          </w:p>
        </w:tc>
        <w:tc>
          <w:tcPr>
            <w:tcW w:w="1693" w:type="dxa"/>
          </w:tcPr>
          <w:p>
            <w:pPr>
              <w:jc w:val="center"/>
              <w:rPr>
                <w:kern w:val="0"/>
                <w:sz w:val="28"/>
                <w:szCs w:val="28"/>
              </w:rPr>
            </w:pPr>
            <w:r>
              <w:rPr>
                <w:rFonts w:hint="eastAsia"/>
                <w:kern w:val="0"/>
                <w:sz w:val="28"/>
                <w:szCs w:val="28"/>
              </w:rPr>
              <w:t>2</w:t>
            </w:r>
          </w:p>
        </w:tc>
        <w:tc>
          <w:tcPr>
            <w:tcW w:w="1694" w:type="dxa"/>
          </w:tcPr>
          <w:p>
            <w:pPr>
              <w:jc w:val="center"/>
              <w:rPr>
                <w:kern w:val="0"/>
                <w:sz w:val="28"/>
                <w:szCs w:val="28"/>
              </w:rPr>
            </w:pPr>
            <w:r>
              <w:rPr>
                <w:rFonts w:hint="eastAsia"/>
                <w:kern w:val="0"/>
                <w:sz w:val="28"/>
                <w:szCs w:val="28"/>
              </w:rPr>
              <w:t>2</w:t>
            </w:r>
          </w:p>
        </w:tc>
        <w:tc>
          <w:tcPr>
            <w:tcW w:w="1632" w:type="dxa"/>
          </w:tcPr>
          <w:p>
            <w:pPr>
              <w:jc w:val="center"/>
              <w:rPr>
                <w:kern w:val="0"/>
                <w:sz w:val="28"/>
                <w:szCs w:val="28"/>
              </w:rPr>
            </w:pPr>
            <w:r>
              <w:rPr>
                <w:rFonts w:hint="eastAsia"/>
                <w:kern w:val="0"/>
                <w:sz w:val="28"/>
                <w:szCs w:val="28"/>
              </w:rPr>
              <w:t>4</w:t>
            </w:r>
          </w:p>
        </w:tc>
        <w:tc>
          <w:tcPr>
            <w:tcW w:w="1584" w:type="dxa"/>
          </w:tcPr>
          <w:p>
            <w:pPr>
              <w:jc w:val="center"/>
              <w:rPr>
                <w:kern w:val="0"/>
                <w:sz w:val="28"/>
                <w:szCs w:val="28"/>
              </w:rPr>
            </w:pPr>
            <w:r>
              <w:rPr>
                <w:rFonts w:hint="eastAsia"/>
                <w:kern w:val="0"/>
                <w:sz w:val="28"/>
                <w:szCs w:val="28"/>
              </w:rPr>
              <w:t>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0"/>
                <w:szCs w:val="20"/>
              </w:rPr>
              <w:t>回归测试风险</w:t>
            </w:r>
          </w:p>
        </w:tc>
        <w:tc>
          <w:tcPr>
            <w:tcW w:w="1693" w:type="dxa"/>
          </w:tcPr>
          <w:p>
            <w:pPr>
              <w:jc w:val="center"/>
              <w:rPr>
                <w:kern w:val="0"/>
                <w:sz w:val="28"/>
                <w:szCs w:val="28"/>
              </w:rPr>
            </w:pPr>
            <w:r>
              <w:rPr>
                <w:rFonts w:hint="eastAsia"/>
                <w:kern w:val="0"/>
                <w:sz w:val="28"/>
                <w:szCs w:val="28"/>
              </w:rPr>
              <w:t>2</w:t>
            </w:r>
          </w:p>
        </w:tc>
        <w:tc>
          <w:tcPr>
            <w:tcW w:w="1694" w:type="dxa"/>
          </w:tcPr>
          <w:p>
            <w:pPr>
              <w:jc w:val="center"/>
              <w:rPr>
                <w:kern w:val="0"/>
                <w:sz w:val="28"/>
                <w:szCs w:val="28"/>
              </w:rPr>
            </w:pPr>
            <w:r>
              <w:rPr>
                <w:rFonts w:hint="eastAsia"/>
                <w:kern w:val="0"/>
                <w:sz w:val="28"/>
                <w:szCs w:val="28"/>
              </w:rPr>
              <w:t>3</w:t>
            </w:r>
          </w:p>
        </w:tc>
        <w:tc>
          <w:tcPr>
            <w:tcW w:w="1632" w:type="dxa"/>
          </w:tcPr>
          <w:p>
            <w:pPr>
              <w:jc w:val="center"/>
              <w:rPr>
                <w:kern w:val="0"/>
                <w:sz w:val="28"/>
                <w:szCs w:val="28"/>
              </w:rPr>
            </w:pPr>
            <w:r>
              <w:rPr>
                <w:rFonts w:hint="eastAsia"/>
                <w:kern w:val="0"/>
                <w:sz w:val="28"/>
                <w:szCs w:val="28"/>
              </w:rPr>
              <w:t>6</w:t>
            </w:r>
          </w:p>
        </w:tc>
        <w:tc>
          <w:tcPr>
            <w:tcW w:w="1584" w:type="dxa"/>
          </w:tcPr>
          <w:p>
            <w:pPr>
              <w:jc w:val="center"/>
              <w:rPr>
                <w:kern w:val="0"/>
                <w:sz w:val="28"/>
                <w:szCs w:val="28"/>
              </w:rPr>
            </w:pPr>
            <w:r>
              <w:rPr>
                <w:rFonts w:hint="eastAsia"/>
                <w:kern w:val="0"/>
                <w:sz w:val="28"/>
                <w:szCs w:val="28"/>
              </w:rPr>
              <w:t>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kern w:val="0"/>
                <w:sz w:val="28"/>
                <w:szCs w:val="28"/>
              </w:rPr>
            </w:pPr>
            <w:r>
              <w:rPr>
                <w:rFonts w:hint="eastAsia"/>
                <w:kern w:val="0"/>
                <w:sz w:val="20"/>
                <w:szCs w:val="20"/>
              </w:rPr>
              <w:t>沟通协调风险</w:t>
            </w:r>
          </w:p>
        </w:tc>
        <w:tc>
          <w:tcPr>
            <w:tcW w:w="1693" w:type="dxa"/>
          </w:tcPr>
          <w:p>
            <w:pPr>
              <w:jc w:val="center"/>
              <w:rPr>
                <w:kern w:val="0"/>
                <w:sz w:val="28"/>
                <w:szCs w:val="28"/>
              </w:rPr>
            </w:pPr>
            <w:r>
              <w:rPr>
                <w:rFonts w:hint="eastAsia"/>
                <w:kern w:val="0"/>
                <w:sz w:val="28"/>
                <w:szCs w:val="28"/>
              </w:rPr>
              <w:t>1</w:t>
            </w:r>
          </w:p>
        </w:tc>
        <w:tc>
          <w:tcPr>
            <w:tcW w:w="1694" w:type="dxa"/>
          </w:tcPr>
          <w:p>
            <w:pPr>
              <w:jc w:val="center"/>
              <w:rPr>
                <w:kern w:val="0"/>
                <w:sz w:val="28"/>
                <w:szCs w:val="28"/>
              </w:rPr>
            </w:pPr>
            <w:r>
              <w:rPr>
                <w:rFonts w:hint="eastAsia"/>
                <w:kern w:val="0"/>
                <w:sz w:val="28"/>
                <w:szCs w:val="28"/>
              </w:rPr>
              <w:t>2</w:t>
            </w:r>
          </w:p>
        </w:tc>
        <w:tc>
          <w:tcPr>
            <w:tcW w:w="1632" w:type="dxa"/>
          </w:tcPr>
          <w:p>
            <w:pPr>
              <w:jc w:val="center"/>
              <w:rPr>
                <w:kern w:val="0"/>
                <w:sz w:val="28"/>
                <w:szCs w:val="28"/>
              </w:rPr>
            </w:pPr>
            <w:r>
              <w:rPr>
                <w:rFonts w:hint="eastAsia"/>
                <w:kern w:val="0"/>
                <w:sz w:val="28"/>
                <w:szCs w:val="28"/>
              </w:rPr>
              <w:t>2</w:t>
            </w:r>
          </w:p>
        </w:tc>
        <w:tc>
          <w:tcPr>
            <w:tcW w:w="1584" w:type="dxa"/>
          </w:tcPr>
          <w:p>
            <w:pPr>
              <w:jc w:val="center"/>
              <w:rPr>
                <w:kern w:val="0"/>
                <w:sz w:val="28"/>
                <w:szCs w:val="28"/>
              </w:rPr>
            </w:pPr>
            <w:r>
              <w:rPr>
                <w:rFonts w:hint="eastAsia"/>
                <w:kern w:val="0"/>
                <w:sz w:val="28"/>
                <w:szCs w:val="28"/>
              </w:rPr>
              <w:t>四级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jc w:val="center"/>
              <w:rPr>
                <w:rFonts w:hint="eastAsia" w:eastAsia="宋体"/>
                <w:kern w:val="0"/>
                <w:sz w:val="20"/>
                <w:szCs w:val="20"/>
                <w:lang w:eastAsia="zh-CN"/>
              </w:rPr>
            </w:pPr>
            <w:r>
              <w:rPr>
                <w:rFonts w:hint="eastAsia"/>
                <w:kern w:val="0"/>
                <w:sz w:val="20"/>
                <w:szCs w:val="20"/>
                <w:lang w:eastAsia="zh-CN"/>
              </w:rPr>
              <w:t>进度风险</w:t>
            </w:r>
          </w:p>
        </w:tc>
        <w:tc>
          <w:tcPr>
            <w:tcW w:w="1693" w:type="dxa"/>
          </w:tcPr>
          <w:p>
            <w:pPr>
              <w:jc w:val="center"/>
              <w:rPr>
                <w:rFonts w:hint="eastAsia" w:eastAsia="宋体"/>
                <w:kern w:val="0"/>
                <w:sz w:val="28"/>
                <w:szCs w:val="28"/>
                <w:lang w:val="en-US" w:eastAsia="zh-CN"/>
              </w:rPr>
            </w:pPr>
            <w:r>
              <w:rPr>
                <w:rFonts w:hint="eastAsia"/>
                <w:kern w:val="0"/>
                <w:sz w:val="28"/>
                <w:szCs w:val="28"/>
                <w:lang w:val="en-US" w:eastAsia="zh-CN"/>
              </w:rPr>
              <w:t>1</w:t>
            </w:r>
          </w:p>
        </w:tc>
        <w:tc>
          <w:tcPr>
            <w:tcW w:w="1694" w:type="dxa"/>
          </w:tcPr>
          <w:p>
            <w:pPr>
              <w:jc w:val="center"/>
              <w:rPr>
                <w:rFonts w:hint="eastAsia" w:eastAsia="宋体"/>
                <w:kern w:val="0"/>
                <w:sz w:val="28"/>
                <w:szCs w:val="28"/>
                <w:lang w:val="en-US" w:eastAsia="zh-CN"/>
              </w:rPr>
            </w:pPr>
            <w:r>
              <w:rPr>
                <w:rFonts w:hint="eastAsia"/>
                <w:kern w:val="0"/>
                <w:sz w:val="28"/>
                <w:szCs w:val="28"/>
                <w:lang w:val="en-US" w:eastAsia="zh-CN"/>
              </w:rPr>
              <w:t>3</w:t>
            </w:r>
          </w:p>
        </w:tc>
        <w:tc>
          <w:tcPr>
            <w:tcW w:w="1632" w:type="dxa"/>
          </w:tcPr>
          <w:p>
            <w:pPr>
              <w:jc w:val="center"/>
              <w:rPr>
                <w:rFonts w:hint="eastAsia" w:eastAsia="宋体"/>
                <w:kern w:val="0"/>
                <w:sz w:val="28"/>
                <w:szCs w:val="28"/>
                <w:lang w:val="en-US" w:eastAsia="zh-CN"/>
              </w:rPr>
            </w:pPr>
            <w:r>
              <w:rPr>
                <w:rFonts w:hint="eastAsia"/>
                <w:kern w:val="0"/>
                <w:sz w:val="28"/>
                <w:szCs w:val="28"/>
                <w:lang w:val="en-US" w:eastAsia="zh-CN"/>
              </w:rPr>
              <w:t>3</w:t>
            </w:r>
          </w:p>
        </w:tc>
        <w:tc>
          <w:tcPr>
            <w:tcW w:w="1584" w:type="dxa"/>
          </w:tcPr>
          <w:p>
            <w:pPr>
              <w:jc w:val="center"/>
              <w:rPr>
                <w:rFonts w:hint="eastAsia" w:eastAsia="宋体"/>
                <w:kern w:val="0"/>
                <w:sz w:val="28"/>
                <w:szCs w:val="28"/>
                <w:lang w:eastAsia="zh-CN"/>
              </w:rPr>
            </w:pPr>
            <w:r>
              <w:rPr>
                <w:rFonts w:hint="eastAsia"/>
                <w:kern w:val="0"/>
                <w:sz w:val="28"/>
                <w:szCs w:val="28"/>
                <w:lang w:eastAsia="zh-CN"/>
              </w:rPr>
              <w:t>三级</w:t>
            </w:r>
          </w:p>
        </w:tc>
      </w:tr>
    </w:tbl>
    <w:p>
      <w:pPr>
        <w:rPr>
          <w:sz w:val="28"/>
          <w:szCs w:val="28"/>
        </w:rPr>
      </w:pPr>
      <w:r>
        <w:rPr>
          <w:rFonts w:hint="eastAsia" w:ascii="微软雅黑" w:hAnsi="微软雅黑" w:eastAsia="微软雅黑"/>
          <w:b/>
          <w:bCs/>
          <w:kern w:val="44"/>
          <w:sz w:val="28"/>
          <w:szCs w:val="28"/>
        </w:rPr>
        <w:t>3.4.3 风险管理</w:t>
      </w:r>
    </w:p>
    <w:p>
      <w:pPr>
        <w:ind w:firstLine="420" w:firstLineChars="200"/>
        <w:rPr>
          <w:rFonts w:hint="eastAsia" w:eastAsia="宋体"/>
          <w:lang w:eastAsia="zh-CN"/>
        </w:rPr>
      </w:pPr>
      <w:r>
        <w:rPr>
          <w:rFonts w:hint="eastAsia"/>
        </w:rPr>
        <w:t>一级风险：测试</w:t>
      </w:r>
      <w:r>
        <w:t>用例</w:t>
      </w:r>
      <w:r>
        <w:rPr>
          <w:rFonts w:hint="eastAsia"/>
        </w:rPr>
        <w:t>设计</w:t>
      </w:r>
      <w:r>
        <w:t>遗漏</w:t>
      </w:r>
      <w:r>
        <w:rPr>
          <w:rFonts w:hint="eastAsia"/>
        </w:rPr>
        <w:t>风险需要每日进行检查</w:t>
      </w:r>
      <w:r>
        <w:rPr>
          <w:rFonts w:hint="eastAsia"/>
          <w:lang w:eastAsia="zh-CN"/>
        </w:rPr>
        <w:t>；</w:t>
      </w:r>
    </w:p>
    <w:p>
      <w:pPr>
        <w:ind w:firstLine="420" w:firstLineChars="200"/>
      </w:pPr>
      <w:r>
        <w:rPr>
          <w:rFonts w:hint="eastAsia"/>
        </w:rPr>
        <w:t>二级风险：需求的理解偏差风险，回归测试风险每周进行检查；</w:t>
      </w:r>
    </w:p>
    <w:p>
      <w:pPr>
        <w:ind w:firstLine="420" w:firstLineChars="200"/>
        <w:rPr>
          <w:rFonts w:hint="eastAsia" w:eastAsia="宋体"/>
          <w:lang w:eastAsia="zh-CN"/>
        </w:rPr>
      </w:pPr>
      <w:r>
        <w:rPr>
          <w:rFonts w:hint="eastAsia"/>
        </w:rPr>
        <w:t>三级风险：缺陷风险、进度风险、人员风险等其他风险不定时进行检查等</w:t>
      </w:r>
      <w:r>
        <w:rPr>
          <w:rFonts w:hint="eastAsia"/>
          <w:lang w:eastAsia="zh-CN"/>
        </w:rPr>
        <w:t>；</w:t>
      </w:r>
    </w:p>
    <w:p>
      <w:pPr>
        <w:ind w:firstLine="420" w:firstLineChars="200"/>
        <w:rPr>
          <w:rFonts w:hint="eastAsia" w:eastAsia="宋体"/>
          <w:lang w:eastAsia="zh-CN"/>
        </w:rPr>
      </w:pPr>
      <w:r>
        <w:rPr>
          <w:rFonts w:hint="eastAsia"/>
        </w:rPr>
        <w:t>四级</w:t>
      </w:r>
      <w:r>
        <w:t>风险：</w:t>
      </w:r>
      <w:r>
        <w:rPr>
          <w:rFonts w:hint="eastAsia"/>
        </w:rPr>
        <w:t>沟通协调风险不</w:t>
      </w:r>
      <w:r>
        <w:t>定时进行汇报检查</w:t>
      </w:r>
      <w:r>
        <w:rPr>
          <w:rFonts w:hint="eastAsia"/>
          <w:lang w:eastAsia="zh-CN"/>
        </w:rPr>
        <w:t>。</w:t>
      </w:r>
    </w:p>
    <w:p>
      <w:pPr>
        <w:ind w:firstLine="420" w:firstLineChars="200"/>
      </w:pPr>
    </w:p>
    <w:p>
      <w:pPr>
        <w:pStyle w:val="3"/>
      </w:pPr>
      <w:bookmarkStart w:id="30" w:name="_Toc29888206"/>
      <w:bookmarkStart w:id="31" w:name="_Toc446679739"/>
      <w:r>
        <w:rPr>
          <w:rFonts w:hint="eastAsia"/>
        </w:rPr>
        <w:t>3.5测试通过/失败标准</w:t>
      </w:r>
      <w:bookmarkEnd w:id="30"/>
      <w:bookmarkEnd w:id="31"/>
    </w:p>
    <w:p>
      <w:r>
        <w:rPr>
          <w:rFonts w:hint="eastAsia"/>
        </w:rPr>
        <w:t xml:space="preserve">     通过标准：</w:t>
      </w:r>
    </w:p>
    <w:p>
      <w:pPr>
        <w:ind w:firstLine="525" w:firstLineChars="250"/>
      </w:pPr>
      <w:r>
        <w:rPr>
          <w:rFonts w:hint="eastAsia"/>
        </w:rPr>
        <w:t>1、基本流程能够通畅的完成，核心功能以及</w:t>
      </w:r>
      <w:r>
        <w:t>辅助功能</w:t>
      </w:r>
      <w:r>
        <w:rPr>
          <w:rFonts w:hint="eastAsia"/>
        </w:rPr>
        <w:t>可以体现。</w:t>
      </w:r>
    </w:p>
    <w:p>
      <w:pPr>
        <w:ind w:left="525" w:leftChars="250"/>
        <w:rPr>
          <w:rFonts w:hint="eastAsia" w:eastAsia="宋体"/>
          <w:lang w:eastAsia="zh-CN"/>
        </w:rPr>
      </w:pPr>
      <w:r>
        <w:rPr>
          <w:rFonts w:hint="eastAsia"/>
        </w:rPr>
        <w:t>2、主要</w:t>
      </w:r>
      <w:r>
        <w:t>应该</w:t>
      </w:r>
      <w:r>
        <w:rPr>
          <w:rFonts w:hint="eastAsia"/>
        </w:rPr>
        <w:t>体现</w:t>
      </w:r>
      <w:r>
        <w:t>业务功能和</w:t>
      </w:r>
      <w:r>
        <w:rPr>
          <w:rFonts w:hint="eastAsia"/>
        </w:rPr>
        <w:t>其辅助</w:t>
      </w:r>
      <w:r>
        <w:t>功能</w:t>
      </w:r>
      <w:r>
        <w:rPr>
          <w:rFonts w:hint="eastAsia"/>
        </w:rPr>
        <w:t>可以</w:t>
      </w:r>
      <w:r>
        <w:t>实现</w:t>
      </w:r>
      <w:r>
        <w:rPr>
          <w:rFonts w:hint="eastAsia"/>
          <w:lang w:eastAsia="zh-CN"/>
        </w:rPr>
        <w:t>。</w:t>
      </w:r>
    </w:p>
    <w:p>
      <w:pPr>
        <w:ind w:left="525" w:leftChars="250"/>
        <w:rPr>
          <w:rFonts w:hint="eastAsia" w:eastAsia="宋体"/>
          <w:lang w:eastAsia="zh-CN"/>
        </w:rPr>
      </w:pPr>
      <w:r>
        <w:rPr>
          <w:rFonts w:hint="eastAsia"/>
        </w:rPr>
        <w:t>3、基本界面符合术语规范，不存在错误或明显歧义；所有可使用的流程中的界面设计工作必须完成</w:t>
      </w:r>
      <w:r>
        <w:rPr>
          <w:rFonts w:hint="eastAsia"/>
          <w:lang w:eastAsia="zh-CN"/>
        </w:rPr>
        <w:t>。</w:t>
      </w:r>
    </w:p>
    <w:p>
      <w:pPr>
        <w:ind w:firstLine="525" w:firstLineChars="250"/>
      </w:pPr>
      <w:r>
        <w:rPr>
          <w:rFonts w:hint="eastAsia"/>
        </w:rPr>
        <w:t>4、按照标准流程没有出现各种</w:t>
      </w:r>
      <w:r>
        <w:t>内部错误，包括</w:t>
      </w:r>
      <w:r>
        <w:rPr>
          <w:rFonts w:hint="eastAsia"/>
        </w:rPr>
        <w:t>数据库</w:t>
      </w:r>
      <w:r>
        <w:t>异常和代码异常</w:t>
      </w:r>
      <w:r>
        <w:rPr>
          <w:rFonts w:hint="eastAsia"/>
          <w:lang w:eastAsia="zh-CN"/>
        </w:rPr>
        <w:t>。</w:t>
      </w:r>
      <w:r>
        <w:rPr>
          <w:rFonts w:hint="eastAsia"/>
        </w:rPr>
        <w:t xml:space="preserve">    </w:t>
      </w:r>
      <w:r>
        <w:rPr>
          <w:rFonts w:hint="eastAsia"/>
          <w:color w:val="FF0000"/>
        </w:rPr>
        <w:t xml:space="preserve"> </w:t>
      </w:r>
      <w:r>
        <w:rPr>
          <w:rFonts w:hint="eastAsia"/>
        </w:rPr>
        <w:t xml:space="preserve">  </w:t>
      </w:r>
    </w:p>
    <w:p>
      <w:pPr>
        <w:ind w:firstLine="525" w:firstLineChars="250"/>
        <w:rPr>
          <w:rFonts w:hint="eastAsia" w:eastAsia="宋体"/>
          <w:lang w:eastAsia="zh-CN"/>
        </w:rPr>
      </w:pPr>
      <w:r>
        <w:t>5</w:t>
      </w:r>
      <w:r>
        <w:rPr>
          <w:rFonts w:hint="eastAsia"/>
        </w:rPr>
        <w:t>、所有报表能够在基本数据的基础上正确生成</w:t>
      </w:r>
      <w:r>
        <w:rPr>
          <w:rFonts w:hint="eastAsia"/>
          <w:lang w:eastAsia="zh-CN"/>
        </w:rPr>
        <w:t>。</w:t>
      </w:r>
    </w:p>
    <w:p>
      <w:pPr>
        <w:ind w:firstLine="525" w:firstLineChars="250"/>
        <w:rPr>
          <w:rFonts w:hint="eastAsia" w:eastAsia="宋体"/>
          <w:lang w:eastAsia="zh-CN"/>
        </w:rPr>
      </w:pPr>
      <w:r>
        <w:rPr>
          <w:rFonts w:hint="eastAsia"/>
          <w:lang w:val="en-US" w:eastAsia="zh-CN"/>
        </w:rPr>
        <w:t>6</w:t>
      </w:r>
      <w:r>
        <w:rPr>
          <w:rFonts w:hint="eastAsia"/>
        </w:rPr>
        <w:t>、计划测试时间用完了</w:t>
      </w:r>
      <w:r>
        <w:rPr>
          <w:rFonts w:hint="eastAsia"/>
          <w:lang w:eastAsia="zh-CN"/>
        </w:rPr>
        <w:t>。</w:t>
      </w:r>
    </w:p>
    <w:p>
      <w:pPr>
        <w:ind w:firstLine="525" w:firstLineChars="250"/>
      </w:pPr>
      <w:r>
        <w:rPr>
          <w:rFonts w:hint="eastAsia"/>
          <w:lang w:val="en-US" w:eastAsia="zh-CN"/>
        </w:rPr>
        <w:t>7</w:t>
      </w:r>
      <w:r>
        <w:rPr>
          <w:rFonts w:hint="eastAsia"/>
        </w:rPr>
        <w:t>、领导或用户授权允许存在已知部分问题上线。</w:t>
      </w:r>
    </w:p>
    <w:p>
      <w:pPr>
        <w:ind w:firstLine="525" w:firstLineChars="250"/>
      </w:pPr>
      <w:r>
        <w:rPr>
          <w:rFonts w:hint="eastAsia"/>
        </w:rPr>
        <w:t>失败标准</w:t>
      </w:r>
      <w:r>
        <w:t>：</w:t>
      </w:r>
    </w:p>
    <w:p>
      <w:pPr>
        <w:ind w:firstLine="525" w:firstLineChars="250"/>
      </w:pPr>
      <w:r>
        <w:t>冒烟测试</w:t>
      </w:r>
      <w:r>
        <w:rPr>
          <w:rFonts w:hint="eastAsia"/>
        </w:rPr>
        <w:t>失败，</w:t>
      </w:r>
      <w:r>
        <w:t>业务功能无法完成，标准流程内出现各种错误，</w:t>
      </w:r>
      <w:r>
        <w:rPr>
          <w:rFonts w:hint="eastAsia"/>
        </w:rPr>
        <w:t>超出测试</w:t>
      </w:r>
      <w:r>
        <w:t>工作完成的时间限制</w:t>
      </w:r>
      <w:r>
        <w:rPr>
          <w:rFonts w:hint="eastAsia"/>
        </w:rPr>
        <w:t>。</w:t>
      </w:r>
    </w:p>
    <w:p>
      <w:pPr>
        <w:pStyle w:val="3"/>
      </w:pPr>
      <w:bookmarkStart w:id="32" w:name="_Toc446679740"/>
      <w:bookmarkStart w:id="33" w:name="_Toc29888207"/>
      <w:r>
        <w:rPr>
          <w:rFonts w:hint="eastAsia"/>
        </w:rPr>
        <w:t>3.6测试挂起/恢复条件</w:t>
      </w:r>
      <w:bookmarkEnd w:id="32"/>
      <w:bookmarkEnd w:id="33"/>
    </w:p>
    <w:p>
      <w:pPr>
        <w:ind w:left="420" w:leftChars="200"/>
        <w:rPr>
          <w:rFonts w:ascii="Helvetica" w:hAnsi="Helvetica"/>
          <w:color w:val="333333"/>
          <w:szCs w:val="21"/>
          <w:shd w:val="clear" w:color="auto" w:fill="FFFFFF"/>
        </w:rPr>
      </w:pPr>
      <w:r>
        <w:rPr>
          <w:rFonts w:ascii="Helvetica" w:hAnsi="Helvetica"/>
          <w:color w:val="333333"/>
          <w:szCs w:val="21"/>
          <w:shd w:val="clear" w:color="auto" w:fill="FFFFFF"/>
        </w:rPr>
        <w:t>常见的</w:t>
      </w:r>
      <w:r>
        <w:rPr>
          <w:rFonts w:ascii="Helvetica" w:hAnsi="Helvetica"/>
          <w:szCs w:val="21"/>
          <w:shd w:val="clear" w:color="auto" w:fill="FFFFFF"/>
        </w:rPr>
        <w:t>挂起</w:t>
      </w:r>
      <w:r>
        <w:rPr>
          <w:rFonts w:hint="eastAsia" w:ascii="Helvetica" w:hAnsi="Helvetica"/>
          <w:szCs w:val="21"/>
          <w:shd w:val="clear" w:color="auto" w:fill="FFFFFF"/>
        </w:rPr>
        <w:t>（</w:t>
      </w:r>
      <w:r>
        <w:rPr>
          <w:rFonts w:hint="eastAsia" w:ascii="Helvetica" w:hAnsi="Helvetica"/>
          <w:color w:val="333333"/>
          <w:szCs w:val="21"/>
          <w:shd w:val="clear" w:color="auto" w:fill="FFFFFF"/>
        </w:rPr>
        <w:t>正常</w:t>
      </w:r>
      <w:r>
        <w:rPr>
          <w:rFonts w:ascii="Helvetica" w:hAnsi="Helvetica"/>
          <w:color w:val="333333"/>
          <w:szCs w:val="21"/>
          <w:shd w:val="clear" w:color="auto" w:fill="FFFFFF"/>
        </w:rPr>
        <w:t>执行时有</w:t>
      </w:r>
      <w:r>
        <w:rPr>
          <w:rFonts w:hint="eastAsia" w:ascii="Helvetica" w:hAnsi="Helvetica"/>
          <w:color w:val="333333"/>
          <w:szCs w:val="21"/>
          <w:shd w:val="clear" w:color="auto" w:fill="FFFFFF"/>
        </w:rPr>
        <w:t>突发</w:t>
      </w:r>
      <w:r>
        <w:rPr>
          <w:rFonts w:ascii="Helvetica" w:hAnsi="Helvetica"/>
          <w:color w:val="333333"/>
          <w:szCs w:val="21"/>
          <w:shd w:val="clear" w:color="auto" w:fill="FFFFFF"/>
        </w:rPr>
        <w:t>情况不能正常使用）准则有：</w:t>
      </w:r>
    </w:p>
    <w:p>
      <w:pPr>
        <w:ind w:firstLine="525" w:firstLineChars="250"/>
        <w:rPr>
          <w:rFonts w:hint="eastAsia" w:eastAsia="宋体"/>
          <w:lang w:eastAsia="zh-CN"/>
        </w:rPr>
      </w:pPr>
      <w:r>
        <w:rPr>
          <w:rFonts w:hint="eastAsia"/>
        </w:rPr>
        <w:t>1、冒烟测试</w:t>
      </w:r>
      <w:r>
        <w:t>不通过，导致无法进行后续测试</w:t>
      </w:r>
      <w:r>
        <w:rPr>
          <w:rFonts w:hint="eastAsia"/>
          <w:lang w:eastAsia="zh-CN"/>
        </w:rPr>
        <w:t>；</w:t>
      </w:r>
    </w:p>
    <w:p>
      <w:pPr>
        <w:ind w:firstLine="525" w:firstLineChars="250"/>
        <w:rPr>
          <w:rFonts w:hint="eastAsia" w:eastAsia="宋体"/>
          <w:lang w:eastAsia="zh-CN"/>
        </w:rPr>
      </w:pPr>
      <w:r>
        <w:rPr>
          <w:rFonts w:hint="eastAsia"/>
        </w:rPr>
        <w:t>2、人员</w:t>
      </w:r>
      <w:r>
        <w:t>缺员严重</w:t>
      </w:r>
      <w:r>
        <w:rPr>
          <w:rFonts w:hint="eastAsia"/>
        </w:rPr>
        <w:t>导致</w:t>
      </w:r>
      <w:r>
        <w:t>无法执行测试过程</w:t>
      </w:r>
      <w:r>
        <w:rPr>
          <w:rFonts w:hint="eastAsia"/>
          <w:lang w:eastAsia="zh-CN"/>
        </w:rPr>
        <w:t>；</w:t>
      </w:r>
    </w:p>
    <w:p>
      <w:pPr>
        <w:ind w:firstLine="525" w:firstLineChars="250"/>
        <w:rPr>
          <w:rFonts w:hint="eastAsia" w:eastAsia="宋体"/>
          <w:lang w:eastAsia="zh-CN"/>
        </w:rPr>
      </w:pPr>
      <w:r>
        <w:rPr>
          <w:rFonts w:hint="eastAsia"/>
        </w:rPr>
        <w:t>3、人员</w:t>
      </w:r>
      <w:r>
        <w:t>被调用</w:t>
      </w:r>
      <w:r>
        <w:rPr>
          <w:rFonts w:hint="eastAsia"/>
        </w:rPr>
        <w:t>至</w:t>
      </w:r>
      <w:r>
        <w:t>其他项目</w:t>
      </w:r>
      <w:r>
        <w:rPr>
          <w:rFonts w:hint="eastAsia"/>
          <w:lang w:eastAsia="zh-CN"/>
        </w:rPr>
        <w:t>；</w:t>
      </w:r>
    </w:p>
    <w:p>
      <w:pPr>
        <w:ind w:firstLine="525" w:firstLineChars="250"/>
        <w:rPr>
          <w:rFonts w:hint="eastAsia" w:eastAsia="宋体"/>
          <w:lang w:eastAsia="zh-CN"/>
        </w:rPr>
      </w:pPr>
      <w:r>
        <w:rPr>
          <w:rFonts w:hint="eastAsia"/>
        </w:rPr>
        <w:t>4、技术无法</w:t>
      </w:r>
      <w:r>
        <w:t>达到测试要求</w:t>
      </w:r>
      <w:r>
        <w:rPr>
          <w:rFonts w:hint="eastAsia"/>
          <w:lang w:eastAsia="zh-CN"/>
        </w:rPr>
        <w:t>。</w:t>
      </w:r>
    </w:p>
    <w:p>
      <w:pPr>
        <w:ind w:left="420"/>
      </w:pPr>
      <w:r>
        <w:rPr>
          <w:rFonts w:hint="eastAsia"/>
        </w:rPr>
        <w:t>恢复条件：测试恢复的条件是当将引起挂起的测试用例重新测试通过之后，可以恢复测试。</w:t>
      </w:r>
    </w:p>
    <w:p>
      <w:pPr>
        <w:pStyle w:val="3"/>
      </w:pPr>
      <w:bookmarkStart w:id="34" w:name="_Toc29888208"/>
      <w:bookmarkStart w:id="35" w:name="_Toc446679741"/>
      <w:r>
        <w:rPr>
          <w:rFonts w:hint="eastAsia"/>
        </w:rPr>
        <w:t>3.7测试进度</w:t>
      </w:r>
      <w:bookmarkEnd w:id="34"/>
      <w:bookmarkEnd w:id="3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1862"/>
        <w:gridCol w:w="1725"/>
        <w:gridCol w:w="1975"/>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jc w:val="center"/>
            </w:pPr>
            <w:r>
              <w:rPr>
                <w:rFonts w:hint="eastAsia"/>
              </w:rPr>
              <w:t>测试阶段</w:t>
            </w:r>
          </w:p>
        </w:tc>
        <w:tc>
          <w:tcPr>
            <w:tcW w:w="1862" w:type="dxa"/>
          </w:tcPr>
          <w:p>
            <w:pPr>
              <w:jc w:val="center"/>
            </w:pPr>
            <w:r>
              <w:rPr>
                <w:rFonts w:hint="eastAsia"/>
              </w:rPr>
              <w:t>开始时间</w:t>
            </w:r>
          </w:p>
        </w:tc>
        <w:tc>
          <w:tcPr>
            <w:tcW w:w="1725" w:type="dxa"/>
          </w:tcPr>
          <w:p>
            <w:pPr>
              <w:jc w:val="center"/>
            </w:pPr>
            <w:r>
              <w:rPr>
                <w:rFonts w:hint="eastAsia"/>
              </w:rPr>
              <w:t>结束时间</w:t>
            </w:r>
          </w:p>
        </w:tc>
        <w:tc>
          <w:tcPr>
            <w:tcW w:w="1975" w:type="dxa"/>
          </w:tcPr>
          <w:p>
            <w:pPr>
              <w:jc w:val="center"/>
            </w:pPr>
            <w:r>
              <w:rPr>
                <w:rFonts w:hint="eastAsia"/>
              </w:rPr>
              <w:t>资源</w:t>
            </w:r>
          </w:p>
        </w:tc>
        <w:tc>
          <w:tcPr>
            <w:tcW w:w="1004" w:type="dxa"/>
          </w:tcPr>
          <w:p>
            <w:r>
              <w:rPr>
                <w:rFonts w:hint="eastAsia"/>
              </w:rPr>
              <w:t>是否里程碑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1" w:hRule="atLeast"/>
        </w:trPr>
        <w:tc>
          <w:tcPr>
            <w:tcW w:w="1956" w:type="dxa"/>
          </w:tcPr>
          <w:p/>
          <w:p>
            <w:r>
              <w:rPr>
                <w:rFonts w:hint="eastAsia"/>
                <w:lang w:eastAsia="zh-CN"/>
              </w:rPr>
              <w:t>生成</w:t>
            </w:r>
            <w:r>
              <w:rPr>
                <w:rFonts w:hint="eastAsia"/>
              </w:rPr>
              <w:t>测试需求文档审批问题列表</w:t>
            </w:r>
          </w:p>
        </w:tc>
        <w:tc>
          <w:tcPr>
            <w:tcW w:w="1862" w:type="dxa"/>
            <w:vAlign w:val="center"/>
          </w:tcPr>
          <w:p/>
          <w:p>
            <w:r>
              <w:rPr>
                <w:rFonts w:hint="eastAsia"/>
              </w:rPr>
              <w:t>2020/1/10 16:00</w:t>
            </w:r>
          </w:p>
        </w:tc>
        <w:tc>
          <w:tcPr>
            <w:tcW w:w="1725" w:type="dxa"/>
            <w:vAlign w:val="center"/>
          </w:tcPr>
          <w:p/>
          <w:p>
            <w:r>
              <w:rPr>
                <w:rFonts w:hint="eastAsia"/>
              </w:rPr>
              <w:t>2020/1/10 18:00</w:t>
            </w:r>
          </w:p>
        </w:tc>
        <w:tc>
          <w:tcPr>
            <w:tcW w:w="1975" w:type="dxa"/>
            <w:vAlign w:val="center"/>
          </w:tcPr>
          <w:p>
            <w:r>
              <w:rPr>
                <w:rFonts w:hint="eastAsia"/>
              </w:rPr>
              <w:t>姜俊、王子龙、齐华、王冠伦</w:t>
            </w:r>
          </w:p>
        </w:tc>
        <w:tc>
          <w:tcPr>
            <w:tcW w:w="100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56" w:type="dxa"/>
          </w:tcPr>
          <w:p>
            <w:r>
              <w:rPr>
                <w:rFonts w:hint="eastAsia"/>
                <w:lang w:eastAsia="zh-CN"/>
              </w:rPr>
              <w:t>生成</w:t>
            </w:r>
            <w:r>
              <w:rPr>
                <w:rFonts w:hint="eastAsia"/>
              </w:rPr>
              <w:t>需求列表</w:t>
            </w:r>
          </w:p>
        </w:tc>
        <w:tc>
          <w:tcPr>
            <w:tcW w:w="1862" w:type="dxa"/>
            <w:vAlign w:val="center"/>
          </w:tcPr>
          <w:p>
            <w:r>
              <w:rPr>
                <w:rFonts w:hint="eastAsia"/>
              </w:rPr>
              <w:t>2020/1/13 11:00</w:t>
            </w:r>
          </w:p>
        </w:tc>
        <w:tc>
          <w:tcPr>
            <w:tcW w:w="1725" w:type="dxa"/>
            <w:vAlign w:val="center"/>
          </w:tcPr>
          <w:p>
            <w:r>
              <w:rPr>
                <w:rFonts w:hint="eastAsia"/>
              </w:rPr>
              <w:t>2020/1/13 16:00</w:t>
            </w:r>
          </w:p>
        </w:tc>
        <w:tc>
          <w:tcPr>
            <w:tcW w:w="1975" w:type="dxa"/>
            <w:vAlign w:val="center"/>
          </w:tcPr>
          <w:p>
            <w:r>
              <w:rPr>
                <w:rFonts w:hint="eastAsia"/>
              </w:rPr>
              <w:t>姜俊、王子龙、齐华、王冠伦</w:t>
            </w:r>
          </w:p>
        </w:tc>
        <w:tc>
          <w:tcPr>
            <w:tcW w:w="100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rPr>
                <w:rStyle w:val="17"/>
                <w:rFonts w:hint="eastAsia"/>
                <w:lang w:eastAsia="zh-CN"/>
              </w:rPr>
              <w:t>制定</w:t>
            </w:r>
            <w:r>
              <w:rPr>
                <w:rFonts w:hint="eastAsia"/>
              </w:rPr>
              <w:t>系统测试计划</w:t>
            </w:r>
          </w:p>
        </w:tc>
        <w:tc>
          <w:tcPr>
            <w:tcW w:w="1862" w:type="dxa"/>
            <w:vAlign w:val="center"/>
          </w:tcPr>
          <w:p>
            <w:r>
              <w:rPr>
                <w:rFonts w:hint="eastAsia"/>
              </w:rPr>
              <w:t>2020/1/13 18:00</w:t>
            </w:r>
          </w:p>
        </w:tc>
        <w:tc>
          <w:tcPr>
            <w:tcW w:w="1725" w:type="dxa"/>
            <w:vAlign w:val="center"/>
          </w:tcPr>
          <w:p>
            <w:r>
              <w:rPr>
                <w:rFonts w:hint="eastAsia"/>
              </w:rPr>
              <w:t>2020/1/13 2</w:t>
            </w:r>
            <w:r>
              <w:rPr>
                <w:rFonts w:hint="eastAsia"/>
                <w:lang w:val="en-US" w:eastAsia="zh-CN"/>
              </w:rPr>
              <w:t>1</w:t>
            </w:r>
            <w:r>
              <w:rPr>
                <w:rFonts w:hint="eastAsia"/>
              </w:rPr>
              <w:t>:00</w:t>
            </w:r>
          </w:p>
        </w:tc>
        <w:tc>
          <w:tcPr>
            <w:tcW w:w="1975" w:type="dxa"/>
            <w:vAlign w:val="center"/>
          </w:tcPr>
          <w:p>
            <w:r>
              <w:rPr>
                <w:rFonts w:hint="eastAsia"/>
              </w:rPr>
              <w:t>姜俊、王子龙、齐华、王冠伦</w:t>
            </w:r>
          </w:p>
        </w:tc>
        <w:tc>
          <w:tcPr>
            <w:tcW w:w="1004" w:type="dxa"/>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rPr>
                <w:rFonts w:hint="eastAsia"/>
                <w:lang w:eastAsia="zh-CN"/>
              </w:rPr>
              <w:t>设计</w:t>
            </w:r>
            <w:r>
              <w:rPr>
                <w:rFonts w:hint="eastAsia"/>
              </w:rPr>
              <w:t>测试方案</w:t>
            </w:r>
          </w:p>
        </w:tc>
        <w:tc>
          <w:tcPr>
            <w:tcW w:w="1862" w:type="dxa"/>
            <w:vAlign w:val="center"/>
          </w:tcPr>
          <w:p>
            <w:r>
              <w:rPr>
                <w:rFonts w:hint="eastAsia"/>
              </w:rPr>
              <w:t>2020/1/14 10:00</w:t>
            </w:r>
          </w:p>
        </w:tc>
        <w:tc>
          <w:tcPr>
            <w:tcW w:w="1725" w:type="dxa"/>
            <w:vAlign w:val="center"/>
          </w:tcPr>
          <w:p>
            <w:r>
              <w:rPr>
                <w:rFonts w:hint="eastAsia"/>
              </w:rPr>
              <w:t>2020/1/14 12:00</w:t>
            </w:r>
          </w:p>
        </w:tc>
        <w:tc>
          <w:tcPr>
            <w:tcW w:w="1975" w:type="dxa"/>
            <w:vAlign w:val="center"/>
          </w:tcPr>
          <w:p>
            <w:r>
              <w:rPr>
                <w:rFonts w:hint="eastAsia"/>
              </w:rPr>
              <w:t>姜俊、王子龙、齐华、王冠伦</w:t>
            </w:r>
          </w:p>
        </w:tc>
        <w:tc>
          <w:tcPr>
            <w:tcW w:w="100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rPr>
                <w:rFonts w:hint="eastAsia"/>
              </w:rPr>
              <w:t>设计测试用例</w:t>
            </w:r>
          </w:p>
        </w:tc>
        <w:tc>
          <w:tcPr>
            <w:tcW w:w="1862" w:type="dxa"/>
            <w:vAlign w:val="center"/>
          </w:tcPr>
          <w:p>
            <w:r>
              <w:rPr>
                <w:rFonts w:hint="eastAsia"/>
              </w:rPr>
              <w:t>2020/1/14 14:00</w:t>
            </w:r>
          </w:p>
        </w:tc>
        <w:tc>
          <w:tcPr>
            <w:tcW w:w="1725" w:type="dxa"/>
            <w:vAlign w:val="center"/>
          </w:tcPr>
          <w:p>
            <w:r>
              <w:rPr>
                <w:rFonts w:hint="eastAsia"/>
              </w:rPr>
              <w:t>2020/1/14 21:00</w:t>
            </w:r>
          </w:p>
        </w:tc>
        <w:tc>
          <w:tcPr>
            <w:tcW w:w="1975" w:type="dxa"/>
            <w:vAlign w:val="center"/>
          </w:tcPr>
          <w:p>
            <w:r>
              <w:rPr>
                <w:rFonts w:hint="eastAsia"/>
              </w:rPr>
              <w:t>姜俊、王子龙、齐华、王冠伦</w:t>
            </w:r>
          </w:p>
        </w:tc>
        <w:tc>
          <w:tcPr>
            <w:tcW w:w="1004" w:type="dxa"/>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r>
              <w:rPr>
                <w:rFonts w:hint="eastAsia"/>
              </w:rPr>
              <w:t>继续书写测试用例并进行评审</w:t>
            </w:r>
          </w:p>
        </w:tc>
        <w:tc>
          <w:tcPr>
            <w:tcW w:w="1862" w:type="dxa"/>
            <w:vAlign w:val="center"/>
          </w:tcPr>
          <w:p/>
          <w:p>
            <w:r>
              <w:rPr>
                <w:rFonts w:hint="eastAsia"/>
              </w:rPr>
              <w:t>2020/1/15 10:00</w:t>
            </w:r>
          </w:p>
        </w:tc>
        <w:tc>
          <w:tcPr>
            <w:tcW w:w="1725" w:type="dxa"/>
            <w:vAlign w:val="center"/>
          </w:tcPr>
          <w:p>
            <w:pPr>
              <w:jc w:val="center"/>
            </w:pPr>
          </w:p>
          <w:p>
            <w:pPr>
              <w:jc w:val="center"/>
            </w:pPr>
            <w:r>
              <w:rPr>
                <w:rFonts w:hint="eastAsia"/>
              </w:rPr>
              <w:t>2020/1/15 12:00</w:t>
            </w:r>
          </w:p>
        </w:tc>
        <w:tc>
          <w:tcPr>
            <w:tcW w:w="1975" w:type="dxa"/>
            <w:vAlign w:val="center"/>
          </w:tcPr>
          <w:p>
            <w:r>
              <w:rPr>
                <w:rFonts w:hint="eastAsia"/>
              </w:rPr>
              <w:t>姜俊、王子龙、齐华、王冠伦</w:t>
            </w:r>
          </w:p>
        </w:tc>
        <w:tc>
          <w:tcPr>
            <w:tcW w:w="100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default" w:eastAsia="宋体"/>
                <w:lang w:val="en-US" w:eastAsia="zh-CN"/>
              </w:rPr>
            </w:pPr>
            <w:r>
              <w:rPr>
                <w:rFonts w:hint="eastAsia"/>
                <w:lang w:eastAsia="zh-CN"/>
              </w:rPr>
              <w:t>搭建</w:t>
            </w:r>
            <w:r>
              <w:rPr>
                <w:rFonts w:hint="eastAsia"/>
                <w:lang w:val="en-US" w:eastAsia="zh-CN"/>
              </w:rPr>
              <w:t>v1.0测试环境</w:t>
            </w:r>
          </w:p>
        </w:tc>
        <w:tc>
          <w:tcPr>
            <w:tcW w:w="1862" w:type="dxa"/>
            <w:vAlign w:val="center"/>
          </w:tcPr>
          <w:p>
            <w:pPr>
              <w:rPr>
                <w:rFonts w:hint="default" w:eastAsia="宋体"/>
                <w:lang w:val="en-US" w:eastAsia="zh-CN"/>
              </w:rPr>
            </w:pPr>
            <w:r>
              <w:rPr>
                <w:rFonts w:hint="eastAsia"/>
              </w:rPr>
              <w:t>2020/1/15 1</w:t>
            </w:r>
            <w:r>
              <w:rPr>
                <w:rFonts w:hint="eastAsia"/>
                <w:lang w:val="en-US" w:eastAsia="zh-CN"/>
              </w:rPr>
              <w:t>3</w:t>
            </w:r>
            <w:r>
              <w:rPr>
                <w:rFonts w:hint="eastAsia"/>
              </w:rPr>
              <w:t>:</w:t>
            </w:r>
            <w:r>
              <w:rPr>
                <w:rFonts w:hint="eastAsia"/>
                <w:lang w:val="en-US" w:eastAsia="zh-CN"/>
              </w:rPr>
              <w:t>30</w:t>
            </w:r>
          </w:p>
        </w:tc>
        <w:tc>
          <w:tcPr>
            <w:tcW w:w="1725" w:type="dxa"/>
            <w:vAlign w:val="center"/>
          </w:tcPr>
          <w:p>
            <w:pPr>
              <w:rPr>
                <w:rFonts w:hint="default" w:eastAsia="宋体"/>
                <w:lang w:val="en-US" w:eastAsia="zh-CN"/>
              </w:rPr>
            </w:pPr>
            <w:r>
              <w:rPr>
                <w:rFonts w:hint="eastAsia"/>
              </w:rPr>
              <w:t>2020/1/15 1</w:t>
            </w:r>
            <w:r>
              <w:rPr>
                <w:rFonts w:hint="eastAsia"/>
                <w:lang w:val="en-US" w:eastAsia="zh-CN"/>
              </w:rPr>
              <w:t>5:00</w:t>
            </w:r>
          </w:p>
        </w:tc>
        <w:tc>
          <w:tcPr>
            <w:tcW w:w="1975" w:type="dxa"/>
            <w:vAlign w:val="center"/>
          </w:tcPr>
          <w:p>
            <w:r>
              <w:rPr>
                <w:rFonts w:hint="eastAsia"/>
              </w:rPr>
              <w:t>姜俊、王子龙、齐华、王冠伦</w:t>
            </w:r>
          </w:p>
        </w:tc>
        <w:tc>
          <w:tcPr>
            <w:tcW w:w="100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vAlign w:val="top"/>
          </w:tcPr>
          <w:p>
            <w:pPr>
              <w:rPr>
                <w:rFonts w:ascii="Calibri" w:hAnsi="Calibri" w:eastAsia="宋体" w:cs="Times New Roman"/>
                <w:kern w:val="2"/>
                <w:sz w:val="21"/>
                <w:szCs w:val="22"/>
                <w:lang w:val="en-US" w:eastAsia="zh-CN" w:bidi="ar-SA"/>
              </w:rPr>
            </w:pPr>
            <w:r>
              <w:rPr>
                <w:rFonts w:hint="eastAsia"/>
              </w:rPr>
              <w:t>执行测试用例并提交bug至禅道</w:t>
            </w:r>
          </w:p>
        </w:tc>
        <w:tc>
          <w:tcPr>
            <w:tcW w:w="1862" w:type="dxa"/>
            <w:vAlign w:val="center"/>
          </w:tcPr>
          <w:p/>
          <w:p>
            <w:pPr>
              <w:rPr>
                <w:rFonts w:ascii="Calibri" w:hAnsi="Calibri" w:eastAsia="宋体" w:cs="Times New Roman"/>
                <w:kern w:val="2"/>
                <w:sz w:val="21"/>
                <w:szCs w:val="22"/>
                <w:lang w:val="en-US" w:eastAsia="zh-CN" w:bidi="ar-SA"/>
              </w:rPr>
            </w:pPr>
            <w:r>
              <w:rPr>
                <w:rFonts w:hint="eastAsia"/>
              </w:rPr>
              <w:t>2020/1/15 1</w:t>
            </w:r>
            <w:r>
              <w:rPr>
                <w:rFonts w:hint="eastAsia"/>
                <w:lang w:val="en-US" w:eastAsia="zh-CN"/>
              </w:rPr>
              <w:t>5</w:t>
            </w:r>
            <w:r>
              <w:rPr>
                <w:rFonts w:hint="eastAsia"/>
              </w:rPr>
              <w:t>:00</w:t>
            </w:r>
          </w:p>
        </w:tc>
        <w:tc>
          <w:tcPr>
            <w:tcW w:w="1725" w:type="dxa"/>
            <w:vAlign w:val="center"/>
          </w:tcPr>
          <w:p/>
          <w:p>
            <w:pPr>
              <w:rPr>
                <w:rFonts w:ascii="Calibri" w:hAnsi="Calibri" w:eastAsia="宋体" w:cs="Times New Roman"/>
                <w:kern w:val="2"/>
                <w:sz w:val="21"/>
                <w:szCs w:val="22"/>
                <w:lang w:val="en-US" w:eastAsia="zh-CN" w:bidi="ar-SA"/>
              </w:rPr>
            </w:pPr>
            <w:r>
              <w:rPr>
                <w:rFonts w:hint="eastAsia"/>
              </w:rPr>
              <w:t>2020/1/15 2</w:t>
            </w:r>
            <w:r>
              <w:rPr>
                <w:rFonts w:hint="eastAsia"/>
                <w:lang w:val="en-US" w:eastAsia="zh-CN"/>
              </w:rPr>
              <w:t>2</w:t>
            </w:r>
            <w:r>
              <w:rPr>
                <w:rFonts w:hint="eastAsia"/>
              </w:rPr>
              <w:t>:00</w:t>
            </w:r>
          </w:p>
        </w:tc>
        <w:tc>
          <w:tcPr>
            <w:tcW w:w="1975" w:type="dxa"/>
            <w:vAlign w:val="center"/>
          </w:tcPr>
          <w:p>
            <w:pPr>
              <w:rPr>
                <w:rFonts w:ascii="Calibri" w:hAnsi="Calibri" w:eastAsia="宋体" w:cs="Times New Roman"/>
                <w:kern w:val="2"/>
                <w:sz w:val="21"/>
                <w:szCs w:val="22"/>
                <w:lang w:val="en-US" w:eastAsia="zh-CN" w:bidi="ar-SA"/>
              </w:rPr>
            </w:pPr>
            <w:r>
              <w:rPr>
                <w:rFonts w:hint="eastAsia"/>
              </w:rPr>
              <w:t>姜俊、王子龙、齐华、王冠伦</w:t>
            </w:r>
          </w:p>
        </w:tc>
        <w:tc>
          <w:tcPr>
            <w:tcW w:w="1004" w:type="dxa"/>
            <w:vAlign w:val="top"/>
          </w:tcPr>
          <w:p>
            <w:pPr>
              <w:jc w:val="center"/>
              <w:rPr>
                <w:rFonts w:ascii="Calibri" w:hAnsi="Calibri"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vAlign w:val="top"/>
          </w:tcPr>
          <w:p>
            <w:pPr>
              <w:rPr>
                <w:rFonts w:ascii="Calibri" w:hAnsi="Calibri" w:eastAsia="宋体" w:cs="Times New Roman"/>
                <w:kern w:val="2"/>
                <w:sz w:val="21"/>
                <w:szCs w:val="22"/>
                <w:lang w:val="en-US" w:eastAsia="zh-CN" w:bidi="ar-SA"/>
              </w:rPr>
            </w:pPr>
            <w:r>
              <w:rPr>
                <w:rFonts w:hint="eastAsia"/>
              </w:rPr>
              <w:t>完善1.1版本测试用例、测试方案、测试报告</w:t>
            </w:r>
          </w:p>
        </w:tc>
        <w:tc>
          <w:tcPr>
            <w:tcW w:w="1862" w:type="dxa"/>
            <w:vAlign w:val="center"/>
          </w:tcPr>
          <w:p/>
          <w:p>
            <w:pPr>
              <w:rPr>
                <w:rFonts w:ascii="Calibri" w:hAnsi="Calibri" w:eastAsia="宋体" w:cs="Times New Roman"/>
                <w:kern w:val="2"/>
                <w:sz w:val="21"/>
                <w:szCs w:val="22"/>
                <w:lang w:val="en-US" w:eastAsia="zh-CN" w:bidi="ar-SA"/>
              </w:rPr>
            </w:pPr>
            <w:r>
              <w:rPr>
                <w:rFonts w:hint="eastAsia"/>
              </w:rPr>
              <w:t>2020/1/16 10:00</w:t>
            </w:r>
          </w:p>
        </w:tc>
        <w:tc>
          <w:tcPr>
            <w:tcW w:w="1725" w:type="dxa"/>
            <w:vAlign w:val="center"/>
          </w:tcPr>
          <w:p/>
          <w:p>
            <w:pPr>
              <w:rPr>
                <w:rFonts w:ascii="Calibri" w:hAnsi="Calibri" w:eastAsia="宋体" w:cs="Times New Roman"/>
                <w:kern w:val="2"/>
                <w:sz w:val="21"/>
                <w:szCs w:val="22"/>
                <w:lang w:val="en-US" w:eastAsia="zh-CN" w:bidi="ar-SA"/>
              </w:rPr>
            </w:pPr>
            <w:r>
              <w:rPr>
                <w:rFonts w:hint="eastAsia"/>
              </w:rPr>
              <w:t>2020/1/16 12:00</w:t>
            </w:r>
          </w:p>
        </w:tc>
        <w:tc>
          <w:tcPr>
            <w:tcW w:w="1975" w:type="dxa"/>
            <w:vAlign w:val="center"/>
          </w:tcPr>
          <w:p>
            <w:pPr>
              <w:rPr>
                <w:rFonts w:ascii="Calibri" w:hAnsi="Calibri" w:eastAsia="宋体" w:cs="Times New Roman"/>
                <w:kern w:val="2"/>
                <w:sz w:val="21"/>
                <w:szCs w:val="22"/>
                <w:lang w:val="en-US" w:eastAsia="zh-CN" w:bidi="ar-SA"/>
              </w:rPr>
            </w:pPr>
            <w:r>
              <w:rPr>
                <w:rFonts w:hint="eastAsia"/>
              </w:rPr>
              <w:t>姜俊、王子龙、齐华、王冠伦</w:t>
            </w:r>
          </w:p>
        </w:tc>
        <w:tc>
          <w:tcPr>
            <w:tcW w:w="1004" w:type="dxa"/>
            <w:vAlign w:val="top"/>
          </w:tcPr>
          <w:p>
            <w:pPr>
              <w:jc w:val="center"/>
              <w:rPr>
                <w:rFonts w:ascii="Calibri" w:hAnsi="Calibri"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vAlign w:val="top"/>
          </w:tcPr>
          <w:p>
            <w:pPr>
              <w:rPr>
                <w:rFonts w:ascii="Calibri" w:hAnsi="Calibri" w:eastAsia="宋体" w:cs="Times New Roman"/>
                <w:kern w:val="2"/>
                <w:sz w:val="21"/>
                <w:szCs w:val="22"/>
                <w:lang w:val="en-US" w:eastAsia="zh-CN" w:bidi="ar-SA"/>
              </w:rPr>
            </w:pPr>
            <w:r>
              <w:rPr>
                <w:rFonts w:hint="eastAsia"/>
              </w:rPr>
              <w:t>编写1.4版本测试用例、测试方案、测试报告</w:t>
            </w:r>
          </w:p>
        </w:tc>
        <w:tc>
          <w:tcPr>
            <w:tcW w:w="1862" w:type="dxa"/>
            <w:vAlign w:val="center"/>
          </w:tcPr>
          <w:p>
            <w:pPr>
              <w:rPr>
                <w:rFonts w:ascii="Calibri" w:hAnsi="Calibri" w:eastAsia="宋体" w:cs="Times New Roman"/>
                <w:kern w:val="2"/>
                <w:sz w:val="21"/>
                <w:szCs w:val="22"/>
                <w:lang w:val="en-US" w:eastAsia="zh-CN" w:bidi="ar-SA"/>
              </w:rPr>
            </w:pPr>
            <w:r>
              <w:rPr>
                <w:rFonts w:hint="eastAsia"/>
              </w:rPr>
              <w:t>2020/1/16 14:00</w:t>
            </w:r>
          </w:p>
        </w:tc>
        <w:tc>
          <w:tcPr>
            <w:tcW w:w="1725" w:type="dxa"/>
            <w:vAlign w:val="center"/>
          </w:tcPr>
          <w:p>
            <w:pPr>
              <w:rPr>
                <w:rFonts w:ascii="Calibri" w:hAnsi="Calibri" w:eastAsia="宋体" w:cs="Times New Roman"/>
                <w:kern w:val="2"/>
                <w:sz w:val="21"/>
                <w:szCs w:val="22"/>
                <w:lang w:val="en-US" w:eastAsia="zh-CN" w:bidi="ar-SA"/>
              </w:rPr>
            </w:pPr>
            <w:r>
              <w:rPr>
                <w:rFonts w:hint="eastAsia"/>
              </w:rPr>
              <w:t>2020/1/16 21:00</w:t>
            </w:r>
          </w:p>
        </w:tc>
        <w:tc>
          <w:tcPr>
            <w:tcW w:w="1975" w:type="dxa"/>
            <w:vAlign w:val="center"/>
          </w:tcPr>
          <w:p>
            <w:pPr>
              <w:rPr>
                <w:rFonts w:ascii="Calibri" w:hAnsi="Calibri" w:eastAsia="宋体" w:cs="Times New Roman"/>
                <w:kern w:val="2"/>
                <w:sz w:val="21"/>
                <w:szCs w:val="22"/>
                <w:lang w:val="en-US" w:eastAsia="zh-CN" w:bidi="ar-SA"/>
              </w:rPr>
            </w:pPr>
            <w:r>
              <w:rPr>
                <w:rFonts w:hint="eastAsia"/>
              </w:rPr>
              <w:t>姜俊、王子龙、齐华、王冠伦</w:t>
            </w:r>
          </w:p>
        </w:tc>
        <w:tc>
          <w:tcPr>
            <w:tcW w:w="1004" w:type="dxa"/>
            <w:vAlign w:val="top"/>
          </w:tcPr>
          <w:p>
            <w:pPr>
              <w:jc w:val="center"/>
              <w:rPr>
                <w:rFonts w:ascii="Calibri" w:hAnsi="Calibri" w:eastAsia="宋体" w:cs="Times New Roman"/>
                <w:kern w:val="2"/>
                <w:sz w:val="21"/>
                <w:szCs w:val="22"/>
                <w:lang w:val="en-US" w:eastAsia="zh-CN" w:bidi="ar-SA"/>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vAlign w:val="top"/>
          </w:tcPr>
          <w:p>
            <w:pPr>
              <w:rPr>
                <w:rFonts w:hint="eastAsia" w:ascii="Calibri" w:hAnsi="Calibri" w:eastAsia="宋体" w:cs="Times New Roman"/>
                <w:kern w:val="2"/>
                <w:sz w:val="21"/>
                <w:szCs w:val="22"/>
                <w:lang w:val="en-US" w:eastAsia="zh-CN" w:bidi="ar-SA"/>
              </w:rPr>
            </w:pPr>
            <w:r>
              <w:rPr>
                <w:rFonts w:hint="eastAsia"/>
              </w:rPr>
              <w:t>编写蜗牛sales测试总结书</w:t>
            </w:r>
          </w:p>
        </w:tc>
        <w:tc>
          <w:tcPr>
            <w:tcW w:w="1862" w:type="dxa"/>
            <w:vAlign w:val="center"/>
          </w:tcPr>
          <w:p>
            <w:pPr>
              <w:rPr>
                <w:rFonts w:hint="eastAsia" w:ascii="Calibri" w:hAnsi="Calibri" w:eastAsia="宋体" w:cs="Times New Roman"/>
                <w:kern w:val="2"/>
                <w:sz w:val="21"/>
                <w:szCs w:val="22"/>
                <w:lang w:val="en-US" w:eastAsia="zh-CN" w:bidi="ar-SA"/>
              </w:rPr>
            </w:pPr>
            <w:r>
              <w:rPr>
                <w:rFonts w:hint="eastAsia"/>
              </w:rPr>
              <w:t>2020/1/17 10:00</w:t>
            </w:r>
          </w:p>
        </w:tc>
        <w:tc>
          <w:tcPr>
            <w:tcW w:w="1725" w:type="dxa"/>
            <w:vAlign w:val="center"/>
          </w:tcPr>
          <w:p>
            <w:pPr>
              <w:rPr>
                <w:rFonts w:hint="eastAsia" w:ascii="Calibri" w:hAnsi="Calibri" w:eastAsia="宋体" w:cs="Times New Roman"/>
                <w:kern w:val="2"/>
                <w:sz w:val="21"/>
                <w:szCs w:val="22"/>
                <w:lang w:val="en-US" w:eastAsia="zh-CN" w:bidi="ar-SA"/>
              </w:rPr>
            </w:pPr>
            <w:r>
              <w:rPr>
                <w:rFonts w:hint="eastAsia"/>
              </w:rPr>
              <w:t>2020/1/17 15:00</w:t>
            </w:r>
          </w:p>
        </w:tc>
        <w:tc>
          <w:tcPr>
            <w:tcW w:w="1975" w:type="dxa"/>
            <w:vAlign w:val="center"/>
          </w:tcPr>
          <w:p>
            <w:pPr>
              <w:rPr>
                <w:rFonts w:hint="eastAsia" w:ascii="Calibri" w:hAnsi="Calibri" w:eastAsia="宋体" w:cs="Times New Roman"/>
                <w:kern w:val="2"/>
                <w:sz w:val="21"/>
                <w:szCs w:val="22"/>
                <w:lang w:val="en-US" w:eastAsia="zh-CN" w:bidi="ar-SA"/>
              </w:rPr>
            </w:pPr>
            <w:r>
              <w:rPr>
                <w:rFonts w:hint="eastAsia"/>
              </w:rPr>
              <w:t>姜俊、王子龙、齐华、王冠伦</w:t>
            </w:r>
          </w:p>
        </w:tc>
        <w:tc>
          <w:tcPr>
            <w:tcW w:w="1004" w:type="dxa"/>
            <w:vAlign w:val="top"/>
          </w:tcPr>
          <w:p>
            <w:pPr>
              <w:jc w:val="center"/>
              <w:rPr>
                <w:rFonts w:ascii="Calibri" w:hAnsi="Calibri" w:eastAsia="宋体" w:cs="Times New Roman"/>
                <w:kern w:val="2"/>
                <w:sz w:val="21"/>
                <w:szCs w:val="22"/>
                <w:lang w:val="en-US" w:eastAsia="zh-CN" w:bidi="ar-SA"/>
              </w:rPr>
            </w:pPr>
          </w:p>
        </w:tc>
      </w:tr>
    </w:tbl>
    <w:p/>
    <w:p>
      <w:pPr>
        <w:pStyle w:val="2"/>
      </w:pPr>
      <w:bookmarkStart w:id="36" w:name="_Toc446679742"/>
      <w:bookmarkStart w:id="37" w:name="_Toc29888209"/>
      <w:r>
        <w:rPr>
          <w:rFonts w:hint="eastAsia"/>
        </w:rPr>
        <w:t>4测试策略</w:t>
      </w:r>
      <w:bookmarkEnd w:id="36"/>
      <w:bookmarkEnd w:id="37"/>
    </w:p>
    <w:p>
      <w:pPr>
        <w:pStyle w:val="3"/>
        <w:rPr>
          <w:color w:val="333333"/>
          <w:sz w:val="23"/>
          <w:szCs w:val="23"/>
        </w:rPr>
      </w:pPr>
      <w:bookmarkStart w:id="38" w:name="_Toc446679743"/>
      <w:bookmarkStart w:id="39" w:name="_Toc29888210"/>
      <w:r>
        <w:rPr>
          <w:rFonts w:hint="eastAsia"/>
        </w:rPr>
        <w:t>4.1整体策略</w:t>
      </w:r>
      <w:bookmarkEnd w:id="38"/>
      <w:bookmarkEnd w:id="39"/>
    </w:p>
    <w:p>
      <w:pPr>
        <w:ind w:firstLine="420" w:firstLineChars="200"/>
      </w:pPr>
      <w:r>
        <w:rPr>
          <w:rFonts w:hint="eastAsia"/>
        </w:rPr>
        <w:t>1、采用边界值法，必要时使用等价类划分方法补充一定数量的测试用例;</w:t>
      </w:r>
    </w:p>
    <w:p>
      <w:r>
        <w:rPr>
          <w:rFonts w:hint="eastAsia"/>
        </w:rPr>
        <w:t>　　2、对照程序逻辑，检查已设计出的测试用例的逻辑覆盖程度，看是否达到了要求;</w:t>
      </w:r>
    </w:p>
    <w:p>
      <w:r>
        <w:rPr>
          <w:rFonts w:hint="eastAsia"/>
        </w:rPr>
        <w:t>　　3、如果程序功能规格说明中含有输入条件的组合情况，则可以选择正交试验法。</w:t>
      </w:r>
    </w:p>
    <w:p>
      <w:pPr>
        <w:pStyle w:val="3"/>
      </w:pPr>
      <w:bookmarkStart w:id="40" w:name="_Toc446679744"/>
      <w:r>
        <w:rPr>
          <w:rFonts w:hint="eastAsia"/>
        </w:rPr>
        <w:t xml:space="preserve"> </w:t>
      </w:r>
      <w:bookmarkStart w:id="41" w:name="_Toc29888211"/>
      <w:r>
        <w:rPr>
          <w:rFonts w:hint="eastAsia"/>
        </w:rPr>
        <w:t>4.2测试类型</w:t>
      </w:r>
      <w:bookmarkEnd w:id="40"/>
      <w:bookmarkEnd w:id="41"/>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560"/>
        <w:gridCol w:w="5244"/>
        <w:gridCol w:w="10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1560"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测试类型</w:t>
            </w:r>
          </w:p>
        </w:tc>
        <w:tc>
          <w:tcPr>
            <w:tcW w:w="5244"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1043"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功能测试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根据需求文档、设计文档等检查产品是否正确实现了功能。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流程测试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按操作流程进行的测试，主要有业务流程、数据流程、逻辑流程、正反流程，检查软件在按流程操作时是否能够正确处理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界面测试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检查界面是否符合公司界面规范，是否美观合理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易用性测试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检查系统是否易用友好，是否符合通用的操作习惯</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检查系统能否与外部系统或外部设备等是否接口正常</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6</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安装测试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检查系统能否正确安装、配置基础数据是否正确</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7</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提取系统性能数据，检查系统是否满足在需求中所规定达到的性能。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8</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安全性测试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检查系统安全，是否达到安全需求，是否存安全隐患</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9</w:t>
            </w:r>
          </w:p>
        </w:tc>
        <w:tc>
          <w:tcPr>
            <w:tcW w:w="1560" w:type="dxa"/>
            <w:shd w:val="clear" w:color="auto" w:fill="D9D9D9"/>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兼容性测试</w:t>
            </w:r>
          </w:p>
        </w:tc>
        <w:tc>
          <w:tcPr>
            <w:tcW w:w="5244" w:type="dxa"/>
            <w:shd w:val="clear" w:color="auto" w:fill="D9D9D9"/>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对于</w:t>
            </w:r>
            <w:r>
              <w:rPr>
                <w:rFonts w:hint="eastAsia" w:ascii="微软雅黑" w:hAnsi="微软雅黑" w:eastAsia="微软雅黑"/>
                <w:kern w:val="0"/>
                <w:sz w:val="18"/>
                <w:szCs w:val="18"/>
              </w:rPr>
              <w:t xml:space="preserve"> B/S </w:t>
            </w:r>
            <w:r>
              <w:rPr>
                <w:rFonts w:hint="eastAsia" w:ascii="微软雅黑" w:hAnsi="微软雅黑" w:eastAsia="微软雅黑" w:cs="宋体"/>
                <w:kern w:val="0"/>
                <w:sz w:val="18"/>
                <w:szCs w:val="18"/>
              </w:rPr>
              <w:t>架构的系统来说需要考虑用户端浏览器的版本。主要</w:t>
            </w:r>
            <w:r>
              <w:rPr>
                <w:rFonts w:ascii="微软雅黑" w:hAnsi="微软雅黑" w:eastAsia="微软雅黑" w:cs="宋体"/>
                <w:kern w:val="0"/>
                <w:sz w:val="18"/>
                <w:szCs w:val="18"/>
              </w:rPr>
              <w:t>对</w:t>
            </w:r>
            <w:r>
              <w:rPr>
                <w:rFonts w:hint="eastAsia" w:ascii="微软雅黑" w:hAnsi="微软雅黑" w:eastAsia="微软雅黑" w:cs="宋体"/>
                <w:kern w:val="0"/>
                <w:sz w:val="18"/>
                <w:szCs w:val="18"/>
              </w:rPr>
              <w:t>IE，F</w:t>
            </w:r>
            <w:r>
              <w:rPr>
                <w:rFonts w:ascii="微软雅黑" w:hAnsi="微软雅黑" w:eastAsia="微软雅黑" w:cs="宋体"/>
                <w:kern w:val="0"/>
                <w:sz w:val="18"/>
                <w:szCs w:val="18"/>
              </w:rPr>
              <w:t>irefox</w:t>
            </w:r>
            <w:r>
              <w:rPr>
                <w:rFonts w:hint="eastAsia" w:ascii="微软雅黑" w:hAnsi="微软雅黑" w:eastAsia="微软雅黑" w:cs="宋体"/>
                <w:kern w:val="0"/>
                <w:sz w:val="18"/>
                <w:szCs w:val="18"/>
              </w:rPr>
              <w:t>，C</w:t>
            </w:r>
            <w:r>
              <w:rPr>
                <w:rFonts w:ascii="微软雅黑" w:hAnsi="微软雅黑" w:eastAsia="微软雅黑" w:cs="宋体"/>
                <w:kern w:val="0"/>
                <w:sz w:val="18"/>
                <w:szCs w:val="18"/>
              </w:rPr>
              <w:t>hrome</w:t>
            </w:r>
            <w:r>
              <w:rPr>
                <w:rFonts w:hint="eastAsia" w:ascii="微软雅黑" w:hAnsi="微软雅黑" w:eastAsia="微软雅黑" w:cs="宋体"/>
                <w:kern w:val="0"/>
                <w:sz w:val="18"/>
                <w:szCs w:val="18"/>
              </w:rPr>
              <w:t>这三个主流</w:t>
            </w:r>
            <w:r>
              <w:rPr>
                <w:rFonts w:ascii="微软雅黑" w:hAnsi="微软雅黑" w:eastAsia="微软雅黑" w:cs="宋体"/>
                <w:kern w:val="0"/>
                <w:sz w:val="18"/>
                <w:szCs w:val="18"/>
              </w:rPr>
              <w:t>浏览器进行兼容性测试</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bl>
    <w:p/>
    <w:p>
      <w:pPr>
        <w:pStyle w:val="3"/>
      </w:pPr>
      <w:bookmarkStart w:id="42" w:name="_Toc446679745"/>
      <w:bookmarkStart w:id="43" w:name="_Toc29888212"/>
      <w:r>
        <w:rPr>
          <w:rFonts w:hint="eastAsia"/>
        </w:rPr>
        <w:t>4.3测试技术</w:t>
      </w:r>
      <w:bookmarkEnd w:id="42"/>
      <w:bookmarkEnd w:id="43"/>
    </w:p>
    <w:tbl>
      <w:tblPr>
        <w:tblStyle w:val="13"/>
        <w:tblW w:w="513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5"/>
        <w:gridCol w:w="1601"/>
        <w:gridCol w:w="5384"/>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39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915"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测试技术</w:t>
            </w:r>
          </w:p>
        </w:tc>
        <w:tc>
          <w:tcPr>
            <w:tcW w:w="307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39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915" w:type="pct"/>
            <w:shd w:val="clear" w:color="auto" w:fill="D9D9D9"/>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测试用例设计</w:t>
            </w:r>
          </w:p>
        </w:tc>
        <w:tc>
          <w:tcPr>
            <w:tcW w:w="3077" w:type="pct"/>
            <w:shd w:val="clear" w:color="auto" w:fill="D9D9D9"/>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在产品需求评审通过后编写测试用例</w:t>
            </w:r>
          </w:p>
        </w:tc>
        <w:tc>
          <w:tcPr>
            <w:tcW w:w="611" w:type="pct"/>
            <w:vAlign w:val="center"/>
          </w:tcPr>
          <w:p>
            <w:pPr>
              <w:snapToGrid w:val="0"/>
              <w:jc w:val="center"/>
              <w:rPr>
                <w:rFonts w:ascii="微软雅黑" w:hAnsi="微软雅黑" w:eastAsia="微软雅黑"/>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D0CECE" w:themeFill="background2" w:themeFillShade="E6"/>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915"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黑盒测试</w:t>
            </w:r>
          </w:p>
        </w:tc>
        <w:tc>
          <w:tcPr>
            <w:tcW w:w="3077"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边界值法</w:t>
            </w:r>
            <w:r>
              <w:rPr>
                <w:rFonts w:ascii="微软雅黑" w:hAnsi="微软雅黑" w:eastAsia="微软雅黑" w:cs="宋体"/>
                <w:kern w:val="0"/>
                <w:sz w:val="18"/>
                <w:szCs w:val="18"/>
              </w:rPr>
              <w:t>，等价</w:t>
            </w:r>
            <w:r>
              <w:rPr>
                <w:rFonts w:hint="eastAsia" w:ascii="微软雅黑" w:hAnsi="微软雅黑" w:eastAsia="微软雅黑" w:cs="宋体"/>
                <w:kern w:val="0"/>
                <w:sz w:val="18"/>
                <w:szCs w:val="18"/>
              </w:rPr>
              <w:t>类法</w:t>
            </w:r>
            <w:r>
              <w:rPr>
                <w:rFonts w:ascii="微软雅黑" w:hAnsi="微软雅黑" w:eastAsia="微软雅黑" w:cs="宋体"/>
                <w:kern w:val="0"/>
                <w:sz w:val="18"/>
                <w:szCs w:val="18"/>
              </w:rPr>
              <w:t>，错误</w:t>
            </w:r>
            <w:r>
              <w:rPr>
                <w:rFonts w:hint="eastAsia" w:ascii="微软雅黑" w:hAnsi="微软雅黑" w:eastAsia="微软雅黑" w:cs="宋体"/>
                <w:kern w:val="0"/>
                <w:sz w:val="18"/>
                <w:szCs w:val="18"/>
              </w:rPr>
              <w:t>猜测法</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流程</w:t>
            </w:r>
            <w:r>
              <w:rPr>
                <w:rFonts w:ascii="微软雅黑" w:hAnsi="微软雅黑" w:eastAsia="微软雅黑" w:cs="宋体"/>
                <w:kern w:val="0"/>
                <w:sz w:val="18"/>
                <w:szCs w:val="18"/>
              </w:rPr>
              <w:t>分析法</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D0CECE" w:themeFill="background2" w:themeFillShade="E6"/>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915"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ascii="微软雅黑" w:hAnsi="微软雅黑" w:eastAsia="微软雅黑" w:cs="宋体"/>
                <w:kern w:val="0"/>
                <w:sz w:val="18"/>
                <w:szCs w:val="18"/>
              </w:rPr>
              <w:t>UI</w:t>
            </w:r>
            <w:r>
              <w:rPr>
                <w:rFonts w:hint="eastAsia" w:ascii="微软雅黑" w:hAnsi="微软雅黑" w:eastAsia="微软雅黑" w:cs="宋体"/>
                <w:kern w:val="0"/>
                <w:sz w:val="18"/>
                <w:szCs w:val="18"/>
              </w:rPr>
              <w:t>自动化</w:t>
            </w:r>
            <w:r>
              <w:rPr>
                <w:rFonts w:ascii="微软雅黑" w:hAnsi="微软雅黑" w:eastAsia="微软雅黑" w:cs="宋体"/>
                <w:kern w:val="0"/>
                <w:sz w:val="18"/>
                <w:szCs w:val="18"/>
              </w:rPr>
              <w:t>测试</w:t>
            </w:r>
          </w:p>
        </w:tc>
        <w:tc>
          <w:tcPr>
            <w:tcW w:w="3077"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使用webdriver与</w:t>
            </w:r>
            <w:r>
              <w:rPr>
                <w:rFonts w:ascii="微软雅黑" w:hAnsi="微软雅黑" w:eastAsia="微软雅黑" w:cs="宋体"/>
                <w:kern w:val="0"/>
                <w:sz w:val="18"/>
                <w:szCs w:val="18"/>
              </w:rPr>
              <w:t>unittest框架进行</w:t>
            </w:r>
            <w:r>
              <w:rPr>
                <w:rFonts w:hint="eastAsia"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D0CECE" w:themeFill="background2" w:themeFillShade="E6"/>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915"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w:t>
            </w:r>
            <w:r>
              <w:rPr>
                <w:rFonts w:ascii="微软雅黑" w:hAnsi="微软雅黑" w:eastAsia="微软雅黑" w:cs="宋体"/>
                <w:kern w:val="0"/>
                <w:sz w:val="18"/>
                <w:szCs w:val="18"/>
              </w:rPr>
              <w:t>测试</w:t>
            </w:r>
          </w:p>
        </w:tc>
        <w:tc>
          <w:tcPr>
            <w:tcW w:w="3077"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使用JM</w:t>
            </w:r>
            <w:r>
              <w:rPr>
                <w:rFonts w:ascii="微软雅黑" w:hAnsi="微软雅黑" w:eastAsia="微软雅黑" w:cs="宋体"/>
                <w:kern w:val="0"/>
                <w:sz w:val="18"/>
                <w:szCs w:val="18"/>
              </w:rPr>
              <w:t>eter</w:t>
            </w:r>
            <w:r>
              <w:rPr>
                <w:rFonts w:hint="eastAsia" w:ascii="微软雅黑" w:hAnsi="微软雅黑" w:eastAsia="微软雅黑" w:cs="宋体"/>
                <w:kern w:val="0"/>
                <w:sz w:val="18"/>
                <w:szCs w:val="18"/>
              </w:rPr>
              <w:t>工具进行</w:t>
            </w:r>
            <w:r>
              <w:rPr>
                <w:rFonts w:ascii="微软雅黑" w:hAnsi="微软雅黑" w:eastAsia="微软雅黑" w:cs="宋体"/>
                <w:kern w:val="0"/>
                <w:sz w:val="18"/>
                <w:szCs w:val="18"/>
              </w:rPr>
              <w:t>性能测试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D0CECE" w:themeFill="background2" w:themeFillShade="E6"/>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915"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w:t>
            </w:r>
            <w:r>
              <w:rPr>
                <w:rFonts w:ascii="微软雅黑" w:hAnsi="微软雅黑" w:eastAsia="微软雅黑" w:cs="宋体"/>
                <w:kern w:val="0"/>
                <w:sz w:val="18"/>
                <w:szCs w:val="18"/>
              </w:rPr>
              <w:t>测试</w:t>
            </w:r>
          </w:p>
        </w:tc>
        <w:tc>
          <w:tcPr>
            <w:tcW w:w="3077" w:type="pct"/>
            <w:shd w:val="clear" w:color="auto" w:fill="D0CECE" w:themeFill="background2" w:themeFillShade="E6"/>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t>
            </w:r>
            <w:r>
              <w:rPr>
                <w:rFonts w:ascii="微软雅黑" w:hAnsi="微软雅黑" w:eastAsia="微软雅黑" w:cs="宋体"/>
                <w:kern w:val="0"/>
                <w:sz w:val="18"/>
                <w:szCs w:val="18"/>
              </w:rPr>
              <w:t>requests</w:t>
            </w:r>
            <w:r>
              <w:rPr>
                <w:rFonts w:hint="eastAsia" w:ascii="微软雅黑" w:hAnsi="微软雅黑" w:eastAsia="微软雅黑" w:cs="宋体"/>
                <w:kern w:val="0"/>
                <w:sz w:val="18"/>
                <w:szCs w:val="18"/>
              </w:rPr>
              <w:t>库</w:t>
            </w:r>
            <w:r>
              <w:rPr>
                <w:rFonts w:ascii="微软雅黑" w:hAnsi="微软雅黑" w:eastAsia="微软雅黑" w:cs="宋体"/>
                <w:kern w:val="0"/>
                <w:sz w:val="18"/>
                <w:szCs w:val="18"/>
              </w:rPr>
              <w:t>和unittest</w:t>
            </w:r>
            <w:r>
              <w:rPr>
                <w:rFonts w:hint="eastAsia" w:ascii="微软雅黑" w:hAnsi="微软雅黑" w:eastAsia="微软雅黑" w:cs="宋体"/>
                <w:kern w:val="0"/>
                <w:sz w:val="18"/>
                <w:szCs w:val="18"/>
              </w:rPr>
              <w:t>框架进行</w:t>
            </w:r>
            <w:r>
              <w:rPr>
                <w:rFonts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X</w:t>
            </w:r>
          </w:p>
        </w:tc>
      </w:tr>
    </w:tbl>
    <w:p/>
    <w:p>
      <w:pPr>
        <w:pStyle w:val="2"/>
      </w:pPr>
      <w:bookmarkStart w:id="44" w:name="_Toc446679746"/>
      <w:bookmarkStart w:id="45" w:name="_Toc29888213"/>
      <w:r>
        <w:rPr>
          <w:rFonts w:hint="eastAsia"/>
        </w:rPr>
        <w:t>5测试提交文档</w:t>
      </w:r>
      <w:bookmarkEnd w:id="44"/>
      <w:bookmarkEnd w:id="45"/>
    </w:p>
    <w:tbl>
      <w:tblPr>
        <w:tblStyle w:val="1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73"/>
        <w:gridCol w:w="1560"/>
        <w:gridCol w:w="4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文档说明</w:t>
            </w:r>
          </w:p>
        </w:tc>
        <w:tc>
          <w:tcPr>
            <w:tcW w:w="915"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692"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文档位置(配置库)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系统测试计划</w:t>
            </w:r>
          </w:p>
        </w:tc>
        <w:tc>
          <w:tcPr>
            <w:tcW w:w="915" w:type="pct"/>
            <w:vMerge w:val="restar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2692" w:type="pct"/>
            <w:vAlign w:val="center"/>
          </w:tcPr>
          <w:p>
            <w:pPr>
              <w:snapToGrid w:val="0"/>
              <w:jc w:val="center"/>
              <w:rPr>
                <w:rFonts w:ascii="微软雅黑" w:hAnsi="微软雅黑" w:eastAsia="微软雅黑"/>
                <w:color w:val="FF0000"/>
                <w:sz w:val="18"/>
                <w:szCs w:val="18"/>
              </w:rPr>
            </w:pPr>
            <w:r>
              <w:rPr>
                <w:rFonts w:ascii="微软雅黑" w:hAnsi="微软雅黑" w:eastAsia="微软雅黑"/>
                <w:sz w:val="18"/>
                <w:szCs w:val="18"/>
              </w:rPr>
              <w:t>svn:\\192.168.6.7\svndir/xa025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w:t>
            </w:r>
            <w:r>
              <w:rPr>
                <w:rFonts w:ascii="微软雅黑" w:hAnsi="微软雅黑" w:eastAsia="微软雅黑"/>
                <w:sz w:val="18"/>
                <w:szCs w:val="18"/>
              </w:rPr>
              <w:t>需求列表</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olor w:val="FF0000"/>
                <w:sz w:val="18"/>
                <w:szCs w:val="18"/>
              </w:rPr>
            </w:pPr>
            <w:r>
              <w:rPr>
                <w:rFonts w:ascii="微软雅黑" w:hAnsi="微软雅黑" w:eastAsia="微软雅黑"/>
                <w:sz w:val="18"/>
                <w:szCs w:val="18"/>
              </w:rPr>
              <w:t>svn:\\192.168.6.7\svndir/xa025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hint="eastAsia" w:ascii="微软雅黑" w:hAnsi="微软雅黑" w:eastAsia="宋体"/>
                <w:sz w:val="18"/>
                <w:szCs w:val="18"/>
                <w:lang w:val="en-US" w:eastAsia="zh-CN"/>
              </w:rPr>
            </w:pPr>
            <w:r>
              <w:rPr>
                <w:rFonts w:hint="eastAsia" w:ascii="微软雅黑" w:hAnsi="微软雅黑" w:eastAsia="微软雅黑"/>
                <w:sz w:val="18"/>
                <w:szCs w:val="18"/>
              </w:rPr>
              <w:t>测试</w:t>
            </w:r>
            <w:r>
              <w:rPr>
                <w:rFonts w:hint="eastAsia" w:ascii="微软雅黑" w:hAnsi="微软雅黑" w:eastAsia="微软雅黑"/>
                <w:sz w:val="18"/>
                <w:szCs w:val="18"/>
                <w:lang w:eastAsia="zh-CN"/>
              </w:rPr>
              <w:t>方案</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olor w:val="FF0000"/>
                <w:sz w:val="18"/>
                <w:szCs w:val="18"/>
              </w:rPr>
            </w:pPr>
            <w:r>
              <w:rPr>
                <w:rFonts w:ascii="微软雅黑" w:hAnsi="微软雅黑" w:eastAsia="微软雅黑"/>
                <w:sz w:val="18"/>
                <w:szCs w:val="18"/>
              </w:rPr>
              <w:t>svn:\\192.168.6.7\svndir/xa025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392" w:type="pct"/>
            <w:shd w:val="clear" w:color="auto" w:fill="FFFFFF"/>
            <w:vAlign w:val="center"/>
          </w:tcPr>
          <w:p>
            <w:pPr>
              <w:snapToGrid w:val="0"/>
              <w:jc w:val="cente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测试用例</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s="Times New Roman"/>
                <w:color w:val="FF0000"/>
                <w:kern w:val="2"/>
                <w:sz w:val="18"/>
                <w:szCs w:val="18"/>
                <w:lang w:val="en-US" w:eastAsia="zh-CN" w:bidi="ar-SA"/>
              </w:rPr>
            </w:pPr>
            <w:r>
              <w:rPr>
                <w:rFonts w:ascii="微软雅黑" w:hAnsi="微软雅黑" w:eastAsia="微软雅黑"/>
                <w:sz w:val="18"/>
                <w:szCs w:val="18"/>
              </w:rPr>
              <w:t>svn:\\192.168.6.7\svndir/xa025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92" w:type="pct"/>
            <w:shd w:val="clear" w:color="auto" w:fill="FFFFFF"/>
            <w:vAlign w:val="center"/>
          </w:tcPr>
          <w:p>
            <w:pPr>
              <w:snapToGrid w:val="0"/>
              <w:jc w:val="cente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测试</w:t>
            </w:r>
            <w:r>
              <w:rPr>
                <w:rFonts w:ascii="微软雅黑" w:hAnsi="微软雅黑" w:eastAsia="微软雅黑"/>
                <w:sz w:val="18"/>
                <w:szCs w:val="18"/>
              </w:rPr>
              <w:t>缺陷报告</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禅道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测试报告</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s="Times New Roman"/>
                <w:color w:val="FF0000"/>
                <w:kern w:val="2"/>
                <w:sz w:val="18"/>
                <w:szCs w:val="18"/>
                <w:lang w:val="en-US" w:eastAsia="zh-CN" w:bidi="ar-SA"/>
              </w:rPr>
            </w:pPr>
            <w:r>
              <w:rPr>
                <w:rFonts w:ascii="微软雅黑" w:hAnsi="微软雅黑" w:eastAsia="微软雅黑"/>
                <w:sz w:val="18"/>
                <w:szCs w:val="18"/>
              </w:rPr>
              <w:t>svn:\\192.168.6.7\svndir/xa025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工作日报</w:t>
            </w:r>
          </w:p>
        </w:tc>
        <w:tc>
          <w:tcPr>
            <w:tcW w:w="915" w:type="pct"/>
            <w:vMerge w:val="continue"/>
            <w:vAlign w:val="center"/>
          </w:tcPr>
          <w:p>
            <w:pPr>
              <w:snapToGrid w:val="0"/>
              <w:jc w:val="center"/>
              <w:rPr>
                <w:rFonts w:ascii="微软雅黑" w:hAnsi="微软雅黑" w:eastAsia="微软雅黑"/>
                <w:sz w:val="18"/>
                <w:szCs w:val="18"/>
              </w:rPr>
            </w:pPr>
          </w:p>
        </w:tc>
        <w:tc>
          <w:tcPr>
            <w:tcW w:w="2692" w:type="pct"/>
            <w:vAlign w:val="center"/>
          </w:tcPr>
          <w:p>
            <w:pPr>
              <w:snapToGrid w:val="0"/>
              <w:jc w:val="center"/>
              <w:rPr>
                <w:rFonts w:ascii="微软雅黑" w:hAnsi="微软雅黑" w:eastAsia="微软雅黑" w:cs="Times New Roman"/>
                <w:color w:val="FF0000"/>
                <w:kern w:val="2"/>
                <w:sz w:val="18"/>
                <w:szCs w:val="18"/>
                <w:lang w:val="en-US" w:eastAsia="zh-CN" w:bidi="ar-SA"/>
              </w:rPr>
            </w:pPr>
            <w:r>
              <w:rPr>
                <w:rFonts w:ascii="微软雅黑" w:hAnsi="微软雅黑" w:eastAsia="微软雅黑"/>
                <w:sz w:val="18"/>
                <w:szCs w:val="18"/>
              </w:rPr>
              <w:t>svn:\\192.168.6.7\svndir/xa025</w:t>
            </w:r>
          </w:p>
        </w:tc>
      </w:tr>
    </w:tbl>
    <w:p>
      <w:pPr>
        <w:snapToGrid w:val="0"/>
        <w:jc w:val="center"/>
        <w:rPr>
          <w:rFonts w:ascii="微软雅黑" w:hAnsi="微软雅黑" w:eastAsia="微软雅黑"/>
          <w:i/>
          <w:sz w:val="18"/>
          <w:szCs w:val="18"/>
        </w:rPr>
      </w:pPr>
    </w:p>
    <w:p>
      <w:pPr>
        <w:pStyle w:val="2"/>
      </w:pPr>
      <w:bookmarkStart w:id="46" w:name="_Toc446679747"/>
      <w:bookmarkStart w:id="47" w:name="_Toc29888214"/>
      <w:r>
        <w:rPr>
          <w:rFonts w:hint="eastAsia"/>
        </w:rPr>
        <w:t>6质量目标</w:t>
      </w:r>
      <w:bookmarkEnd w:id="46"/>
      <w:bookmarkEnd w:id="47"/>
    </w:p>
    <w:tbl>
      <w:tblPr>
        <w:tblStyle w:val="1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8"/>
        <w:gridCol w:w="5277"/>
        <w:gridCol w:w="2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shd w:val="clear" w:color="auto" w:fill="BFBFBF"/>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编写</w:t>
            </w:r>
          </w:p>
        </w:tc>
        <w:tc>
          <w:tcPr>
            <w:tcW w:w="3096" w:type="pct"/>
            <w:shd w:val="clear" w:color="auto" w:fill="BFBFBF"/>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测试质量目标</w:t>
            </w:r>
          </w:p>
        </w:tc>
        <w:tc>
          <w:tcPr>
            <w:tcW w:w="1506" w:type="pct"/>
            <w:shd w:val="clear" w:color="auto" w:fill="BFBFBF"/>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确认人以及特殊说明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5277" w:type="dxa"/>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测试已实现的产品是否达到设计的要求，包括：各个功能点是否已实现，业务流程是否正确</w:t>
            </w:r>
          </w:p>
        </w:tc>
        <w:tc>
          <w:tcPr>
            <w:tcW w:w="2567" w:type="dxa"/>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5277" w:type="dxa"/>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所有的测试用例已经执行过</w:t>
            </w:r>
          </w:p>
        </w:tc>
        <w:tc>
          <w:tcPr>
            <w:tcW w:w="2567" w:type="dxa"/>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5277" w:type="dxa"/>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不允许存在一级</w:t>
            </w:r>
            <w:r>
              <w:rPr>
                <w:rFonts w:ascii="微软雅黑" w:hAnsi="微软雅黑" w:eastAsia="微软雅黑" w:cs="宋体"/>
                <w:kern w:val="0"/>
                <w:sz w:val="18"/>
                <w:szCs w:val="18"/>
              </w:rPr>
              <w:t>和二级</w:t>
            </w:r>
            <w:r>
              <w:rPr>
                <w:rFonts w:hint="eastAsia" w:ascii="微软雅黑" w:hAnsi="微软雅黑" w:eastAsia="微软雅黑" w:cs="宋体"/>
                <w:kern w:val="0"/>
                <w:sz w:val="18"/>
                <w:szCs w:val="18"/>
              </w:rPr>
              <w:t>缺陷</w:t>
            </w:r>
          </w:p>
        </w:tc>
        <w:tc>
          <w:tcPr>
            <w:tcW w:w="2567" w:type="dxa"/>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5277" w:type="dxa"/>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缺陷的发现速率正在下降并接近</w:t>
            </w:r>
            <w:r>
              <w:rPr>
                <w:rFonts w:ascii="微软雅黑" w:hAnsi="微软雅黑" w:eastAsia="微软雅黑"/>
                <w:kern w:val="0"/>
                <w:sz w:val="18"/>
                <w:szCs w:val="18"/>
              </w:rPr>
              <w:t>0</w:t>
            </w:r>
          </w:p>
        </w:tc>
        <w:tc>
          <w:tcPr>
            <w:tcW w:w="2567" w:type="dxa"/>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8" w:type="pct"/>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5277" w:type="dxa"/>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在最后的半天没有发现一级和二级</w:t>
            </w:r>
            <w:r>
              <w:rPr>
                <w:rFonts w:hint="eastAsia" w:ascii="微软雅黑" w:hAnsi="微软雅黑" w:eastAsia="微软雅黑"/>
                <w:kern w:val="0"/>
                <w:sz w:val="18"/>
                <w:szCs w:val="18"/>
              </w:rPr>
              <w:t>的缺陷</w:t>
            </w:r>
          </w:p>
        </w:tc>
        <w:tc>
          <w:tcPr>
            <w:tcW w:w="2567" w:type="dxa"/>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QA（杨老师）</w:t>
            </w:r>
          </w:p>
        </w:tc>
      </w:tr>
    </w:tbl>
    <w:p>
      <w:r>
        <w:br w:type="page"/>
      </w:r>
    </w:p>
    <w:p>
      <w:pPr>
        <w:pStyle w:val="2"/>
      </w:pPr>
      <w:bookmarkStart w:id="48" w:name="_Toc29888215"/>
      <w:r>
        <w:rPr>
          <w:rFonts w:hint="eastAsia"/>
        </w:rPr>
        <w:t>7计划审核记录</w:t>
      </w:r>
      <w:bookmarkEnd w:id="48"/>
    </w:p>
    <w:tbl>
      <w:tblPr>
        <w:tblStyle w:val="1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QA&amp;CM审核意见：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质管部经理审核意见：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项目经理审核意见：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bl>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both"/>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2983615"/>
    </w:sdtPr>
    <w:sdtContent>
      <w:p>
        <w:pPr>
          <w:pStyle w:val="7"/>
          <w:jc w:val="right"/>
        </w:pPr>
        <w:r>
          <w:fldChar w:fldCharType="begin"/>
        </w:r>
        <w:r>
          <w:instrText xml:space="preserve">PAGE   \* MERGEFORMAT</w:instrText>
        </w:r>
        <w:r>
          <w:fldChar w:fldCharType="separate"/>
        </w:r>
        <w:r>
          <w:rPr>
            <w:lang w:val="zh-CN"/>
          </w:rPr>
          <w:t>3</w:t>
        </w:r>
        <w:r>
          <w:rPr>
            <w:lang w:val="zh-CN"/>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蜗牛boss管理系统测试计划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6E72"/>
    <w:multiLevelType w:val="multilevel"/>
    <w:tmpl w:val="15336E72"/>
    <w:lvl w:ilvl="0" w:tentative="0">
      <w:start w:val="1"/>
      <w:numFmt w:val="bullet"/>
      <w:pStyle w:val="2"/>
      <w:lvlText w:val=""/>
      <w:lvlJc w:val="left"/>
      <w:pPr>
        <w:ind w:left="420" w:hanging="420"/>
      </w:pPr>
      <w:rPr>
        <w:rFonts w:hint="default" w:ascii="Wingdings" w:hAnsi="Wingdings"/>
      </w:rPr>
    </w:lvl>
    <w:lvl w:ilvl="1" w:tentative="0">
      <w:start w:val="1"/>
      <w:numFmt w:val="bullet"/>
      <w:pStyle w:val="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AB"/>
    <w:rsid w:val="00021282"/>
    <w:rsid w:val="00027502"/>
    <w:rsid w:val="00041909"/>
    <w:rsid w:val="000455AB"/>
    <w:rsid w:val="000609D0"/>
    <w:rsid w:val="000A13AE"/>
    <w:rsid w:val="000A6571"/>
    <w:rsid w:val="000F282D"/>
    <w:rsid w:val="000F42C2"/>
    <w:rsid w:val="0010739D"/>
    <w:rsid w:val="00127D43"/>
    <w:rsid w:val="00130773"/>
    <w:rsid w:val="001367CC"/>
    <w:rsid w:val="001502A8"/>
    <w:rsid w:val="00162CDA"/>
    <w:rsid w:val="0017199F"/>
    <w:rsid w:val="00173948"/>
    <w:rsid w:val="00174DC1"/>
    <w:rsid w:val="00192A61"/>
    <w:rsid w:val="00193DD2"/>
    <w:rsid w:val="001A5BE2"/>
    <w:rsid w:val="001A62D6"/>
    <w:rsid w:val="001B0375"/>
    <w:rsid w:val="001C3D8F"/>
    <w:rsid w:val="001C502F"/>
    <w:rsid w:val="001D166D"/>
    <w:rsid w:val="001F03B0"/>
    <w:rsid w:val="001F34DD"/>
    <w:rsid w:val="001F3C8D"/>
    <w:rsid w:val="002201D7"/>
    <w:rsid w:val="002613CD"/>
    <w:rsid w:val="00264FFF"/>
    <w:rsid w:val="002842BB"/>
    <w:rsid w:val="002C43AB"/>
    <w:rsid w:val="00310B3B"/>
    <w:rsid w:val="00334C27"/>
    <w:rsid w:val="003542F6"/>
    <w:rsid w:val="003669C6"/>
    <w:rsid w:val="00390598"/>
    <w:rsid w:val="003C5DC6"/>
    <w:rsid w:val="003E1D00"/>
    <w:rsid w:val="00406BAA"/>
    <w:rsid w:val="0042014F"/>
    <w:rsid w:val="0046344F"/>
    <w:rsid w:val="0047360B"/>
    <w:rsid w:val="004952CB"/>
    <w:rsid w:val="004956A5"/>
    <w:rsid w:val="004B2C2D"/>
    <w:rsid w:val="004D16C1"/>
    <w:rsid w:val="004D40B3"/>
    <w:rsid w:val="004D550B"/>
    <w:rsid w:val="004E15E1"/>
    <w:rsid w:val="0051169B"/>
    <w:rsid w:val="00516875"/>
    <w:rsid w:val="00522096"/>
    <w:rsid w:val="005238D0"/>
    <w:rsid w:val="00524F41"/>
    <w:rsid w:val="00556882"/>
    <w:rsid w:val="005572C7"/>
    <w:rsid w:val="005726CB"/>
    <w:rsid w:val="0057352E"/>
    <w:rsid w:val="005B51C5"/>
    <w:rsid w:val="005D5DF2"/>
    <w:rsid w:val="00627804"/>
    <w:rsid w:val="0065432A"/>
    <w:rsid w:val="0067408E"/>
    <w:rsid w:val="00684172"/>
    <w:rsid w:val="006950B8"/>
    <w:rsid w:val="006A1FC6"/>
    <w:rsid w:val="006A4E02"/>
    <w:rsid w:val="006A53E6"/>
    <w:rsid w:val="006E1EB8"/>
    <w:rsid w:val="00716DC7"/>
    <w:rsid w:val="00726207"/>
    <w:rsid w:val="007268CA"/>
    <w:rsid w:val="007338DA"/>
    <w:rsid w:val="00733A53"/>
    <w:rsid w:val="00735A81"/>
    <w:rsid w:val="00751384"/>
    <w:rsid w:val="00767B5D"/>
    <w:rsid w:val="00797D3D"/>
    <w:rsid w:val="007B0155"/>
    <w:rsid w:val="007B387F"/>
    <w:rsid w:val="007E5907"/>
    <w:rsid w:val="007E7AF3"/>
    <w:rsid w:val="00810599"/>
    <w:rsid w:val="00817287"/>
    <w:rsid w:val="00826F21"/>
    <w:rsid w:val="00836DD8"/>
    <w:rsid w:val="00842BBB"/>
    <w:rsid w:val="00854234"/>
    <w:rsid w:val="00864B02"/>
    <w:rsid w:val="00876413"/>
    <w:rsid w:val="00877BB9"/>
    <w:rsid w:val="0088210C"/>
    <w:rsid w:val="00890405"/>
    <w:rsid w:val="00892787"/>
    <w:rsid w:val="008C4CAE"/>
    <w:rsid w:val="009053E4"/>
    <w:rsid w:val="00906920"/>
    <w:rsid w:val="009141A6"/>
    <w:rsid w:val="00923D1C"/>
    <w:rsid w:val="00927BA2"/>
    <w:rsid w:val="00933E81"/>
    <w:rsid w:val="00933FA9"/>
    <w:rsid w:val="009420D9"/>
    <w:rsid w:val="00951679"/>
    <w:rsid w:val="00956EEF"/>
    <w:rsid w:val="00967B2C"/>
    <w:rsid w:val="00982E18"/>
    <w:rsid w:val="00992E1F"/>
    <w:rsid w:val="009A15B7"/>
    <w:rsid w:val="009A22F7"/>
    <w:rsid w:val="009D7103"/>
    <w:rsid w:val="00A045DE"/>
    <w:rsid w:val="00A346B2"/>
    <w:rsid w:val="00A47A91"/>
    <w:rsid w:val="00A962F5"/>
    <w:rsid w:val="00AA7A4F"/>
    <w:rsid w:val="00AC6BEF"/>
    <w:rsid w:val="00AD135A"/>
    <w:rsid w:val="00AE347A"/>
    <w:rsid w:val="00B061DF"/>
    <w:rsid w:val="00B40F44"/>
    <w:rsid w:val="00B42757"/>
    <w:rsid w:val="00B55EB8"/>
    <w:rsid w:val="00B71571"/>
    <w:rsid w:val="00B8476F"/>
    <w:rsid w:val="00B93513"/>
    <w:rsid w:val="00BD4A65"/>
    <w:rsid w:val="00BD52D4"/>
    <w:rsid w:val="00C2490A"/>
    <w:rsid w:val="00C25DD6"/>
    <w:rsid w:val="00C54901"/>
    <w:rsid w:val="00C650AE"/>
    <w:rsid w:val="00C730B5"/>
    <w:rsid w:val="00C7467B"/>
    <w:rsid w:val="00C81014"/>
    <w:rsid w:val="00C837DB"/>
    <w:rsid w:val="00C84CF7"/>
    <w:rsid w:val="00C949C5"/>
    <w:rsid w:val="00C954F0"/>
    <w:rsid w:val="00CC73D4"/>
    <w:rsid w:val="00CD5CD1"/>
    <w:rsid w:val="00CE4B20"/>
    <w:rsid w:val="00D02217"/>
    <w:rsid w:val="00D063F1"/>
    <w:rsid w:val="00D21E1B"/>
    <w:rsid w:val="00D40D36"/>
    <w:rsid w:val="00D436B7"/>
    <w:rsid w:val="00D44344"/>
    <w:rsid w:val="00D53FC4"/>
    <w:rsid w:val="00D67A02"/>
    <w:rsid w:val="00D77BE4"/>
    <w:rsid w:val="00D93AA7"/>
    <w:rsid w:val="00D94FBF"/>
    <w:rsid w:val="00DA61E8"/>
    <w:rsid w:val="00DB62C8"/>
    <w:rsid w:val="00DC39A2"/>
    <w:rsid w:val="00DC3EB1"/>
    <w:rsid w:val="00DC6522"/>
    <w:rsid w:val="00DD78EB"/>
    <w:rsid w:val="00DE53F4"/>
    <w:rsid w:val="00DF5834"/>
    <w:rsid w:val="00E05169"/>
    <w:rsid w:val="00E1099E"/>
    <w:rsid w:val="00E41770"/>
    <w:rsid w:val="00E51B9A"/>
    <w:rsid w:val="00E67E5D"/>
    <w:rsid w:val="00E71C18"/>
    <w:rsid w:val="00E73BCC"/>
    <w:rsid w:val="00E944DF"/>
    <w:rsid w:val="00EA11F1"/>
    <w:rsid w:val="00EF410D"/>
    <w:rsid w:val="00F42331"/>
    <w:rsid w:val="00F42706"/>
    <w:rsid w:val="00F52464"/>
    <w:rsid w:val="00F56067"/>
    <w:rsid w:val="00F56678"/>
    <w:rsid w:val="00F61A82"/>
    <w:rsid w:val="00F636B0"/>
    <w:rsid w:val="00F7454C"/>
    <w:rsid w:val="00FA1FAB"/>
    <w:rsid w:val="00FB4734"/>
    <w:rsid w:val="00FC0D79"/>
    <w:rsid w:val="00FE42AE"/>
    <w:rsid w:val="00FE6B88"/>
    <w:rsid w:val="00FF6952"/>
    <w:rsid w:val="0D204D78"/>
    <w:rsid w:val="3A705040"/>
    <w:rsid w:val="45BA5D42"/>
    <w:rsid w:val="614842B5"/>
    <w:rsid w:val="66A77B0A"/>
    <w:rsid w:val="75146245"/>
    <w:rsid w:val="7BAB0501"/>
    <w:rsid w:val="7E302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keepNext/>
      <w:keepLines/>
      <w:numPr>
        <w:ilvl w:val="1"/>
        <w:numId w:val="1"/>
      </w:numPr>
      <w:spacing w:before="260" w:after="260" w:line="416" w:lineRule="auto"/>
      <w:outlineLvl w:val="1"/>
    </w:pPr>
    <w:rPr>
      <w:rFonts w:ascii="Cambria" w:hAnsi="Cambria"/>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5"/>
    <w:semiHidden/>
    <w:unhideWhenUsed/>
    <w:qFormat/>
    <w:uiPriority w:val="99"/>
    <w:pPr>
      <w:jc w:val="left"/>
    </w:pPr>
  </w:style>
  <w:style w:type="paragraph" w:styleId="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6">
    <w:name w:val="Balloon Text"/>
    <w:basedOn w:val="1"/>
    <w:link w:val="24"/>
    <w:semiHidden/>
    <w:unhideWhenUsed/>
    <w:uiPriority w:val="99"/>
    <w:rPr>
      <w:sz w:val="18"/>
      <w:szCs w:val="18"/>
    </w:r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left" w:pos="420"/>
        <w:tab w:val="right" w:leader="dot" w:pos="8296"/>
      </w:tabs>
      <w:snapToGrid w:val="0"/>
      <w:spacing w:before="120" w:after="120" w:line="240" w:lineRule="atLeast"/>
      <w:jc w:val="left"/>
    </w:pPr>
    <w:rPr>
      <w:rFonts w:cs="Calibri"/>
      <w:b/>
      <w:bCs/>
      <w:caps/>
      <w:sz w:val="20"/>
      <w:szCs w:val="20"/>
    </w:rPr>
  </w:style>
  <w:style w:type="paragraph" w:styleId="10">
    <w:name w:val="toc 2"/>
    <w:basedOn w:val="1"/>
    <w:next w:val="1"/>
    <w:unhideWhenUsed/>
    <w:qFormat/>
    <w:uiPriority w:val="39"/>
    <w:pPr>
      <w:ind w:left="210"/>
      <w:jc w:val="left"/>
    </w:pPr>
    <w:rPr>
      <w:rFonts w:cs="Calibri"/>
      <w:smallCaps/>
      <w:sz w:val="20"/>
      <w:szCs w:val="20"/>
    </w:rPr>
  </w:style>
  <w:style w:type="paragraph" w:styleId="11">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12">
    <w:name w:val="annotation subject"/>
    <w:basedOn w:val="4"/>
    <w:next w:val="4"/>
    <w:link w:val="26"/>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Hyperlink"/>
    <w:unhideWhenUsed/>
    <w:qFormat/>
    <w:uiPriority w:val="99"/>
    <w:rPr>
      <w:color w:val="0000FF"/>
      <w:u w:val="single"/>
    </w:rPr>
  </w:style>
  <w:style w:type="character" w:styleId="17">
    <w:name w:val="annotation reference"/>
    <w:basedOn w:val="15"/>
    <w:semiHidden/>
    <w:unhideWhenUsed/>
    <w:uiPriority w:val="99"/>
    <w:rPr>
      <w:sz w:val="21"/>
      <w:szCs w:val="21"/>
    </w:rPr>
  </w:style>
  <w:style w:type="character" w:customStyle="1" w:styleId="18">
    <w:name w:val="标题 1 Char"/>
    <w:basedOn w:val="15"/>
    <w:link w:val="2"/>
    <w:uiPriority w:val="9"/>
    <w:rPr>
      <w:rFonts w:ascii="Calibri" w:hAnsi="Calibri" w:eastAsia="宋体" w:cs="Times New Roman"/>
      <w:b/>
      <w:bCs/>
      <w:kern w:val="44"/>
      <w:sz w:val="44"/>
      <w:szCs w:val="44"/>
    </w:rPr>
  </w:style>
  <w:style w:type="character" w:customStyle="1" w:styleId="19">
    <w:name w:val="标题 2 Char"/>
    <w:basedOn w:val="15"/>
    <w:link w:val="3"/>
    <w:qFormat/>
    <w:uiPriority w:val="9"/>
    <w:rPr>
      <w:rFonts w:ascii="Cambria" w:hAnsi="Cambria" w:eastAsia="宋体" w:cs="Times New Roman"/>
      <w:b/>
      <w:bCs/>
      <w:sz w:val="32"/>
      <w:szCs w:val="32"/>
    </w:rPr>
  </w:style>
  <w:style w:type="paragraph" w:styleId="20">
    <w:name w:val="List Paragraph"/>
    <w:basedOn w:val="1"/>
    <w:qFormat/>
    <w:uiPriority w:val="34"/>
    <w:pPr>
      <w:ind w:firstLine="420" w:firstLineChars="200"/>
    </w:pPr>
  </w:style>
  <w:style w:type="paragraph" w:customStyle="1" w:styleId="21">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22">
    <w:name w:val="页眉 Char"/>
    <w:basedOn w:val="15"/>
    <w:link w:val="8"/>
    <w:uiPriority w:val="99"/>
    <w:rPr>
      <w:rFonts w:ascii="Calibri" w:hAnsi="Calibri" w:eastAsia="宋体" w:cs="Times New Roman"/>
      <w:sz w:val="18"/>
      <w:szCs w:val="18"/>
    </w:rPr>
  </w:style>
  <w:style w:type="character" w:customStyle="1" w:styleId="23">
    <w:name w:val="页脚 Char"/>
    <w:basedOn w:val="15"/>
    <w:link w:val="7"/>
    <w:uiPriority w:val="99"/>
    <w:rPr>
      <w:rFonts w:ascii="Calibri" w:hAnsi="Calibri" w:eastAsia="宋体" w:cs="Times New Roman"/>
      <w:sz w:val="18"/>
      <w:szCs w:val="18"/>
    </w:rPr>
  </w:style>
  <w:style w:type="character" w:customStyle="1" w:styleId="24">
    <w:name w:val="批注框文本 Char"/>
    <w:basedOn w:val="15"/>
    <w:link w:val="6"/>
    <w:semiHidden/>
    <w:uiPriority w:val="99"/>
    <w:rPr>
      <w:rFonts w:ascii="Calibri" w:hAnsi="Calibri" w:eastAsia="宋体" w:cs="Times New Roman"/>
      <w:sz w:val="18"/>
      <w:szCs w:val="18"/>
    </w:rPr>
  </w:style>
  <w:style w:type="character" w:customStyle="1" w:styleId="25">
    <w:name w:val="批注文字 Char"/>
    <w:basedOn w:val="15"/>
    <w:link w:val="4"/>
    <w:semiHidden/>
    <w:qFormat/>
    <w:uiPriority w:val="99"/>
    <w:rPr>
      <w:rFonts w:ascii="Calibri" w:hAnsi="Calibri" w:eastAsia="宋体" w:cs="Times New Roman"/>
    </w:rPr>
  </w:style>
  <w:style w:type="character" w:customStyle="1" w:styleId="26">
    <w:name w:val="批注主题 Char"/>
    <w:basedOn w:val="25"/>
    <w:link w:val="12"/>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704F6-07B6-4EB4-AE72-BA90AE76F80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1207</Words>
  <Characters>6883</Characters>
  <Lines>57</Lines>
  <Paragraphs>16</Paragraphs>
  <TotalTime>4</TotalTime>
  <ScaleCrop>false</ScaleCrop>
  <LinksUpToDate>false</LinksUpToDate>
  <CharactersWithSpaces>8074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2019-08-05T06:47:00Z</dcterms:created>
  <dc:creator>微软用户</dc:creator>
  <cp:lastModifiedBy>凉</cp:lastModifiedBy>
  <dcterms:modified xsi:type="dcterms:W3CDTF">2020-03-11T08:44:35Z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