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before="200" w:after="100"/>
        <w:jc w:val="center"/>
      </w:pPr>
      <w:r>
        <w:rPr>
          <w:color w:val="666666"/>
          <w:sz w:val="28"/>
          <w:szCs w:val="28"/>
        </w:rPr>
        <w:t xml:space="preserve">2026년 1차</w:t>
      </w:r>
    </w:p>
    <w:p>
      <w:pPr>
        <w:spacing w:before="100" w:after="200"/>
        <w:jc w:val="center"/>
      </w:pPr>
      <w:r>
        <w:rPr>
          <w:b/>
          <w:bCs/>
          <w:color w:val="1F3864"/>
          <w:sz w:val="44"/>
          <w:szCs w:val="44"/>
        </w:rPr>
        <w:t xml:space="preserve">서울 AI 허브 신규 입주 신청</w:t>
      </w:r>
    </w:p>
    <w:p>
      <w:pPr>
        <w:spacing w:before="100" w:after="600"/>
        <w:jc w:val="center"/>
      </w:pPr>
      <w:r>
        <w:rPr>
          <w:b/>
          <w:bCs/>
          <w:color w:val="2E75B6"/>
          <w:sz w:val="52"/>
          <w:szCs w:val="52"/>
        </w:rPr>
        <w:t xml:space="preserve">사 업 계 획 서</w:t>
      </w:r>
    </w:p>
    <w:p>
      <w:pPr>
        <w:pBdr>
          <w:bottom w:val="single" w:color="2E75B6" w:sz="4" w:space="1"/>
        </w:pBdr>
        <w:spacing w:before="100" w:after="100"/>
        <w:jc w:val="center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b/>
          <w:bCs/>
          <w:sz w:val="26"/>
          <w:szCs w:val="26"/>
        </w:rPr>
        <w:t xml:space="preserve">신청 기업: 뉴린카이로스에이아이 주식회사</w:t>
      </w:r>
    </w:p>
    <w:p>
      <w:pPr>
        <w:jc w:val="center"/>
      </w:pPr>
      <w:r>
        <w:rPr>
          <w:b/>
          <w:bCs/>
          <w:sz w:val="26"/>
          <w:szCs w:val="26"/>
        </w:rPr>
        <w:t xml:space="preserve">대표이사: 이 원 재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color w:val="555555"/>
          <w:sz w:val="22"/>
          <w:szCs w:val="22"/>
        </w:rPr>
        <w:t xml:space="preserve">신청 트랙: 일반 신규기업 (독립형)</w:t>
      </w:r>
    </w:p>
    <w:p>
      <w:pPr>
        <w:jc w:val="center"/>
      </w:pPr>
      <w:r>
        <w:rPr>
          <w:color w:val="555555"/>
          <w:sz w:val="22"/>
          <w:szCs w:val="22"/>
        </w:rPr>
        <w:t xml:space="preserve">신청일: 2026년 3월 20일</w:t>
      </w:r>
    </w:p>
    <w:p>
      <w:pPr>
        <w:spacing w:before="600"/>
        <w:jc w:val="center"/>
      </w:pPr>
      <w:r>
        <w:rPr>
          <w:color w:val="2E75B6"/>
          <w:sz w:val="20"/>
          <w:szCs w:val="20"/>
        </w:rPr>
        <w:t xml:space="preserve">https://www.neurinkairosai.com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I. 기업 개요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기업명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뉴린카이로스에이아이 주식회사 (Neurin Kairos AI Inc.)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이원재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설립일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2025년 09월 11일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172-87-03400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본사 소재지 (현재)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서울특별시 강남구 테헤란로77길 11-15, 712호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본사 소재지 (이전 예정)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서울특별시 동대문구 청량리동 왕산로 239, 1641호 (2026.03.26 이전 확정)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홈페이지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https://www.neurinkairosai.com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주요 사업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금융 DNA 진화 엔진 — N-KAI (AI 기반 금융 페르소나 분석 플랫폼)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특허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4건 출원 (심사청구 완료)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상표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3건 출원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신청 트랙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일반 신규기업 독립형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II. 대표자 역량 및 추진역량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2-1. 대표이사 이원재 — 20년 금융업 실전 전문가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대표이사 이원재는 2006년 롯데카드 공채 입사 이후 2025년 퇴직까지 20년간 금융업 최전선에서 근무한 AI×금융 융합 전문가입니다. 영업, 채권관리, 마케팅, 할부금융, 신규사업 전 분야를 경험하였으며, 카드사 최초 상조사업을 기획·운영하여 누적 이익 70억 원을 창출한 검증된 사업화 역량을 보유하고 있습니다.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경력 및 이벤트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롯데카드 공채 입사 (창원 지점 발령)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2006~2025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영업 / 채권관리 / 마케팅 / 할부금융 / 신규사업 전 분야 담당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2020~2023.10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카드사 최초 상조사업 기획·운영 → 누적 이익 70억 원 창출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2022.09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중대 건강 이슈 극복 후 즉시 복귀 (Neural CDE 97.3% 탄력적 복원력의 실증)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롯데카드 퇴직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2025.09.11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뉴린카이로스에이아이(주) 법인 설립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2025.10.24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핵심특허 4건 동일자 출원 (심사청구 완료)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PoC 96일차, N-Score 520→726pt 진화 확인 (+40%)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2-2. 창업자 서사가 곧 기술 실증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4" w:space="8"/>
        </w:pBdr>
        <w:spacing w:before="80" w:after="80"/>
        <w:ind w:left="720"/>
      </w:pPr>
      <w:r>
        <w:rPr>
          <w:i/>
          <w:iCs/>
          <w:color w:val="2E75B6"/>
          <w:sz w:val="20"/>
          <w:szCs w:val="20"/>
        </w:rPr>
        <w:t xml:space="preserve">"죽음 앞에서 돌아온 사람의 엔진이 N-KAI입니다."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1986년 20m 낙하사고(턱 30바늘)부터 2000년 오토바이 100m 끌림사고, 2007년 정면충돌사고(상대 즉사·본인 생존), 2022년 중대 건강 이슈 극복까지 — 대표이사의 45년 생애 전체가 Neural CDE 97.3% 탄력적 복원력의 살아있는 데이터입니다. 이 서사는 N-KAI가 단순한 알고리즘이 아닌, 실증된 인간 행동 데이터 기반 예측 엔진임을 증명합니다.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III. 서비스 개요 — N-KAI 플랫폼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3-1. 핵심 가치 제안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4" w:space="8"/>
        </w:pBdr>
        <w:spacing w:before="80" w:after="80"/>
        <w:ind w:left="720"/>
      </w:pPr>
      <w:r>
        <w:rPr>
          <w:i/>
          <w:iCs/>
          <w:color w:val="2E75B6"/>
          <w:sz w:val="20"/>
          <w:szCs w:val="20"/>
        </w:rPr>
        <w:t xml:space="preserve">"MBTI는 입이 말하고, N-KAI는 지갑이 말한다"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N-KAI(Neural Kairos AI)는 선천적 기질 데이터(출생 시점 기반 생애주기 좌표, Chronotype Index) + KIPA 16문항 행동 설문 + 실제 카드 소비 데이터(MCC)를 3중 융합하여 개인화된 금융 DNA 프로파일을 생성하는 AI 서비스입니다.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N-KAI는 선천기질·행동설문·소비 데이터를 3중 융합하는 금융 DNA 진화 엔진입니다. 기존 MBTI 기반 서비스가 설문 응답(입이 말하는 것)에 의존하는 반면, N-KAI는 실제 소비 행동(지갑이 말하는 것)을 핵심 데이터로 활용합니다. 약 340억 가지 개인화 조합(선천기질 518,400종 × 행동유형 65,536종)으로 동일한 MBTI 유형이라도 소비 DNA에 따라 완전히 다른 금융 페르소나를 제공합니다.</w:t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Phase 2 MyData 연동 이후에는 실시간 소비 데이터가 쌓일수록 금융 DNA가 스스로 정교해지는 진화형 AI로 고도화됩니다. "쓸수록 나를 더 잘 아는 AI"가 N-KAI의 장기 비전입니다.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3-2. 핵심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제공 단계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16개 금융 아키타입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NT/NF/ST/SF 4그룹 × 16종 분류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N-Score 9등급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N1 Prime(900~1000pt) ~ N9 Risk(200~369pt) — 1000점 만점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3대 지표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경제감각 / 표현에너지 / 위기대응력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골든타임 12개월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에너지 플로우 기반 투자 타이밍 분석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 PDF 10p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개인화 금융 DNA 리포트 (₩9,900)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Living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실시간 N-Score 진화 추적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IV. 기술성 — 4대 AI 알고리즘 + 특허 4건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4-1. 핵심 기술 차별화 3레이어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N-KAI의 기술적 차별화는 베이지안 추론 구조에 기반한 3레이어 아키텍처에 있습니다. 경쟁사가 단순 설문 또는 소비 데이터 단독으로 분석하는 것과 달리, N-KAI는 세 가지 데이터 소스를 수학적으로 융합합니다.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베이지안 역할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N-KAI 구현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선천 기질 (Prior)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사전확률 P(θ)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출생 시점 → 동아시아 60년 순환 생애주기 알고리즘 → 64 카이로스 코드 → 생애주기 좌표(Chronotype Index) → 타고난 기질·전환 타이밍 [특허①]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후천 행동 (Likelihood)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우도함수 P(D|θ)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카드결제패턴 MCC → 비지도학습 클러스터링 → ROC 임계치 자동보정 [특허④]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예측 결과 (Posterior)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사후확률 P(θ|D)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베이지안 업데이트 → Neural CDE 시계열 시뮬레이션 → 정밀도 84% (+23%p)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4" w:space="8"/>
        </w:pBdr>
        <w:spacing w:before="80" w:after="80"/>
        <w:ind w:left="720"/>
      </w:pPr>
      <w:r>
        <w:rPr>
          <w:i/>
          <w:iCs/>
          <w:color w:val="2E75B6"/>
          <w:sz w:val="20"/>
          <w:szCs w:val="20"/>
        </w:rPr>
        <w:t xml:space="preserve">핵심 차별화: 동일한 결제 데이터라도 생애주기 좌표(나이)에 따라 의미가 완전히 달라집니다. 44세의 법무·교육 MCC는 창업 전환 신호이지만, 25세의 동일 패턴은 취업 준비 신호입니다. 이 3축 융합 구조는 경쟁사가 모방 불가한 특허 기반 기술입니다.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4-2. 4대 알고리즘 PoC 실증 결과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실증 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베이지안 융합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사후확률 0.50→0.95 수렴 (97.3%)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96일 누적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 임계치 보정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12회 캘리브레이션 (89%)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510건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비지도학습 클러스터링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8클러스터 분류 (91%)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MCC 454건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Neural CDE 시계열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0→3 진화 (94%)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N-Score 520→726pt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전체 실증 데이터: 510건 확정 (카드 454건 + 질적 44건 + 기존 12건) | 기간: 2025.09~2026.02 (6개월) | N-Score 1000점 만점 기준: 520pt→726pt (+40%)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4-3. 특허 포트폴리오 (4건 출원, 2025.10.24 동일자)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56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출원번호 (공식)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발명명칭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10-2025-0156080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동적 진화형 카이로스 페르소나 엔진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심사청구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10-2025-0156081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심층 기질 분석 기반 소셜 관계 매칭 시스템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출원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10-2025-0156082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아키타입 분석 기반 웰니스 추천 시스템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출원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10-2025-0156083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피드백 학습 개인화 행운숫자 추천 시스템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출원 완료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V. 사업성 — B2C / B2B / B2G 3트랙 전략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5-1. 수익 모델 (6단계 가격체계)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5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아키타입 + N-Score 기본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현재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₩9,900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 PDF 10p + 골든타임 12개월 + 5축 크로스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현재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₩19,900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Living Dashboard + 아키타입 정밀 + T-60 기본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현재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₩49,900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보이스AI + 음성파동 + 맞춤웰니스 + T-60 고정밀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5-2. 시장 규모 (TAM/SAM/SOM)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TAM (전체 시장)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3조 2,000억 원/년 — 국내 금융·자산관리·보험·핀테크 개인화 서비스 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SAM (유효 시장)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4,800억 원/년 — AI 기반 금융 성향·자산관리 분석 서비스 타겟 세그먼트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SOM (획득 시장)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48억 원/년 — Phase 1 목표 (B2C 전환율 2% + B2B 2건 라이선스)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5-3. B2B 파트너십 전략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대표이사 이원재의 롯데카드 20년 금융업 경력은 N-KAI의 핵심 B2B 영업 자산입니다. 카드사·보험사·핀테크 현직 임원들과의 직접적인 네트워크를 보유하고 있으며, 이를 기반으로 SDK 공급 및 데이터 파트너십 영업을 진행 중입니다. 롯데카드 재직 시절 상조사업 기획·운영을 통해 카드사 신규사업 의사결정 프로세스를 직접 경험한 유일한 AI 스타트업 창업자입니다.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B2B 라이선스 단가 ₩400/user/년 기준, 카드사 100만 고객 적용 시 연 4억 원 매출이 발생합니다.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B2B ROI 제안: 업계 평균 이탈률 18% 기준, N-KAI 적용으로 이탈 방지 고객 × ARPU = 연간 수십억 원 매출 보전 효과를 제공합니다.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5-4. B2G 공공사업 현황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행안부 AI민원혁신 아젠타 챌린지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신청 완료 (2026.03) — 정부사업 참여 경험 확보 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5-5. 성장 로드맵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26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 지표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현재~2026.05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B2C Standard 수익화, 토스 결제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유저 500명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2026.04~06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전환, MyData API, Premium 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유저 2,000명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2026.07~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Evolution + 보이스AI, B2B SDK 공급, 일본 진출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MRR 1억 원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VI. 서울 AI 허브와의 시너지 — 입주 후 달성 목표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뉴린카이로스에이아이(주)가 서울 AI 허브 입주를 통해 달성하고자 하는 목표는 세 가지입니다.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목표 ① 기술 고도화 — 서울대 공학연구원 네트워크 활용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서울 AI 허브 입주 후 서울대학교 공학연구원 산학협력처의 연구진 매칭 프로그램을 활용하여 Neural CDE 알고리즘의 학술적 검증 및 논문 공동 발표를 추진합니다. 현재 PoC 96일 실증 데이터(510건)를 기반으로, 표본을 1,000건 이상으로 확대하여 97.3% 탄력적 복원력 수치의 공식 검증을 목표로 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목표 ② 사업화 가속 — B2B 파트너십 확대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AI 허브 입주 기업 및 멘토 네트워크를 통해 카드사·보험사·핀테크 기업과의 B2B 파트너십을 6개월 내 2건 이상 체결합니다. 롯데카드 20년 경력 기반의 금융업 네트워크와 서울 AI 허브의 산학연 생태계를 결합하여 시너지를 극대화합니다.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목표 ③ 글로벌 진출 — 일본 LINE 협업을 통한 아시아 확장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N-KAI의 글로벌 진출 핵심 전략은 일본 LINE과의 SDK 탑재 협업입니다. LINE은 일본 월간 활성 사용자 9,600만 명을 보유한 압도적 1위 메신저로, LINE Pay·LINE Financial·LINE 증권 등 종합 금융 생태계를 운영하고 있습니다. N-KAI SDK를 LINE 미니앱(LINE Mini App) 형태로 탑재하면, 별도 앱 설치 없이 LINE 내에서 금융 DNA 분석 서비스를 제공할 수 있습니다.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일본의 혈액형 DNA 문화(국민의 70% 이상이 혈액형으로 성격을 판단)와 N-KAI 16 아키타입 분석을 결합한 현지화 킬러콘텐츠는 일본 시장에서의 강력한 바이럴 확산이 기대됩니다. N-KAI는 이미 일본어 서비스를 운영 중이며, 서울 AI 허브의 글로벌 진출 지원 프로그램을 활용하여 2026년 하반기 내 LINE Corporation 파트너십 협의를 개시합니다.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협업 구조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미니앱 탑재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N-KAI SDK → LINE 앱 내 금융 DNA 분석 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9,600만 LINE 유저 즉시 접근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Financial 연동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증권·보험 고객 금융 성향 분석 API 공급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라이선스 수익 창출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Pay 데이터 연동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실제 결제 데이터 → N-Score 정밀도 향상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MyData 동등 분석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혈액형×아키타입 현지화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 혈액형 DNA 문화 + 16 아키타입 융합 콘텐츠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 특화 바이럴 확산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6개월 KPI 목표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B2C 유료 가입자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500명 (입주 후 3개월 내 달성)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₩9,900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파트너십 MOU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카드사·보험사·핀테크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특허 심사청구 추가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특허② ~ ④ 중 우선 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외부 투자 유치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시드 라운드 개시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허브 IR 연계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 빌딩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 채용 완료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기술 공동창업자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학술 성과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컨퍼런스 1건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Neural CDE 발표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VII. 경쟁사 분석 — N-KAI의 모방 불가 해자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9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기존 MBTI 서비스
(16Personalities 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사주·운세 앱
(토정비결 등)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금융 성향 분석
(은행 앱 내)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N-KAI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설문 응답 1개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생년월일 1개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금융 데이터 1개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3중 융합 (선천+행동+소비)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개인화 조합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16가지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518,400가지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수십 가지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340억 가지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금융 연계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단순 분류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포트폴리오 추천+타이밍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특허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4건 출원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실증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510건 96일 PoC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₩8,900~₩16,500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₩3,000~₩10,000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무료(은행 부가기능)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₩9,900~₩49,900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4" w:space="8"/>
        </w:pBdr>
        <w:spacing w:before="80" w:after="80"/>
        <w:ind w:left="720"/>
      </w:pPr>
      <w:r>
        <w:rPr>
          <w:i/>
          <w:iCs/>
          <w:color w:val="2E75B6"/>
          <w:sz w:val="20"/>
          <w:szCs w:val="20"/>
        </w:rPr>
        <w:t xml:space="preserve">핵심 차별점: 경쟁사는 단일 데이터로 '유형 분류'를 제공합니다. N-KAI는 3중 데이터 융합으로 '행동 예측'을 제공합니다. MCC를 '지출 분류'가 아닌 '성격 진화 연료'로 활용하는 것은 전 세계 선행 사례가 없으며, 특허 Claim 6의 실구현체입니다.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VIII. 팀 구성 및 채용 계획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8-1. 현재 팀 구성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대표이사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이원재 — AI×금융 융합 전략, 사업 총괄, 20년 금융업 경력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제품 기획 / 알고리즘 설계 / B2B 영업 / 투자 유치 / 정부사업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HTML/JS/GAS/Python + 베이지안 추론 엔진 자체 구현 + Neural CDE 시계열 모델 + ROC 캘리브레이션 알고리즘 (4대 알고리즘 전체 자체 설계·구현 완료)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현재 인원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1인 법인 (대표이사 1명)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8-2. 채용 계획 (입주 후 6개월)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포지션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채용 시점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채용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 / 풀스택 개발자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2026.04~05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전환, MyData API, 서버 아키텍처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허브 입주 후 즉시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연구원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2026.06~07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Neural CDE 고도화, 서울대 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서울대 AI 연구진 협업 연계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 사업 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2026.07~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파트너십, 일본 현지 영업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일본어 가능자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IX. 재무 계획 — 수익 예측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9-1. B2C 수익 예측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트래픽 획득 전략: 16개 아키타입별 인스타그램 카드뉴스 + 유튜브 쇼츠 5종 + 카카오채널 주간 포스팅 운영. 'MBTI는 입이 말하고 N-KAI는 지갑이 말한다' 바이럴 메시지 기반 유기적 확산 전략을 병행합니다.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방문자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전환율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유료 가입자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매출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 (live 직후)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198,000원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 (3개월)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1,485,000원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2026.09 (6개월)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800명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7,920,000원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2026.12 (9개월)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2,500명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24,750,000원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9-2. B2B 수익 예측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B2B 라이선스 단가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₩400/user/년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카드사 1개사 10만 고객 적용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 4,000만 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카드사 1개사 100만 고객 적용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 4억 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손익분기점 (B2C 기준)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월 유료 가입자 약 50명 (운영비 약 50만 원/월 기준)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X. 위험 요인 및 대응 방안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 요인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매출 0 → 즉시 해소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토스페이먼츠 카드심사 승인 대기 중 (live 키 교체만 남음)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통신판매업 신고 완료(제 2026-서울강남-01337호), 결제→PDF→이메일 파이프라인 구축 완료. 심사 승인 즉시 수익화 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MAU/DAU 미측정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익명 구조로 방문자 지표 부재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GA4 도입(2026.04), 이메일 기반 경량 회원 구조 도입으로 MAU/DAU 추적 체계 구축. 입주 후 CTO와 즉시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1인 기업 리스크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핵심 인력 집중 리스크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허브 입주 후 CTO 즉시 채용, 기술 문서화 완료 (노션 개발 로그 96일 축적)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재무제표 부재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설립 6개월, 1기 재무제표 미완성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PoC 510건 96일 실증 데이터 + 결제 인프라 구축 완료로 사업성 대체 입증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데이터 규제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MyData·개인정보 규제 강화 가능성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익명화·UUID 기반 설계 완료, 법률 자문 네트워크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경쟁사 모방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대형 플랫폼의 유사 서비스 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특허 4건 방어망 + 생애주기 좌표(Chronotype Index) Prior 구조는 학습 기반 AI로 복제 불가 + 선점 데이터 축적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 진출 장벽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파트너십 협의 불확실성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미니앱 독립 출시 대안 확보, 일본어 서비스 이미 운영 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XI. 사회적 가치 — 금융 정보 불평등 해소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0"/>
          <w:szCs w:val="20"/>
        </w:rPr>
        <w:t xml:space="preserve">N-KAI는 수익 창출을 넘어 서울 시민의 금융 역량 강화라는 사회적 가치를 실현합니다.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기존 AI 기반 금융 자문 서비스는 고액 자산가 또는 금융 기관 내부에서만 활용되어 왔습니다. N-KAI는 ₩9,900이라는 접근 가능한 가격으로 AI 금융 DNA 분석을 일반 시민에게 제공함으로써, 금융 정보의 민주화를 실현합니다.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제공 가치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20~30대 사회초년생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첫 투자·소비 설계 AI 가이드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충동 소비 감소, 자산 형성 조기 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40~50대 직장인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생애주기 기반 포트폴리오 재조정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노후 준비 역량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소상공인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소비 DNA 기반 자금 운용 전략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금융 의사결정 역량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서울시 정책 연계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서울시 핀테크 육성 + 금융 교육 정책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 시민 금융 복지 향상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4" w:space="8"/>
        </w:pBdr>
        <w:spacing w:before="80" w:after="80"/>
        <w:ind w:left="720"/>
      </w:pPr>
      <w:r>
        <w:rPr>
          <w:i/>
          <w:iCs/>
          <w:color w:val="2E75B6"/>
          <w:sz w:val="20"/>
          <w:szCs w:val="20"/>
        </w:rPr>
        <w:t xml:space="preserve">N-KAI는 서울시가 추진하는 핀테크 육성 및 디지털 금융 교육 정책과 직접 연계되며, AI 허브 입주를 통해 서울 시민을 위한 금융 역량 강화 플랫폼으로 성장합니다.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XII. 입주 공간 활용 계획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희망 공간 규모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독립형 사무공간 (35㎡ 내외 희망)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입주 예정일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2026년 6월 1일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현재 본사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서울특별시 강남구 테헤란로77길 11-15, 712호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이전 예정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서울특별시 동대문구 청량리동 왕산로 239, 1641호 (2026.03.26)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공간 활용 계획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활용 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대표 + CTO 업무 공간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N-KAI 플랫폼 개발 및 운영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 채용 완료 후 즉시 활용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파트너 미팅룸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카드사·보험사·핀테크 BD 미팅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롯데카드 등 금융사 네트워크 활용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서울대 협업 공간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Neural CDE 알고리즘 공동연구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서울대 공학연구원 연구진 방문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투자자 IR 공간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시드 라운드 투자자 미팅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허브 IR 데모데이 연계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35㎡ 내외 독립형 사무공간은 현재 1인 법인 운영 및 입주 후 CTO 채용(2인 체제) 기준으로 최적의 규모입니다. 입주 후 3개월 내 CTO 채용으로 팀을 확장하고, 배정 공간을 4개 용도로 효율적으로 운영합니다.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XIII. 지식재산권 전략 — 특허 4건 방어망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0"/>
          <w:szCs w:val="20"/>
        </w:rPr>
        <w:t xml:space="preserve">N-KAI의 특허 포트폴리오는 단순 기술 보호를 넘어 비즈니스 해자(Moat)로 작동합니다.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경쟁사 진입 차단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생애주기 좌표(Chronotype Index) 기반 베이지안 융합 구조 특허 방어망 (심사청구 완료)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특허 라이선스 수익화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파트너사에 특허 기술 라이선스 제공 → 별도 수익원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2026년 하반기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추가 특허 출원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MyData 연동·Neural CDE 고도화 버전 추가 출원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허브 입주 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해외 특허 확장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 PCT 출원 (LINE 협업 대비 IP 선점)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2026년 하반기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XIV. 지원효과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0"/>
          <w:szCs w:val="20"/>
        </w:rPr>
        <w:t xml:space="preserve">서울 AI 허브 입주를 통해 기대하는 지원효과는 다음과 같습니다.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사무 공간 확보: 독립형 사무공간(35㎡ 내외) — B2B 미팅·R&amp;D 협업·투자자 IR을 위한 전용 공간 구축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R&amp;D 역량 강화: 서울대 공학연구원 AI 연구진과 Neural CDE 공동연구 및 논문 발표 추진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투자 연계: AI 허브 IR 데모데이를 통한 시드 3억 원 유치 목표 (2026년 하반기)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B2B 네트워킹: 롯데카드 20년 금융 네트워크 + 입주 기업 간 크로스셀링 파트너십 구축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글로벌 진출: 서울 AI 허브 글로벌 프로그램 활용, 일본 LINE SDK 탑재 협업으로 아시아 9,600만 유저 접근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사회적 가치: 서울 시민 금융 역량 강화 플랫폼으로 서울시 핀테크 육성 정책 기여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브랜드 신뢰도: 서울시·서울대 공학연구원 운영 AI 허브 입주 기업으로서 금융사 B2B 영업 신뢰도 확보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2" w:space="8"/>
        </w:pBdr>
        <w:spacing w:before="400"/>
        <w:jc w:val="center"/>
      </w:pPr>
      <w:r>
        <w:rPr>
          <w:b/>
          <w:bCs/>
          <w:sz w:val="22"/>
          <w:szCs w:val="22"/>
        </w:rPr>
        <w:t xml:space="preserve">뉴린카이로스에이아이 주식회사 대표이사 이원재</w:t>
      </w:r>
    </w:p>
    <w:p>
      <w:pPr>
        <w:jc w:val="center"/>
      </w:pPr>
      <w:r>
        <w:rPr>
          <w:color w:val="555555"/>
          <w:sz w:val="20"/>
          <w:szCs w:val="20"/>
        </w:rPr>
        <w:t xml:space="preserve">wonjae.lee@neurinkairosai.com | https://www.neurinkairosai.com</w:t>
      </w:r>
    </w:p>
    <w:p>
      <w:pPr>
        <w:jc w:val="center"/>
      </w:pPr>
      <w:r>
        <w:rPr>
          <w:color w:val="777777"/>
          <w:sz w:val="18"/>
          <w:szCs w:val="18"/>
        </w:rPr>
        <w:t xml:space="preserve">사업자등록번호: 172-87-03400 | 통신판매업 신고번호: 제 2026-서울강남-01337 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2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2026-03-16T06:20:43.948Z</dcterms:created>
  <dcterms:modified xsi:type="dcterms:W3CDTF">2026-03-16T06:20:43.949Z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