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0A0E1A"/>
          <w:sz w:val="40"/>
        </w:rPr>
        <w:t>환불 및 청약철회 정책</w:t>
      </w:r>
    </w:p>
    <w:p>
      <w:pPr>
        <w:jc w:val="center"/>
      </w:pPr>
      <w:r>
        <w:rPr>
          <w:color w:val="666666"/>
          <w:sz w:val="20"/>
        </w:rPr>
        <w:t>뉴린카이로스에이아이 주식회사 | 시행일: 2026년 02월 05일</w:t>
      </w:r>
    </w:p>
    <w:p/>
    <w:p>
      <w:pPr>
        <w:pStyle w:val="Heading2"/>
      </w:pPr>
      <w:r>
        <w:t>제1조 (목적)</w:t>
      </w:r>
    </w:p>
    <w:p>
      <w:r>
        <w:t>이 정책은 뉴린카이로스에이아이 주식회사(이하 '회사')가 운영하는 N-KAI 서비스의 유료 서비스에 대한 환불 및 청약철회 기준을 규정합니다.</w:t>
      </w:r>
    </w:p>
    <w:p>
      <w:pPr>
        <w:pStyle w:val="Heading2"/>
      </w:pPr>
      <w:r>
        <w:t>제2조 (유료 서비스 구분)</w:t>
      </w:r>
    </w:p>
    <w:p>
      <w:r>
        <w:t>회사의 유료 서비스는 다음과 같이 구분됩니다.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플랜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가격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리포트</w:t>
            </w:r>
          </w:p>
        </w:tc>
      </w:tr>
      <w:tr>
        <w:tc>
          <w:tcPr>
            <w:tcW w:type="dxa" w:w="2160"/>
          </w:tcPr>
          <w:p>
            <w:r>
              <w:t>스냅샷</w:t>
            </w:r>
          </w:p>
        </w:tc>
        <w:tc>
          <w:tcPr>
            <w:tcW w:type="dxa" w:w="2160"/>
          </w:tcPr>
          <w:p>
            <w:r>
              <w:t>₩9,900</w:t>
            </w:r>
          </w:p>
        </w:tc>
        <w:tc>
          <w:tcPr>
            <w:tcW w:type="dxa" w:w="2160"/>
          </w:tcPr>
          <w:p>
            <w:r>
              <w:t>1회성</w:t>
            </w:r>
          </w:p>
        </w:tc>
        <w:tc>
          <w:tcPr>
            <w:tcW w:type="dxa" w:w="2160"/>
          </w:tcPr>
          <w:p>
            <w:r>
              <w:t>10페이지 AI 분석 리포트</w:t>
            </w:r>
          </w:p>
        </w:tc>
      </w:tr>
      <w:tr>
        <w:tc>
          <w:tcPr>
            <w:tcW w:type="dxa" w:w="2160"/>
          </w:tcPr>
          <w:p>
            <w:r>
              <w:t>월간 구독</w:t>
            </w:r>
          </w:p>
        </w:tc>
        <w:tc>
          <w:tcPr>
            <w:tcW w:type="dxa" w:w="2160"/>
          </w:tcPr>
          <w:p>
            <w:r>
              <w:t>₩19,900/월</w:t>
            </w:r>
          </w:p>
        </w:tc>
        <w:tc>
          <w:tcPr>
            <w:tcW w:type="dxa" w:w="2160"/>
          </w:tcPr>
          <w:p>
            <w:r>
              <w:t>월 자동결제</w:t>
            </w:r>
          </w:p>
        </w:tc>
        <w:tc>
          <w:tcPr>
            <w:tcW w:type="dxa" w:w="2160"/>
          </w:tcPr>
          <w:p>
            <w:r>
              <w:t>20페이지 월간 리포트</w:t>
            </w:r>
          </w:p>
        </w:tc>
      </w:tr>
      <w:tr>
        <w:tc>
          <w:tcPr>
            <w:tcW w:type="dxa" w:w="2160"/>
          </w:tcPr>
          <w:p>
            <w:r>
              <w:t>VIP 프리미엄</w:t>
            </w:r>
          </w:p>
        </w:tc>
        <w:tc>
          <w:tcPr>
            <w:tcW w:type="dxa" w:w="2160"/>
          </w:tcPr>
          <w:p>
            <w:r>
              <w:t>₩49,900/월</w:t>
            </w:r>
          </w:p>
        </w:tc>
        <w:tc>
          <w:tcPr>
            <w:tcW w:type="dxa" w:w="2160"/>
          </w:tcPr>
          <w:p>
            <w:r>
              <w:t>월 자동결제</w:t>
            </w:r>
          </w:p>
        </w:tc>
        <w:tc>
          <w:tcPr>
            <w:tcW w:type="dxa" w:w="2160"/>
          </w:tcPr>
          <w:p>
            <w:r>
              <w:t>30페이지 풀 리포트</w:t>
            </w:r>
          </w:p>
        </w:tc>
      </w:tr>
    </w:tbl>
    <w:p/>
    <w:p>
      <w:pPr>
        <w:pStyle w:val="Heading2"/>
      </w:pPr>
      <w:r>
        <w:t>제3조 (1회성 서비스 — 스냅샷 리포트 환불)</w:t>
      </w:r>
    </w:p>
    <w:p>
      <w:r>
        <w:t>전자상거래 등에서의 소비자보호에 관한 법률에 따라 다음과 같이 환불이 처리됩니다.</w:t>
      </w:r>
    </w:p>
    <w:p>
      <w:pPr>
        <w:pStyle w:val="Heading3"/>
      </w:pPr>
      <w:r>
        <w:t>환불 가능한 경우</w:t>
      </w:r>
    </w:p>
    <w:p>
      <w:pPr>
        <w:pStyle w:val="ListBullet"/>
      </w:pPr>
      <w:r>
        <w:t>결제 후 리포트가 발송되기 전: 결제금액 전액 환불</w:t>
      </w:r>
    </w:p>
    <w:p>
      <w:pPr>
        <w:pStyle w:val="ListBullet"/>
      </w:pPr>
      <w:r>
        <w:t>리포트 내용에 명백한 오류가 있는 경우: 리포트 재발송 또는 전액 환불</w:t>
      </w:r>
    </w:p>
    <w:p>
      <w:pPr>
        <w:pStyle w:val="ListBullet"/>
      </w:pPr>
      <w:r>
        <w:t>시스템 오류로 리포트가 정상 생성되지 않은 경우: 전액 환불</w:t>
      </w:r>
    </w:p>
    <w:p>
      <w:pPr>
        <w:pStyle w:val="Heading3"/>
      </w:pPr>
      <w:r>
        <w:t>환불이 제한되는 경우</w:t>
      </w:r>
    </w:p>
    <w:p>
      <w:pPr>
        <w:pStyle w:val="ListBullet"/>
      </w:pPr>
      <w:r>
        <w:t>리포트가 이메일로 정상 발송된 후: 디지털 콘텐츠의 특성상 환불이 제한됩니다.</w:t>
      </w:r>
    </w:p>
    <w:p>
      <w:pPr>
        <w:pStyle w:val="ListBullet"/>
      </w:pPr>
      <w:r>
        <w:t>단, 이 경우에도 콘텐츠에 하자가 있는 경우에는 환불이 가능합니다.</w:t>
      </w:r>
    </w:p>
    <w:p>
      <w:pPr>
        <w:pStyle w:val="Heading2"/>
      </w:pPr>
      <w:r>
        <w:t>제4조 (구독 서비스 — 월간/VIP 환불)</w:t>
      </w:r>
    </w:p>
    <w:p>
      <w:pPr>
        <w:pStyle w:val="Heading3"/>
      </w:pPr>
      <w:r>
        <w:t>구독 해지</w:t>
      </w:r>
    </w:p>
    <w:p>
      <w:pPr>
        <w:pStyle w:val="ListBullet"/>
      </w:pPr>
      <w:r>
        <w:t>이용자는 언제든지 구독을 해지할 수 있습니다.</w:t>
      </w:r>
    </w:p>
    <w:p>
      <w:pPr>
        <w:pStyle w:val="ListBullet"/>
      </w:pPr>
      <w:r>
        <w:t>해지 시 이미 결제된 당월 서비스는 해당 결제 기간 종료일까지 이용 가능합니다.</w:t>
      </w:r>
    </w:p>
    <w:p>
      <w:pPr>
        <w:pStyle w:val="ListBullet"/>
      </w:pPr>
      <w:r>
        <w:t>다음 결제일 이전에 해지하면 추가 결제가 발생하지 않습니다.</w:t>
      </w:r>
    </w:p>
    <w:p>
      <w:pPr>
        <w:pStyle w:val="Heading3"/>
      </w:pPr>
      <w:r>
        <w:t>구독 환불</w:t>
      </w:r>
    </w:p>
    <w:p>
      <w:pPr>
        <w:pStyle w:val="ListBullet"/>
      </w:pPr>
      <w:r>
        <w:t>결제일로부터 7일 이내, 해당 월 리포트를 수령하지 않은 경우: 전액 환불</w:t>
      </w:r>
    </w:p>
    <w:p>
      <w:pPr>
        <w:pStyle w:val="ListBullet"/>
      </w:pPr>
      <w:r>
        <w:t>결제일로부터 7일 이내, 해당 월 리포트를 이미 수령한 경우: 환불 불가 (구독 해지만 가능)</w:t>
      </w:r>
    </w:p>
    <w:p>
      <w:pPr>
        <w:pStyle w:val="ListBullet"/>
      </w:pPr>
      <w:r>
        <w:t>결제일로부터 7일 경과: 환불 불가 (구독 해지만 가능)</w:t>
      </w:r>
    </w:p>
    <w:p>
      <w:pPr>
        <w:pStyle w:val="Heading2"/>
      </w:pPr>
      <w:r>
        <w:t>제5조 (환불 절차)</w:t>
      </w:r>
    </w:p>
    <w:p>
      <w:r>
        <w:t>환불을 요청하시려면 다음 절차를 따라주세요.</w:t>
      </w:r>
    </w:p>
    <w:p>
      <w:pPr>
        <w:pStyle w:val="ListBullet"/>
      </w:pPr>
      <w:r>
        <w:t>1단계: 환불 요청 이메일 발송 (cpo@neurinkairosai.ai)</w:t>
      </w:r>
    </w:p>
    <w:p>
      <w:pPr>
        <w:pStyle w:val="ListBullet"/>
      </w:pPr>
      <w:r>
        <w:t>2단계: 이메일에 다음 정보를 포함해 주세요 — 성명, 결제 이메일, 결제일, 결제 플랜, 환불 사유</w:t>
      </w:r>
    </w:p>
    <w:p>
      <w:pPr>
        <w:pStyle w:val="ListBullet"/>
      </w:pPr>
      <w:r>
        <w:t>3단계: 환불 요청 접수 후 3영업일 이내 검토 완료</w:t>
      </w:r>
    </w:p>
    <w:p>
      <w:pPr>
        <w:pStyle w:val="ListBullet"/>
      </w:pPr>
      <w:r>
        <w:t>4단계: 환불 승인 시 결제 수단으로 5~7영업일 이내 환불 처리</w:t>
      </w:r>
    </w:p>
    <w:p>
      <w:pPr>
        <w:pStyle w:val="Heading2"/>
      </w:pPr>
      <w:r>
        <w:t>제6조 (환불 방법)</w:t>
      </w:r>
    </w:p>
    <w:p>
      <w:r>
        <w:t>환불은 원칙적으로 결제 시 이용한 결제 수단으로 처리됩니다.</w:t>
      </w:r>
    </w:p>
    <w:p>
      <w:pPr>
        <w:pStyle w:val="ListBullet"/>
      </w:pPr>
      <w:r>
        <w:t>신용카드 결제: 카드사 취소 처리 (카드사에 따라 2~5영업일 소요)</w:t>
      </w:r>
    </w:p>
    <w:p>
      <w:pPr>
        <w:pStyle w:val="ListBullet"/>
      </w:pPr>
      <w:r>
        <w:t>기타 결제수단: 해당 결제수단의 환불 정책에 따름</w:t>
      </w:r>
    </w:p>
    <w:p>
      <w:pPr>
        <w:pStyle w:val="Heading2"/>
      </w:pPr>
      <w:r>
        <w:t>제7조 (청약철회의 제한)</w:t>
      </w:r>
    </w:p>
    <w:p>
      <w:r>
        <w:t>다음의 경우 전자상거래 등에서의 소비자보호에 관한 법률 제17조에 따라 청약철회가 제한될 수 있습니다.</w:t>
      </w:r>
    </w:p>
    <w:p>
      <w:pPr>
        <w:pStyle w:val="ListBullet"/>
      </w:pPr>
      <w:r>
        <w:t>이용자에게 책임 있는 사유로 재화 등이 멸실되거나 훼손된 경우</w:t>
      </w:r>
    </w:p>
    <w:p>
      <w:pPr>
        <w:pStyle w:val="ListBullet"/>
      </w:pPr>
      <w:r>
        <w:t>디지털 콘텐츠의 제공이 개시된 경우 (리포트 발송 완료)</w:t>
      </w:r>
    </w:p>
    <w:p>
      <w:pPr>
        <w:pStyle w:val="ListBullet"/>
      </w:pPr>
      <w:r>
        <w:t>이용자의 주문에 의해 개별적으로 생산되는 재화 등에 해당하는 경우 (맞춤형 AI 분석 리포트)</w:t>
      </w:r>
    </w:p>
    <w:p>
      <w:pPr>
        <w:pStyle w:val="Heading2"/>
      </w:pPr>
      <w:r>
        <w:t>제8조 (고객 문의)</w:t>
      </w:r>
    </w:p>
    <w:p>
      <w:r>
        <w:t>환불 및 서비스 관련 문의는 아래 채널로 연락해 주세요.</w:t>
      </w:r>
    </w:p>
    <w:p>
      <w:pPr>
        <w:pStyle w:val="ListBullet"/>
      </w:pPr>
      <w:r>
        <w:t>이메일: cpo@neurinkairosai.ai</w:t>
      </w:r>
    </w:p>
    <w:p>
      <w:pPr>
        <w:pStyle w:val="ListBullet"/>
      </w:pPr>
      <w:r>
        <w:t>운영시간: 평일 10:00 ~ 18:00 (주말·공휴일 휴무)</w:t>
      </w:r>
    </w:p>
    <w:p>
      <w:pPr>
        <w:pStyle w:val="ListBullet"/>
      </w:pPr>
      <w:r>
        <w:t>접수 후 1영업일 이내 답변 드리겠습니다.</w:t>
      </w:r>
    </w:p>
    <w:p>
      <w:pPr>
        <w:pStyle w:val="Heading2"/>
      </w:pPr>
      <w:r>
        <w:t>부칙</w:t>
      </w:r>
    </w:p>
    <w:p>
      <w:r>
        <w:t>이 정책은 2026년 02월 05일부터 시행합니다.</w:t>
      </w:r>
    </w:p>
    <w:p/>
    <w:p>
      <w:pPr>
        <w:jc w:val="center"/>
      </w:pPr>
      <w:r>
        <w:rPr>
          <w:color w:val="999999"/>
          <w:sz w:val="16"/>
        </w:rPr>
        <w:t>© 2026 뉴린카이로스에이아이 주식회사 | https://www.neurinkairosai.com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A0E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