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29091B48"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r w:rsidRPr="00D23188">
        <w:rPr>
          <w:rFonts w:ascii="Times New Roman" w:hAnsi="Times New Roman" w:cs="Times New Roman"/>
          <w:kern w:val="1"/>
        </w:rPr>
        <w:t>Wonji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r w:rsidRPr="00D23188">
        <w:rPr>
          <w:rFonts w:ascii="Times New Roman" w:hAnsi="Times New Roman" w:cs="Times New Roman"/>
          <w:kern w:val="1"/>
        </w:rPr>
        <w:t>Sungho Won</w:t>
      </w:r>
      <w:r w:rsidRPr="00D23188">
        <w:rPr>
          <w:rFonts w:ascii="Times New Roman" w:hAnsi="Times New Roman" w:cs="Times New Roman"/>
          <w:kern w:val="1"/>
          <w:vertAlign w:val="superscript"/>
        </w:rPr>
        <w:t>1</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5B8F1078" w14:textId="390AA2CE" w:rsidR="00E0754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kern w:val="1"/>
          <w:vertAlign w:val="superscript"/>
        </w:rPr>
        <w:t>1</w:t>
      </w:r>
      <w:r w:rsidRPr="00D23188">
        <w:rPr>
          <w:rFonts w:ascii="Times New Roman" w:hAnsi="Times New Roman" w:cs="Times New Roman"/>
          <w:kern w:val="1"/>
        </w:rPr>
        <w:t>Dept of Public Health Sciences, Seoul National University, Seoul, Korea</w:t>
      </w:r>
    </w:p>
    <w:p w14:paraId="7A4E65FE" w14:textId="75D644D7"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kern w:val="1"/>
          <w:vertAlign w:val="superscript"/>
        </w:rPr>
        <w:t>2</w:t>
      </w:r>
      <w:r w:rsidR="00A52D6E" w:rsidRPr="00D23188">
        <w:rPr>
          <w:rFonts w:ascii="Times New Roman" w:hAnsi="Times New Roman" w:cs="Times New Roman"/>
          <w:kern w:val="1"/>
        </w:rPr>
        <w:t>Department of Surgery, Seoul National University Bundang Hospital, Seongnam,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Department of Surgery, Seoul National University Bundang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Gumi-ro 173 Beon-gil, Bundang-gu, Seongnam Gyeonggi,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lastRenderedPageBreak/>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71A14834"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ZWFyPjxSZWNOdW0+OTE1PC9SZWNOdW0+PERpc3BsYXlUZXh0PigxKTwvRGlzcGxheVRleHQ+PHJl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</w:fldData>
        </w:fldChar>
      </w:r>
      <w:r w:rsidR="00877F89">
        <w:rPr>
          <w:rFonts w:ascii="Times New Roman" w:hAnsi="Times New Roman" w:cs="Times New Roman"/>
          <w:kern w:val="0"/>
        </w:rPr>
        <w:instrText xml:space="preserve"> ADDIN EN.CITE </w:instrText>
      </w:r>
      <w:r w:rsidR="00877F89">
        <w:rPr>
          <w:rFonts w:ascii="Times New Roman" w:hAnsi="Times New Roman" w:cs="Times New Roman"/>
          <w:kern w:val="0"/>
        </w:rPr>
        <w:fldChar w:fldCharType="begin">
          <w:fldData xml:space="preserve">PEVuZE5vdGU+PENpdGU+PEF1dGhvcj5MaWNodGVuc3RlaW48L0F1dGhvcj48WWVhcj4yMDAwPC9Z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</w:fldData>
        </w:fldChar>
      </w:r>
      <w:r w:rsidR="00877F89">
        <w:rPr>
          <w:rFonts w:ascii="Times New Roman" w:hAnsi="Times New Roman" w:cs="Times New Roman"/>
          <w:kern w:val="0"/>
        </w:rPr>
        <w:instrText xml:space="preserve"> ADDIN EN.CITE.DATA </w:instrText>
      </w:r>
      <w:r w:rsidR="00877F89">
        <w:rPr>
          <w:rFonts w:ascii="Times New Roman" w:hAnsi="Times New Roman" w:cs="Times New Roman"/>
          <w:kern w:val="0"/>
        </w:rPr>
      </w:r>
      <w:r w:rsidR="00877F89">
        <w:rPr>
          <w:rFonts w:ascii="Times New Roman" w:hAnsi="Times New Roman" w:cs="Times New Roman"/>
          <w:kern w:val="0"/>
        </w:rPr>
        <w:fldChar w:fldCharType="end"/>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877F89">
        <w:rPr>
          <w:rFonts w:ascii="Times New Roman" w:eastAsia="AppleMyungjo" w:hAnsi="Times New Roman" w:cs="Times New Roman"/>
          <w:kern w:val="0"/>
        </w:rPr>
        <w:instrText xml:space="preserve"> ADDIN EN.CITE &lt;EndNote&gt;&lt;Cite&gt;&lt;Author&gt;Guttmacher&lt;/Author&gt;&lt;Year&gt;2004&lt;/Year&gt;&lt;RecNum&gt;1650&lt;/RecNum&gt;&lt;DisplayText&gt;(2)&lt;/DisplayText&gt;&lt;record&gt;&lt;rec-number&gt;2&lt;/rec-number&gt;&lt;foreign-keys&gt;&lt;key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ZWNOdW0+MTk5OTwvUmVjTnVtPjxEaXNwbGF5VGV4dD4oMyk8L0Rpc3BsYXlUZXh0PjxyZWNvcmQ+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</w:fldData>
        </w:fldChar>
      </w:r>
      <w:r w:rsidR="00877F89">
        <w:rPr>
          <w:rFonts w:ascii="Times New Roman" w:eastAsia="AppleMyungjo" w:hAnsi="Times New Roman" w:cs="Times New Roman"/>
          <w:bCs/>
          <w:kern w:val="1"/>
        </w:rPr>
        <w:instrText xml:space="preserve"> ADDIN EN.CITE </w:instrText>
      </w:r>
      <w:r w:rsidR="00877F89">
        <w:rPr>
          <w:rFonts w:ascii="Times New Roman" w:eastAsia="AppleMyungjo" w:hAnsi="Times New Roman" w:cs="Times New Roman"/>
          <w:bCs/>
          <w:kern w:val="1"/>
        </w:rPr>
        <w:fldChar w:fldCharType="begin">
          <w:fldData xml:space="preserve">PEVuZE5vdGU+PENpdGU+PEF1dGhvcj5Mb3dlcnk8L0F1dGhvcj48WWVhcj4yMDE2PC9ZZWFyPjxS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</w:fldData>
        </w:fldChar>
      </w:r>
      <w:r w:rsidR="00877F89">
        <w:rPr>
          <w:rFonts w:ascii="Times New Roman" w:eastAsia="AppleMyungjo" w:hAnsi="Times New Roman" w:cs="Times New Roman"/>
          <w:bCs/>
          <w:kern w:val="1"/>
        </w:rPr>
        <w:instrText xml:space="preserve"> ADDIN EN.CITE.DATA </w:instrText>
      </w:r>
      <w:r w:rsidR="00877F89">
        <w:rPr>
          <w:rFonts w:ascii="Times New Roman" w:eastAsia="AppleMyungjo" w:hAnsi="Times New Roman" w:cs="Times New Roman"/>
          <w:bCs/>
          <w:kern w:val="1"/>
        </w:rPr>
      </w:r>
      <w:r w:rsidR="00877F89">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5B423C7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Y051bT45MDc8L1JlY051bT48RGlzcGxheVRleHQ+KDQsIDUpPC9EaXNwbGF5VGV4dD48cmVjb3Jk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</w:fldData>
        </w:fldChar>
      </w:r>
      <w:r w:rsidR="00877F89">
        <w:rPr>
          <w:rFonts w:ascii="Times New Roman" w:eastAsia="AppleMyungjo" w:hAnsi="Times New Roman" w:cs="Times New Roman"/>
          <w:bCs/>
          <w:kern w:val="1"/>
        </w:rPr>
        <w:instrText xml:space="preserve"> ADDIN EN.CITE </w:instrText>
      </w:r>
      <w:r w:rsidR="00877F89">
        <w:rPr>
          <w:rFonts w:ascii="Times New Roman" w:eastAsia="AppleMyungjo" w:hAnsi="Times New Roman" w:cs="Times New Roman"/>
          <w:bCs/>
          <w:kern w:val="1"/>
        </w:rPr>
        <w:fldChar w:fldCharType="begin">
          <w:fldData xml:space="preserve">PEVuZE5vdGU+PENpdGU+PEF1dGhvcj5MZXZpbjwvQXV0aG9yPjxZZWFyPjIwMDg8L1llYXI+PFJl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</w:fldData>
        </w:fldChar>
      </w:r>
      <w:r w:rsidR="00877F89">
        <w:rPr>
          <w:rFonts w:ascii="Times New Roman" w:eastAsia="AppleMyungjo" w:hAnsi="Times New Roman" w:cs="Times New Roman"/>
          <w:bCs/>
          <w:kern w:val="1"/>
        </w:rPr>
        <w:instrText xml:space="preserve"> ADDIN EN.CITE.DATA </w:instrText>
      </w:r>
      <w:r w:rsidR="00877F89">
        <w:rPr>
          <w:rFonts w:ascii="Times New Roman" w:eastAsia="AppleMyungjo" w:hAnsi="Times New Roman" w:cs="Times New Roman"/>
          <w:bCs/>
          <w:kern w:val="1"/>
        </w:rPr>
      </w:r>
      <w:r w:rsidR="00877F89">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Seoul National University Hospital and Seoul National University Bundang Hospital. Pedigrees</w:t>
      </w:r>
      <w:r w:rsidR="00194F6C" w:rsidRPr="00D23188">
        <w:rPr>
          <w:rFonts w:ascii="Times New Roman" w:eastAsia="AppleMyungjo" w:hAnsi="Times New Roman" w:cs="Times New Roman"/>
          <w:kern w:val="1"/>
        </w:rPr>
        <w:t xml:space="preserve"> were excluded from analysis if proven to be familial adenomatosis polyposis (FAP) or Lynch syndrome.</w:t>
      </w:r>
    </w:p>
    <w:p w14:paraId="137BBFA4" w14:textId="16914DD1" w:rsidR="00E511B8" w:rsidRPr="00D23188" w:rsidRDefault="00614B6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05963E1C"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To reduce the chance of recall bias and increase the integrity of the findings we included only first-degree relatives (FDR) in the analysis. This is due to previous reports where there was a significant difference in the accuracy of the memory according to the distance of the </w:t>
      </w:r>
      <w:r w:rsidRPr="00D23188">
        <w:rPr>
          <w:rFonts w:ascii="Times New Roman" w:eastAsia="AppleMyungjo" w:hAnsi="Times New Roman" w:cs="Times New Roman"/>
          <w:bCs/>
          <w:iCs/>
          <w:kern w:val="1"/>
        </w:rPr>
        <w:lastRenderedPageBreak/>
        <w:t xml:space="preserve">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dW0+OTExPC9SZWNOdW0+PERpc3BsYXlUZXh0Pig2LCA3KTwvRGlzcGxheVRleHQ+PHJlY29yZD48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==
</w:fldData>
        </w:fldChar>
      </w:r>
      <w:r w:rsidR="00877F89">
        <w:rPr>
          <w:rFonts w:ascii="Times New Roman" w:eastAsia="AppleMyungjo" w:hAnsi="Times New Roman" w:cs="Times New Roman"/>
          <w:bCs/>
          <w:iCs/>
          <w:kern w:val="1"/>
        </w:rPr>
        <w:instrText xml:space="preserve"> ADDIN EN.CITE </w:instrText>
      </w:r>
      <w:r w:rsidR="00877F89">
        <w:rPr>
          <w:rFonts w:ascii="Times New Roman" w:eastAsia="AppleMyungjo" w:hAnsi="Times New Roman" w:cs="Times New Roman"/>
          <w:bCs/>
          <w:iCs/>
          <w:kern w:val="1"/>
        </w:rPr>
        <w:fldChar w:fldCharType="begin">
          <w:fldData xml:space="preserve">PEVuZE5vdGU+PENpdGU+PEF1dGhvcj5NYWk8L0F1dGhvcj48WWVhcj4yMDExPC9ZZWFyPjxSZWNO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==
</w:fldData>
        </w:fldChar>
      </w:r>
      <w:r w:rsidR="00877F89">
        <w:rPr>
          <w:rFonts w:ascii="Times New Roman" w:eastAsia="AppleMyungjo" w:hAnsi="Times New Roman" w:cs="Times New Roman"/>
          <w:bCs/>
          <w:iCs/>
          <w:kern w:val="1"/>
        </w:rPr>
        <w:instrText xml:space="preserve"> ADDIN EN.CITE.DATA </w:instrText>
      </w:r>
      <w:r w:rsidR="00877F89">
        <w:rPr>
          <w:rFonts w:ascii="Times New Roman" w:eastAsia="AppleMyungjo" w:hAnsi="Times New Roman" w:cs="Times New Roman"/>
          <w:bCs/>
          <w:iCs/>
          <w:kern w:val="1"/>
        </w:rPr>
      </w:r>
      <w:r w:rsidR="00877F89">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TnVtPjIwMDY8L1JlY051bT48RGlzcGxheVRleHQ+KDgpPC9EaXNwbGF5VGV4dD48cmVjb3JkPjxy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</w:fldData>
        </w:fldChar>
      </w:r>
      <w:r w:rsidR="00877F89">
        <w:rPr>
          <w:rFonts w:ascii="Times New Roman" w:eastAsia="AppleMyungjo" w:hAnsi="Times New Roman" w:cs="Times New Roman"/>
          <w:bCs/>
          <w:iCs/>
          <w:kern w:val="1"/>
        </w:rPr>
        <w:instrText xml:space="preserve"> ADDIN EN.CITE </w:instrText>
      </w:r>
      <w:r w:rsidR="00877F89">
        <w:rPr>
          <w:rFonts w:ascii="Times New Roman" w:eastAsia="AppleMyungjo" w:hAnsi="Times New Roman" w:cs="Times New Roman"/>
          <w:bCs/>
          <w:iCs/>
          <w:kern w:val="1"/>
        </w:rPr>
        <w:fldChar w:fldCharType="begin">
          <w:fldData xml:space="preserve">PEVuZE5vdGU+PENpdGU+PEF1dGhvcj5Xb25nPC9BdXRob3I+PFllYXI+MjAxODwvWWVhcj48UmVj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</w:fldData>
        </w:fldChar>
      </w:r>
      <w:r w:rsidR="00877F89">
        <w:rPr>
          <w:rFonts w:ascii="Times New Roman" w:eastAsia="AppleMyungjo" w:hAnsi="Times New Roman" w:cs="Times New Roman"/>
          <w:bCs/>
          <w:iCs/>
          <w:kern w:val="1"/>
        </w:rPr>
        <w:instrText xml:space="preserve"> ADDIN EN.CITE.DATA </w:instrText>
      </w:r>
      <w:r w:rsidR="00877F89">
        <w:rPr>
          <w:rFonts w:ascii="Times New Roman" w:eastAsia="AppleMyungjo" w:hAnsi="Times New Roman" w:cs="Times New Roman"/>
          <w:bCs/>
          <w:iCs/>
          <w:kern w:val="1"/>
        </w:rPr>
      </w:r>
      <w:r w:rsidR="00877F89">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3CC2C8D5" w14:textId="7EA5B42C" w:rsidR="006F6FB6" w:rsidRDefault="003830E1"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Narrow-sense heritability of CRC was</w:t>
      </w:r>
      <w:bookmarkStart w:id="0" w:name="_GoBack"/>
      <w:bookmarkEnd w:id="0"/>
      <w:r>
        <w:rPr>
          <w:rFonts w:ascii="Times New Roman" w:eastAsia="AppleMyungjo" w:hAnsi="Times New Roman" w:cs="Times New Roman"/>
          <w:bCs/>
          <w:iCs/>
          <w:kern w:val="1"/>
        </w:rPr>
        <w:t xml:space="preserve"> estimated using </w:t>
      </w:r>
      <w:r w:rsidR="004610F9">
        <w:rPr>
          <w:rFonts w:ascii="Times New Roman" w:eastAsia="AppleMyungjo" w:hAnsi="Times New Roman" w:cs="Times New Roman"/>
          <w:bCs/>
          <w:iCs/>
          <w:kern w:val="1"/>
        </w:rPr>
        <w:t xml:space="preserve">a liability threshold </w:t>
      </w:r>
      <w:commentRangeStart w:id="1"/>
      <w:r w:rsidR="004610F9">
        <w:rPr>
          <w:rFonts w:ascii="Times New Roman" w:eastAsia="AppleMyungjo" w:hAnsi="Times New Roman" w:cs="Times New Roman"/>
          <w:bCs/>
          <w:iCs/>
          <w:kern w:val="1"/>
        </w:rPr>
        <w:t>model</w:t>
      </w:r>
      <w:commentRangeEnd w:id="1"/>
      <w:r w:rsidR="00753ADF">
        <w:rPr>
          <w:rStyle w:val="CommentReference"/>
        </w:rPr>
        <w:commentReference w:id="1"/>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6F6FB6">
        <w:rPr>
          <w:rFonts w:ascii="Times New Roman" w:eastAsia="AppleMyungjo" w:hAnsi="Times New Roman" w:cs="Times New Roman"/>
          <w:bCs/>
          <w:iCs/>
          <w:kern w:val="1"/>
        </w:rPr>
        <w:t xml:space="preserve">It assumes that </w:t>
      </w:r>
      <w:r w:rsidR="00221090">
        <w:rPr>
          <w:rFonts w:ascii="Times New Roman" w:eastAsia="AppleMyungjo" w:hAnsi="Times New Roman" w:cs="Times New Roman"/>
          <w:bCs/>
          <w:iCs/>
          <w:kern w:val="1"/>
        </w:rPr>
        <w:t xml:space="preserve">disease status is determined by the latent continuous liability score which is </w:t>
      </w:r>
      <w:r w:rsidR="00E11A05">
        <w:rPr>
          <w:rFonts w:ascii="Times New Roman" w:eastAsia="AppleMyungjo" w:hAnsi="Times New Roman" w:cs="Times New Roman"/>
          <w:bCs/>
          <w:iCs/>
          <w:kern w:val="1"/>
        </w:rPr>
        <w:t xml:space="preserve">a sum of genetic/environmental effects, polygenic effects, and residual </w:t>
      </w:r>
      <w:r w:rsidR="00CF2C17">
        <w:rPr>
          <w:rFonts w:ascii="Times New Roman" w:eastAsia="AppleMyungjo" w:hAnsi="Times New Roman" w:cs="Times New Roman"/>
          <w:bCs/>
          <w:iCs/>
          <w:kern w:val="1"/>
        </w:rPr>
        <w:t>error.</w:t>
      </w:r>
    </w:p>
    <w:p w14:paraId="7D1AFAF0" w14:textId="09C3EF5F" w:rsidR="00E6108F" w:rsidRPr="00A56A1D" w:rsidRDefault="00654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Theoretical kinship coefficient matrix</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31B51C86"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lastRenderedPageBreak/>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877F89">
        <w:rPr>
          <w:rFonts w:ascii="Times New Roman" w:hAnsi="Times New Roman" w:cs="Times New Roman"/>
          <w:bCs/>
          <w:iCs/>
          <w:kern w:val="1"/>
        </w:rPr>
        <w:instrText xml:space="preserve"> ADDIN EN.CITE &lt;EndNote&gt;&lt;Cite&gt;&lt;Author&gt;Therneau&lt;/Author&gt;&lt;Year&gt;2015&lt;/Year&gt;&lt;RecNum&gt;28&lt;/RecNum&gt;&lt;DisplayText&gt;(9)&lt;/DisplayText&gt;&lt;record&gt;&lt;rec-number&gt;9&lt;/rec-number&gt;&lt;foreign-keys&gt;&lt;key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(9)</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07476BEE"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877F89">
        <w:rPr>
          <w:rFonts w:ascii="Times New Roman" w:hAnsi="Times New Roman" w:cs="Times New Roman"/>
          <w:bCs/>
          <w:iCs/>
          <w:kern w:val="1"/>
        </w:rPr>
        <w:instrText xml:space="preserve"> ADDIN EN.CITE &lt;EndNote&gt;&lt;Cite&gt;&lt;Author&gt;Bozdogan&lt;/Author&gt;&lt;Year&gt;1987&lt;/Year&gt;&lt;RecNum&gt;27&lt;/RecNum&gt;&lt;DisplayText&gt;(10)&lt;/DisplayText&gt;&lt;record&gt;&lt;rec-number&gt;10&lt;/rec-number&gt;&lt;foreign-keys&gt;&lt;key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0F945F88"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690804C4" w14:textId="3BD7EE4A" w:rsidR="00194F6C" w:rsidRPr="00D23188"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 </w:t>
      </w:r>
      <w:r w:rsidR="003B5476" w:rsidRPr="00D23188">
        <w:rPr>
          <w:rFonts w:ascii="Times New Roman" w:eastAsia="AppleMyungjo" w:hAnsi="Times New Roman" w:cs="Times New Roman"/>
          <w:bCs/>
          <w:iCs/>
          <w:kern w:val="1"/>
        </w:rPr>
        <w:t xml:space="preserve">A positive family history in the FDR was found in 9.5% (186/1,952) of the pedigrees. </w:t>
      </w:r>
      <w:r w:rsidR="009014F2" w:rsidRPr="00D23188">
        <w:rPr>
          <w:rFonts w:ascii="Times New Roman" w:eastAsia="AppleMyungjo" w:hAnsi="Times New Roman" w:cs="Times New Roman"/>
          <w:bCs/>
          <w:iCs/>
          <w:kern w:val="1"/>
        </w:rPr>
        <w:t xml:space="preserve">The number of FDRs ranged from 2 to 17. </w:t>
      </w:r>
      <w:r w:rsidR="003B5476" w:rsidRPr="00D23188">
        <w:rPr>
          <w:rFonts w:ascii="Times New Roman" w:eastAsia="AppleMyungjo" w:hAnsi="Times New Roman" w:cs="Times New Roman"/>
          <w:bCs/>
          <w:iCs/>
          <w:kern w:val="1"/>
        </w:rPr>
        <w:t xml:space="preserve">The median number of affected FDRs in the study cohort was n [range].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2898A2E3" w14:textId="0B73DE96" w:rsidR="00B34AFC" w:rsidRPr="00D23188" w:rsidRDefault="009014F2"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A positive family history in the FDR</w:t>
      </w:r>
      <w:r w:rsidR="00194F6C" w:rsidRPr="00D23188">
        <w:rPr>
          <w:rFonts w:ascii="Times New Roman" w:eastAsia="AppleMyungjo" w:hAnsi="Times New Roman" w:cs="Times New Roman"/>
          <w:bCs/>
          <w:iCs/>
          <w:kern w:val="1"/>
        </w:rPr>
        <w:t xml:space="preserve"> was significantly associated with the risk of CRC (HR = 1.20; 95% CI = [1.03</w:t>
      </w:r>
      <w:r w:rsidRPr="00D23188">
        <w:rPr>
          <w:rFonts w:ascii="Times New Roman" w:eastAsia="AppleMyungjo" w:hAnsi="Times New Roman" w:cs="Times New Roman"/>
          <w:bCs/>
          <w:iCs/>
          <w:kern w:val="1"/>
        </w:rPr>
        <w:t>-</w:t>
      </w:r>
      <w:r w:rsidR="00194F6C" w:rsidRPr="00D23188">
        <w:rPr>
          <w:rFonts w:ascii="Times New Roman" w:eastAsia="AppleMyungjo" w:hAnsi="Times New Roman" w:cs="Times New Roman"/>
          <w:bCs/>
          <w:iCs/>
          <w:kern w:val="1"/>
        </w:rPr>
        <w:t xml:space="preserve">1.40]). </w:t>
      </w:r>
      <w:r w:rsidR="003B5476" w:rsidRPr="00D23188">
        <w:rPr>
          <w:rFonts w:ascii="Times New Roman" w:eastAsia="AppleMyungjo" w:hAnsi="Times New Roman" w:cs="Times New Roman"/>
          <w:bCs/>
          <w:iCs/>
          <w:kern w:val="1"/>
        </w:rPr>
        <w:t>However, probands with ≥2 affected FDRs did not have an increased HR over those with 1 affected FDR (Table 2)</w:t>
      </w:r>
      <w:r w:rsidR="00B34AFC" w:rsidRPr="00D23188">
        <w:rPr>
          <w:rFonts w:ascii="Times New Roman" w:eastAsia="AppleMyungjo" w:hAnsi="Times New Roman" w:cs="Times New Roman"/>
          <w:bCs/>
          <w:iCs/>
          <w:kern w:val="1"/>
        </w:rPr>
        <w:t xml:space="preserve"> and did not reach statistical significance</w:t>
      </w:r>
      <w:r w:rsidR="003B5476" w:rsidRPr="00D23188">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In a subgroup analysis grouped by onset of the proband, the proportion of affected FDR in the age≤50 group was more than that of the age&gt;50 group (Table 3). Subgroup analysis stratified for age showed in increased HR for… (table 3</w:t>
      </w:r>
      <w:r w:rsidR="00B34AFC" w:rsidRPr="00D23188">
        <w:rPr>
          <w:rFonts w:ascii="Times New Roman" w:hAnsi="Times New Roman" w:cs="Times New Roman"/>
          <w:bCs/>
          <w:iCs/>
          <w:kern w:val="1"/>
        </w:rPr>
        <w:t>결과</w:t>
      </w:r>
      <w:r w:rsidR="00B34AFC" w:rsidRPr="00D23188">
        <w:rPr>
          <w:rFonts w:ascii="Times New Roman" w:hAnsi="Times New Roman" w:cs="Times New Roman"/>
          <w:bCs/>
          <w:iCs/>
          <w:kern w:val="1"/>
        </w:rPr>
        <w:t xml:space="preserve"> </w:t>
      </w:r>
      <w:r w:rsidR="00B34AFC" w:rsidRPr="00D23188">
        <w:rPr>
          <w:rFonts w:ascii="Times New Roman" w:hAnsi="Times New Roman" w:cs="Times New Roman"/>
          <w:bCs/>
          <w:iCs/>
          <w:kern w:val="1"/>
        </w:rPr>
        <w:t>설명</w:t>
      </w:r>
      <w:r w:rsidR="00B34AFC" w:rsidRPr="00D23188">
        <w:rPr>
          <w:rFonts w:ascii="Times New Roman" w:hAnsi="Times New Roman" w:cs="Times New Roman"/>
          <w:bCs/>
          <w:iCs/>
          <w:kern w:val="1"/>
        </w:rPr>
        <w:t>)</w:t>
      </w:r>
      <w:r w:rsidR="00B34AFC" w:rsidRPr="00D23188">
        <w:rPr>
          <w:rFonts w:ascii="Times New Roman" w:eastAsia="AppleMyungjo" w:hAnsi="Times New Roman" w:cs="Times New Roman"/>
          <w:bCs/>
          <w:iCs/>
          <w:kern w:val="1"/>
        </w:rPr>
        <w:t xml:space="preserve"> </w:t>
      </w:r>
    </w:p>
    <w:p w14:paraId="0503C81E" w14:textId="3F33E212" w:rsidR="00EA41F8" w:rsidRPr="00D2318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Since the number of FDRs and size of the families varied, 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1. </w:t>
      </w:r>
      <w:r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xml:space="preserve">. We found cut-off values of 0.125 and 0.300 to best explain the increased HR according to increased proportion of affected FDRs in our cohort (Table 4). Each representative cohort was labeled </w:t>
      </w:r>
      <w:r w:rsidR="00D4361E" w:rsidRPr="00D23188">
        <w:rPr>
          <w:rFonts w:ascii="Times New Roman" w:eastAsia="AppleMyungjo" w:hAnsi="Times New Roman" w:cs="Times New Roman"/>
          <w:bCs/>
          <w:iCs/>
          <w:kern w:val="1"/>
        </w:rPr>
        <w:lastRenderedPageBreak/>
        <w:t>low FH, moderate FH, and high FH. Compared to the reference</w:t>
      </w:r>
      <w:r w:rsidR="000A607C" w:rsidRPr="00D23188">
        <w:rPr>
          <w:rFonts w:ascii="Times New Roman" w:eastAsia="AppleMyungjo" w:hAnsi="Times New Roman" w:cs="Times New Roman"/>
          <w:bCs/>
          <w:iCs/>
          <w:kern w:val="1"/>
        </w:rPr>
        <w:t xml:space="preserve"> (low FH) there showed to be an higher </w:t>
      </w:r>
      <w:r w:rsidR="00A43B57" w:rsidRPr="00D23188">
        <w:rPr>
          <w:rFonts w:ascii="Times New Roman" w:eastAsia="AppleMyungjo" w:hAnsi="Times New Roman" w:cs="Times New Roman"/>
          <w:bCs/>
          <w:iCs/>
          <w:kern w:val="1"/>
        </w:rPr>
        <w:t>risk with increasing proportion of members affected (Table 4).</w:t>
      </w:r>
    </w:p>
    <w:p w14:paraId="648F660F" w14:textId="77777777" w:rsidR="009014F2" w:rsidRPr="00D23188"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rPr>
      </w:pP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0361229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TnVtPjE5NzM8L1JlY051bT48RGlzcGxheVRleHQ+KDgpPC9EaXNwbGF5VGV4dD48cmVjb3JkPjxy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</w:fldData>
        </w:fldChar>
      </w:r>
      <w:r w:rsidR="00877F89">
        <w:rPr>
          <w:rFonts w:ascii="Times New Roman" w:eastAsia="AppleMyungjo" w:hAnsi="Times New Roman" w:cs="Times New Roman"/>
          <w:bCs/>
          <w:iCs/>
          <w:kern w:val="1"/>
        </w:rPr>
        <w:instrText xml:space="preserve"> ADDIN EN.CITE </w:instrText>
      </w:r>
      <w:r w:rsidR="00877F89">
        <w:rPr>
          <w:rFonts w:ascii="Times New Roman" w:eastAsia="AppleMyungjo" w:hAnsi="Times New Roman" w:cs="Times New Roman"/>
          <w:bCs/>
          <w:iCs/>
          <w:kern w:val="1"/>
        </w:rPr>
        <w:fldChar w:fldCharType="begin">
          <w:fldData xml:space="preserve">PEVuZE5vdGU+PENpdGU+PEF1dGhvcj5Xb25nPC9BdXRob3I+PFllYXI+MjAxODwvWWVhcj48UmVj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</w:fldData>
        </w:fldChar>
      </w:r>
      <w:r w:rsidR="00877F89">
        <w:rPr>
          <w:rFonts w:ascii="Times New Roman" w:eastAsia="AppleMyungjo" w:hAnsi="Times New Roman" w:cs="Times New Roman"/>
          <w:bCs/>
          <w:iCs/>
          <w:kern w:val="1"/>
        </w:rPr>
        <w:instrText xml:space="preserve"> ADDIN EN.CITE.DATA </w:instrText>
      </w:r>
      <w:r w:rsidR="00877F89">
        <w:rPr>
          <w:rFonts w:ascii="Times New Roman" w:eastAsia="AppleMyungjo" w:hAnsi="Times New Roman" w:cs="Times New Roman"/>
          <w:bCs/>
          <w:iCs/>
          <w:kern w:val="1"/>
        </w:rPr>
      </w:r>
      <w:r w:rsidR="00877F89">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2C1A950D"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877F89">
        <w:rPr>
          <w:rFonts w:ascii="Times New Roman" w:eastAsia="AppleMyungjo" w:hAnsi="Times New Roman" w:cs="Times New Roman"/>
          <w:bCs/>
          <w:kern w:val="1"/>
        </w:rPr>
        <w:instrText xml:space="preserve"> ADDIN EN.CITE &lt;EndNote&gt;&lt;Cite&gt;&lt;Author&gt;Tan&lt;/Author&gt;&lt;Year&gt;2018&lt;/Year&gt;&lt;RecNum&gt;2000&lt;/RecNum&gt;&lt;DisplayText&gt;(11)&lt;/DisplayText&gt;&lt;record&gt;&lt;rec-number&gt;11&lt;/rec-number&gt;&lt;foreign-keys&gt;&lt;key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4D44BD" w:rsidRPr="00D23188">
        <w:rPr>
          <w:rFonts w:ascii="Times New Roman" w:eastAsia="AppleMyungjo" w:hAnsi="Times New Roman" w:cs="Times New Roman"/>
          <w:bCs/>
          <w:noProof/>
          <w:kern w:val="1"/>
        </w:rPr>
        <w:t>(11)</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479EABDF" w14:textId="5897ACFB" w:rsidR="00194F6C" w:rsidRPr="00D23188" w:rsidRDefault="00AD3DA8"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Statistical method(analysis</w:t>
      </w:r>
      <w:r w:rsidRPr="00D23188">
        <w:rPr>
          <w:rFonts w:ascii="Times New Roman" w:hAnsi="Times New Roman" w:cs="Times New Roman" w:hint="eastAsia"/>
          <w:bCs/>
          <w:kern w:val="0"/>
        </w:rPr>
        <w:t>)</w:t>
      </w:r>
      <w:r w:rsidRPr="00D23188">
        <w:rPr>
          <w:rFonts w:ascii="Times New Roman" w:hAnsi="Times New Roman" w:cs="Times New Roman" w:hint="eastAsia"/>
          <w:bCs/>
          <w:kern w:val="0"/>
        </w:rPr>
        <w:t>와</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관련하여</w:t>
      </w:r>
      <w:r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다른</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연구와</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비교</w:t>
      </w:r>
    </w:p>
    <w:p w14:paraId="23F3F970" w14:textId="502C9F1F"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우리의</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 xml:space="preserve">finding – </w:t>
      </w:r>
      <w:r w:rsidRPr="00D23188">
        <w:rPr>
          <w:rFonts w:ascii="Times New Roman" w:hAnsi="Times New Roman" w:cs="Times New Roman" w:hint="eastAsia"/>
          <w:bCs/>
          <w:kern w:val="0"/>
        </w:rPr>
        <w:t>F</w:t>
      </w:r>
      <w:r w:rsidRPr="00D23188">
        <w:rPr>
          <w:rFonts w:ascii="Times New Roman" w:hAnsi="Times New Roman" w:cs="Times New Roman"/>
          <w:bCs/>
          <w:kern w:val="0"/>
        </w:rPr>
        <w:t>DR 0.3</w:t>
      </w:r>
      <w:r w:rsidRPr="00D23188">
        <w:rPr>
          <w:rFonts w:ascii="Times New Roman" w:hAnsi="Times New Roman" w:cs="Times New Roman" w:hint="eastAsia"/>
          <w:bCs/>
          <w:kern w:val="0"/>
        </w:rPr>
        <w:t>이상일</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경우</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1.33</w:t>
      </w:r>
      <w:r w:rsidRPr="00D23188">
        <w:rPr>
          <w:rFonts w:ascii="Times New Roman" w:hAnsi="Times New Roman" w:cs="Times New Roman" w:hint="eastAsia"/>
          <w:bCs/>
          <w:kern w:val="0"/>
        </w:rPr>
        <w:t>배</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위험도</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증가</w:t>
      </w:r>
    </w:p>
    <w:p w14:paraId="5AE13FB4" w14:textId="44C3AE53"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이것에</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대한</w:t>
      </w:r>
      <w:r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다른</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연구와의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비교</w:t>
      </w:r>
      <w:r w:rsidR="00AD3DA8" w:rsidRPr="00D23188">
        <w:rPr>
          <w:rFonts w:ascii="Times New Roman" w:hAnsi="Times New Roman" w:cs="Times New Roman" w:hint="eastAsia"/>
          <w:bCs/>
          <w:kern w:val="0"/>
        </w:rPr>
        <w:t>,</w:t>
      </w:r>
      <w:r w:rsidR="00AD3DA8" w:rsidRPr="00D23188">
        <w:rPr>
          <w:rFonts w:ascii="Times New Roman" w:hAnsi="Times New Roman" w:cs="Times New Roman"/>
          <w:bCs/>
          <w:kern w:val="0"/>
        </w:rPr>
        <w:t xml:space="preserve"> </w:t>
      </w:r>
      <w:r w:rsidR="00AD3DA8" w:rsidRPr="00D23188">
        <w:rPr>
          <w:rFonts w:ascii="Times New Roman" w:hAnsi="Times New Roman" w:cs="Times New Roman" w:hint="eastAsia"/>
          <w:bCs/>
          <w:kern w:val="0"/>
        </w:rPr>
        <w:t>우리</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통계</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bCs/>
          <w:kern w:val="0"/>
        </w:rPr>
        <w:t>method</w:t>
      </w:r>
      <w:r w:rsidR="00AD3DA8" w:rsidRPr="00D23188">
        <w:rPr>
          <w:rFonts w:ascii="Times New Roman" w:hAnsi="Times New Roman" w:cs="Times New Roman" w:hint="eastAsia"/>
          <w:bCs/>
          <w:kern w:val="0"/>
        </w:rPr>
        <w:t>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특징</w:t>
      </w:r>
      <w:r w:rsidR="00AD3DA8" w:rsidRPr="00D23188">
        <w:rPr>
          <w:rFonts w:ascii="Times New Roman" w:hAnsi="Times New Roman" w:cs="Times New Roman" w:hint="eastAsia"/>
          <w:bCs/>
          <w:kern w:val="0"/>
        </w:rPr>
        <w:t>/</w:t>
      </w:r>
      <w:r w:rsidR="00AD3DA8" w:rsidRPr="00D23188">
        <w:rPr>
          <w:rFonts w:ascii="Times New Roman" w:hAnsi="Times New Roman" w:cs="Times New Roman" w:hint="eastAsia"/>
          <w:bCs/>
          <w:kern w:val="0"/>
        </w:rPr>
        <w:t>차이점</w:t>
      </w:r>
    </w:p>
    <w:p w14:paraId="3A4A4D7C" w14:textId="33E9A6A6"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한계</w:t>
      </w:r>
    </w:p>
    <w:p w14:paraId="25AB0500" w14:textId="0C75A019"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정리</w:t>
      </w: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16F98160" w14:textId="77777777" w:rsidR="004D44BD" w:rsidRPr="00D23188" w:rsidRDefault="008E7C7E" w:rsidP="004D44BD">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4D44BD" w:rsidRPr="00D23188">
        <w:t>1.</w:t>
      </w:r>
      <w:r w:rsidR="004D44BD" w:rsidRPr="00D23188">
        <w:tab/>
        <w:t>Lichtenstein P, Holm NV, Verkasalo PK, Iliadou A, Kaprio J, Koskenvuo M, et al. Environmental and heritable factors in the causation of cancer--analyses of cohorts of twins from Sweden, Denmark, and Finland. N Engl J Med. 2000;343(2):78-85.</w:t>
      </w:r>
    </w:p>
    <w:p w14:paraId="726EB4A9" w14:textId="77777777" w:rsidR="004D44BD" w:rsidRPr="00D23188" w:rsidRDefault="004D44BD" w:rsidP="004D44BD">
      <w:pPr>
        <w:pStyle w:val="EndNoteBibliography"/>
      </w:pPr>
      <w:r w:rsidRPr="00D23188">
        <w:t>2.</w:t>
      </w:r>
      <w:r w:rsidRPr="00D23188">
        <w:tab/>
        <w:t>Guttmacher AE, Collins FS, Carmona RH. The family history--more important than ever. N Engl J Med. 2004;351(22):2333-6.</w:t>
      </w:r>
    </w:p>
    <w:p w14:paraId="0F22B9C7" w14:textId="77777777" w:rsidR="004D44BD" w:rsidRPr="00D23188" w:rsidRDefault="004D44BD" w:rsidP="004D44BD">
      <w:pPr>
        <w:pStyle w:val="EndNoteBibliography"/>
      </w:pPr>
      <w:r w:rsidRPr="00D23188">
        <w:t>3.</w:t>
      </w:r>
      <w:r w:rsidRPr="00D23188">
        <w:tab/>
        <w:t>Lowery JT, Ahnen DJ, Schroy PC, 3rd, Hampel H, Baxter N, Boland CR, et al. Understanding the contribution of family history to colorectal cancer risk and its clinical implications: A state-of-the-science review. Cancer. 2016;122(17):2633-45.</w:t>
      </w:r>
    </w:p>
    <w:p w14:paraId="1AC74A10" w14:textId="77777777" w:rsidR="004D44BD" w:rsidRPr="00D23188" w:rsidRDefault="004D44BD" w:rsidP="004D44BD">
      <w:pPr>
        <w:pStyle w:val="EndNoteBibliography"/>
      </w:pPr>
      <w:r w:rsidRPr="00D23188">
        <w:t>4.</w:t>
      </w:r>
      <w:r w:rsidRPr="00D23188">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560B146D" w14:textId="77777777" w:rsidR="004D44BD" w:rsidRPr="00D23188" w:rsidRDefault="004D44BD" w:rsidP="004D44BD">
      <w:pPr>
        <w:pStyle w:val="EndNoteBibliography"/>
      </w:pPr>
      <w:r w:rsidRPr="00D23188">
        <w:t>5.</w:t>
      </w:r>
      <w:r w:rsidRPr="00D23188">
        <w:tab/>
        <w:t>Rex DK, Boland CR, Dominitz JA, Giardiello FM, Johnson DA, Kaltenbach T, et al. Colorectal Cancer Screening: Recommendations for Physicians and Patients From the U.S. Multi-Society Task Force on Colorectal Cancer. Gastroenterology. 2017;153(1):307-23.</w:t>
      </w:r>
    </w:p>
    <w:p w14:paraId="47398509" w14:textId="77777777" w:rsidR="004D44BD" w:rsidRPr="00D23188" w:rsidRDefault="004D44BD" w:rsidP="004D44BD">
      <w:pPr>
        <w:pStyle w:val="EndNoteBibliography"/>
      </w:pPr>
      <w:r w:rsidRPr="00D23188">
        <w:t>6.</w:t>
      </w:r>
      <w:r w:rsidRPr="00D23188">
        <w:tab/>
        <w:t>Mai PL, Garceau AO, Graubard BI, Dunn M, McNeel TS, Gonsalves L, et al. Confirmation of family cancer history reported in a population-based survey. J Natl Cancer Inst. 2011;103(10):788-97.</w:t>
      </w:r>
    </w:p>
    <w:p w14:paraId="26E14454" w14:textId="77777777" w:rsidR="004D44BD" w:rsidRPr="00D23188" w:rsidRDefault="004D44BD" w:rsidP="004D44BD">
      <w:pPr>
        <w:pStyle w:val="EndNoteBibliography"/>
      </w:pPr>
      <w:r w:rsidRPr="00D23188">
        <w:t>7.</w:t>
      </w:r>
      <w:r w:rsidRPr="00D23188">
        <w:tab/>
        <w:t>Ziogas A, Anton-Culver H. Validation of family history data in cancer family registries. Am J Prev Med. 2003;24(2):190-8.</w:t>
      </w:r>
    </w:p>
    <w:p w14:paraId="55C6C19A" w14:textId="77777777" w:rsidR="004D44BD" w:rsidRPr="00D23188" w:rsidRDefault="004D44BD" w:rsidP="004D44BD">
      <w:pPr>
        <w:pStyle w:val="EndNoteBibliography"/>
      </w:pPr>
      <w:r w:rsidRPr="00D23188">
        <w:t>8.</w:t>
      </w:r>
      <w:r w:rsidRPr="00D23188">
        <w:tab/>
        <w:t xml:space="preserve">Wong MCS, Chan CH, Lin J, Huang JLW, Huang J, Fang Y, et al. Lower Relative Contribution of Positive Family History to Colorectal Cancer Risk with Increasing Age: A Systematic Review and Meta-Analysis of 9.28 Million </w:t>
      </w:r>
      <w:r w:rsidRPr="00D23188">
        <w:lastRenderedPageBreak/>
        <w:t>Individuals. Am J Gastroenterol. 2018.</w:t>
      </w:r>
    </w:p>
    <w:p w14:paraId="6534E18C" w14:textId="77777777" w:rsidR="004D44BD" w:rsidRPr="00D23188" w:rsidRDefault="004D44BD" w:rsidP="004D44BD">
      <w:pPr>
        <w:pStyle w:val="EndNoteBibliography"/>
      </w:pPr>
      <w:r w:rsidRPr="00D23188">
        <w:t>9.</w:t>
      </w:r>
      <w:r w:rsidRPr="00D23188">
        <w:tab/>
        <w:t>Therneau TM, Lumley T. Package ‘survival’. R Top Doc. 2015;128.</w:t>
      </w:r>
    </w:p>
    <w:p w14:paraId="5C828693" w14:textId="77777777" w:rsidR="004D44BD" w:rsidRPr="00D23188" w:rsidRDefault="004D44BD" w:rsidP="004D44BD">
      <w:pPr>
        <w:pStyle w:val="EndNoteBibliography"/>
      </w:pPr>
      <w:r w:rsidRPr="00D23188">
        <w:t>10.</w:t>
      </w:r>
      <w:r w:rsidRPr="00D23188">
        <w:tab/>
        <w:t>Bozdogan H. Model selection and Akaike's information criterion (AIC): The general theory and its analytical extensions. Psychometrika. 1987;52(3):345-70.</w:t>
      </w:r>
    </w:p>
    <w:p w14:paraId="4A9FA091" w14:textId="77777777" w:rsidR="004D44BD" w:rsidRPr="00D23188" w:rsidRDefault="004D44BD" w:rsidP="004D44BD">
      <w:pPr>
        <w:pStyle w:val="EndNoteBibliography"/>
      </w:pPr>
      <w:r w:rsidRPr="00D23188">
        <w:t>11.</w:t>
      </w:r>
      <w:r w:rsidRPr="00D23188">
        <w:tab/>
        <w:t>Tan KK, Lopez V, Wong ML, Koh GC. Uncovering the barriers to undergoing screening among first degree relatives of colorectal cancer patients: a review of qualitative literature. J Gastrointest Oncol. 2018;9(3):579-88.</w:t>
      </w:r>
    </w:p>
    <w:p w14:paraId="5BDA870D" w14:textId="21E0DD89"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5B1B19EE"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m, Wonji" w:date="2019-03-14T01:48:00Z" w:initials="KW">
    <w:p w14:paraId="2C27F82F" w14:textId="76544433" w:rsidR="00753ADF" w:rsidRDefault="00753AD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854D" w14:textId="77777777" w:rsidR="005A28D5" w:rsidRDefault="005A28D5" w:rsidP="00F762AE">
      <w:r>
        <w:separator/>
      </w:r>
    </w:p>
  </w:endnote>
  <w:endnote w:type="continuationSeparator" w:id="0">
    <w:p w14:paraId="7579B840" w14:textId="77777777" w:rsidR="005A28D5" w:rsidRDefault="005A28D5"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Myungjo">
    <w:altName w:val="맑은 고딕"/>
    <w:panose1 w:val="00000000000000000000"/>
    <w:charset w:val="4F"/>
    <w:family w:val="auto"/>
    <w:notTrueType/>
    <w:pitch w:val="variable"/>
    <w:sig w:usb0="00000001"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D9E2A" w14:textId="77777777" w:rsidR="005A28D5" w:rsidRDefault="005A28D5" w:rsidP="00F762AE">
      <w:r>
        <w:separator/>
      </w:r>
    </w:p>
  </w:footnote>
  <w:footnote w:type="continuationSeparator" w:id="0">
    <w:p w14:paraId="123331E6" w14:textId="77777777" w:rsidR="005A28D5" w:rsidRDefault="005A28D5"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record-ids&gt;&lt;/item&gt;&lt;/Libraries&gt;"/>
  </w:docVars>
  <w:rsids>
    <w:rsidRoot w:val="00A52D6E"/>
    <w:rsid w:val="0001273F"/>
    <w:rsid w:val="000256F9"/>
    <w:rsid w:val="000261FF"/>
    <w:rsid w:val="000279A5"/>
    <w:rsid w:val="00030189"/>
    <w:rsid w:val="00031760"/>
    <w:rsid w:val="00034A2E"/>
    <w:rsid w:val="00054E20"/>
    <w:rsid w:val="00055226"/>
    <w:rsid w:val="0007577B"/>
    <w:rsid w:val="0008552B"/>
    <w:rsid w:val="00090E74"/>
    <w:rsid w:val="000942BC"/>
    <w:rsid w:val="00094A42"/>
    <w:rsid w:val="00096FB6"/>
    <w:rsid w:val="00097ABD"/>
    <w:rsid w:val="000A1F58"/>
    <w:rsid w:val="000A4028"/>
    <w:rsid w:val="000A607C"/>
    <w:rsid w:val="000B2C14"/>
    <w:rsid w:val="000C7D46"/>
    <w:rsid w:val="000D080A"/>
    <w:rsid w:val="000F3FB7"/>
    <w:rsid w:val="00101887"/>
    <w:rsid w:val="00105638"/>
    <w:rsid w:val="00111182"/>
    <w:rsid w:val="00117CD5"/>
    <w:rsid w:val="001317A1"/>
    <w:rsid w:val="0013551C"/>
    <w:rsid w:val="001375A0"/>
    <w:rsid w:val="0014141D"/>
    <w:rsid w:val="00154F37"/>
    <w:rsid w:val="00155553"/>
    <w:rsid w:val="00163684"/>
    <w:rsid w:val="00164473"/>
    <w:rsid w:val="00165577"/>
    <w:rsid w:val="001835C1"/>
    <w:rsid w:val="00190FA2"/>
    <w:rsid w:val="001910D5"/>
    <w:rsid w:val="0019415F"/>
    <w:rsid w:val="00194F6C"/>
    <w:rsid w:val="00196999"/>
    <w:rsid w:val="001A1979"/>
    <w:rsid w:val="001A2B95"/>
    <w:rsid w:val="001B615D"/>
    <w:rsid w:val="001C5996"/>
    <w:rsid w:val="001D181A"/>
    <w:rsid w:val="001E01E6"/>
    <w:rsid w:val="001F53EB"/>
    <w:rsid w:val="002104EF"/>
    <w:rsid w:val="00214D61"/>
    <w:rsid w:val="00220FC7"/>
    <w:rsid w:val="00221090"/>
    <w:rsid w:val="0023508D"/>
    <w:rsid w:val="00237B3B"/>
    <w:rsid w:val="00241C0F"/>
    <w:rsid w:val="00251C7F"/>
    <w:rsid w:val="00254391"/>
    <w:rsid w:val="00265601"/>
    <w:rsid w:val="00266593"/>
    <w:rsid w:val="0026705B"/>
    <w:rsid w:val="00275F6A"/>
    <w:rsid w:val="00285566"/>
    <w:rsid w:val="002917B8"/>
    <w:rsid w:val="00294A03"/>
    <w:rsid w:val="002B0EEB"/>
    <w:rsid w:val="002B17EA"/>
    <w:rsid w:val="002B338F"/>
    <w:rsid w:val="002B723E"/>
    <w:rsid w:val="002B778A"/>
    <w:rsid w:val="002E248D"/>
    <w:rsid w:val="0030214E"/>
    <w:rsid w:val="00304646"/>
    <w:rsid w:val="00306E36"/>
    <w:rsid w:val="003160BD"/>
    <w:rsid w:val="00316AAA"/>
    <w:rsid w:val="00335B45"/>
    <w:rsid w:val="0033694D"/>
    <w:rsid w:val="00352491"/>
    <w:rsid w:val="003531FA"/>
    <w:rsid w:val="00360775"/>
    <w:rsid w:val="00363A20"/>
    <w:rsid w:val="003732CE"/>
    <w:rsid w:val="003761F9"/>
    <w:rsid w:val="003830E1"/>
    <w:rsid w:val="00386CBE"/>
    <w:rsid w:val="00394BEE"/>
    <w:rsid w:val="003965C3"/>
    <w:rsid w:val="003A2349"/>
    <w:rsid w:val="003A26E3"/>
    <w:rsid w:val="003A3671"/>
    <w:rsid w:val="003B3F20"/>
    <w:rsid w:val="003B5476"/>
    <w:rsid w:val="003C5BB9"/>
    <w:rsid w:val="003D06D9"/>
    <w:rsid w:val="003D154F"/>
    <w:rsid w:val="003D32FB"/>
    <w:rsid w:val="003D5E2D"/>
    <w:rsid w:val="003E3BDA"/>
    <w:rsid w:val="00400B12"/>
    <w:rsid w:val="00403164"/>
    <w:rsid w:val="004207F1"/>
    <w:rsid w:val="00421C3B"/>
    <w:rsid w:val="004312D5"/>
    <w:rsid w:val="00433130"/>
    <w:rsid w:val="004428D9"/>
    <w:rsid w:val="00444307"/>
    <w:rsid w:val="004504F5"/>
    <w:rsid w:val="004610F9"/>
    <w:rsid w:val="004676E6"/>
    <w:rsid w:val="00472143"/>
    <w:rsid w:val="0049133B"/>
    <w:rsid w:val="0049355A"/>
    <w:rsid w:val="004A2997"/>
    <w:rsid w:val="004B3181"/>
    <w:rsid w:val="004B41FA"/>
    <w:rsid w:val="004C2B9D"/>
    <w:rsid w:val="004D0768"/>
    <w:rsid w:val="004D1DC5"/>
    <w:rsid w:val="004D44BD"/>
    <w:rsid w:val="004E128E"/>
    <w:rsid w:val="004E1EFB"/>
    <w:rsid w:val="004E2C92"/>
    <w:rsid w:val="004E6A9E"/>
    <w:rsid w:val="00516014"/>
    <w:rsid w:val="005270C5"/>
    <w:rsid w:val="005324FA"/>
    <w:rsid w:val="005340E8"/>
    <w:rsid w:val="00536C50"/>
    <w:rsid w:val="0054502C"/>
    <w:rsid w:val="00556CD1"/>
    <w:rsid w:val="00582479"/>
    <w:rsid w:val="005829B7"/>
    <w:rsid w:val="0058718E"/>
    <w:rsid w:val="00593808"/>
    <w:rsid w:val="005A006F"/>
    <w:rsid w:val="005A28D5"/>
    <w:rsid w:val="005B14CA"/>
    <w:rsid w:val="005B72B4"/>
    <w:rsid w:val="005C0706"/>
    <w:rsid w:val="005D380F"/>
    <w:rsid w:val="005D5878"/>
    <w:rsid w:val="005D621E"/>
    <w:rsid w:val="0060372A"/>
    <w:rsid w:val="006139E4"/>
    <w:rsid w:val="00614B6D"/>
    <w:rsid w:val="00615247"/>
    <w:rsid w:val="00624C6F"/>
    <w:rsid w:val="00633496"/>
    <w:rsid w:val="00640BDD"/>
    <w:rsid w:val="00647F20"/>
    <w:rsid w:val="00654A1D"/>
    <w:rsid w:val="00670BF9"/>
    <w:rsid w:val="00673769"/>
    <w:rsid w:val="00686558"/>
    <w:rsid w:val="00690EE7"/>
    <w:rsid w:val="006A4065"/>
    <w:rsid w:val="006A51D3"/>
    <w:rsid w:val="006A7280"/>
    <w:rsid w:val="006C4D51"/>
    <w:rsid w:val="006C5EDF"/>
    <w:rsid w:val="006D5FA6"/>
    <w:rsid w:val="006D69C9"/>
    <w:rsid w:val="006E008B"/>
    <w:rsid w:val="006E2332"/>
    <w:rsid w:val="006F6FB6"/>
    <w:rsid w:val="006F70E6"/>
    <w:rsid w:val="00722586"/>
    <w:rsid w:val="0074137F"/>
    <w:rsid w:val="007447CB"/>
    <w:rsid w:val="00753ADF"/>
    <w:rsid w:val="007623F2"/>
    <w:rsid w:val="007764FE"/>
    <w:rsid w:val="00776E1B"/>
    <w:rsid w:val="007813B2"/>
    <w:rsid w:val="0078254B"/>
    <w:rsid w:val="00790137"/>
    <w:rsid w:val="00795139"/>
    <w:rsid w:val="007A7FD1"/>
    <w:rsid w:val="007B5D9E"/>
    <w:rsid w:val="007B7FA3"/>
    <w:rsid w:val="007C07F2"/>
    <w:rsid w:val="007C5260"/>
    <w:rsid w:val="007D1863"/>
    <w:rsid w:val="007D2D0F"/>
    <w:rsid w:val="007D5724"/>
    <w:rsid w:val="007E6C3B"/>
    <w:rsid w:val="007E70D1"/>
    <w:rsid w:val="007F4593"/>
    <w:rsid w:val="008007A5"/>
    <w:rsid w:val="00812A56"/>
    <w:rsid w:val="00813A21"/>
    <w:rsid w:val="00813AFC"/>
    <w:rsid w:val="00827FE4"/>
    <w:rsid w:val="0083074D"/>
    <w:rsid w:val="0083104C"/>
    <w:rsid w:val="00861573"/>
    <w:rsid w:val="00861C82"/>
    <w:rsid w:val="00863384"/>
    <w:rsid w:val="00872BED"/>
    <w:rsid w:val="008737A6"/>
    <w:rsid w:val="008756D1"/>
    <w:rsid w:val="00877F89"/>
    <w:rsid w:val="008801D8"/>
    <w:rsid w:val="00881EB1"/>
    <w:rsid w:val="0088212A"/>
    <w:rsid w:val="008B2D6F"/>
    <w:rsid w:val="008C42F7"/>
    <w:rsid w:val="008E7C7E"/>
    <w:rsid w:val="008F0E3C"/>
    <w:rsid w:val="009014F2"/>
    <w:rsid w:val="0090256E"/>
    <w:rsid w:val="009100BD"/>
    <w:rsid w:val="00910480"/>
    <w:rsid w:val="0092044B"/>
    <w:rsid w:val="0093452B"/>
    <w:rsid w:val="00940FD4"/>
    <w:rsid w:val="009419A4"/>
    <w:rsid w:val="0094549B"/>
    <w:rsid w:val="00951C83"/>
    <w:rsid w:val="009658E5"/>
    <w:rsid w:val="009753B6"/>
    <w:rsid w:val="0098585E"/>
    <w:rsid w:val="009A1301"/>
    <w:rsid w:val="009A4CF4"/>
    <w:rsid w:val="009A4D79"/>
    <w:rsid w:val="009A60D0"/>
    <w:rsid w:val="009C209D"/>
    <w:rsid w:val="009D19FB"/>
    <w:rsid w:val="009F33B3"/>
    <w:rsid w:val="00A0216D"/>
    <w:rsid w:val="00A07F34"/>
    <w:rsid w:val="00A1185D"/>
    <w:rsid w:val="00A215BD"/>
    <w:rsid w:val="00A23609"/>
    <w:rsid w:val="00A4087C"/>
    <w:rsid w:val="00A43B57"/>
    <w:rsid w:val="00A45129"/>
    <w:rsid w:val="00A52D6E"/>
    <w:rsid w:val="00A56A1D"/>
    <w:rsid w:val="00A66BC2"/>
    <w:rsid w:val="00A92E9A"/>
    <w:rsid w:val="00A94B75"/>
    <w:rsid w:val="00AA3D43"/>
    <w:rsid w:val="00AB0646"/>
    <w:rsid w:val="00AB5B03"/>
    <w:rsid w:val="00AC197E"/>
    <w:rsid w:val="00AD1462"/>
    <w:rsid w:val="00AD3DA8"/>
    <w:rsid w:val="00AE1118"/>
    <w:rsid w:val="00AE5891"/>
    <w:rsid w:val="00AF275F"/>
    <w:rsid w:val="00AF4305"/>
    <w:rsid w:val="00B05ACB"/>
    <w:rsid w:val="00B10F3D"/>
    <w:rsid w:val="00B1238B"/>
    <w:rsid w:val="00B26055"/>
    <w:rsid w:val="00B268BE"/>
    <w:rsid w:val="00B3363C"/>
    <w:rsid w:val="00B34AFC"/>
    <w:rsid w:val="00B41B13"/>
    <w:rsid w:val="00B47EAC"/>
    <w:rsid w:val="00B507F5"/>
    <w:rsid w:val="00B55B45"/>
    <w:rsid w:val="00B563DB"/>
    <w:rsid w:val="00B813B8"/>
    <w:rsid w:val="00B96EAA"/>
    <w:rsid w:val="00BA3E50"/>
    <w:rsid w:val="00BB0BC6"/>
    <w:rsid w:val="00BB4A3D"/>
    <w:rsid w:val="00BE4197"/>
    <w:rsid w:val="00BE6DBA"/>
    <w:rsid w:val="00BF6898"/>
    <w:rsid w:val="00C06775"/>
    <w:rsid w:val="00C06C1F"/>
    <w:rsid w:val="00C07469"/>
    <w:rsid w:val="00C14AB3"/>
    <w:rsid w:val="00C21B21"/>
    <w:rsid w:val="00C21D04"/>
    <w:rsid w:val="00C422D2"/>
    <w:rsid w:val="00C4282B"/>
    <w:rsid w:val="00C5088F"/>
    <w:rsid w:val="00C51FC4"/>
    <w:rsid w:val="00C55F9E"/>
    <w:rsid w:val="00C60AB8"/>
    <w:rsid w:val="00C64EBF"/>
    <w:rsid w:val="00C65AD9"/>
    <w:rsid w:val="00C759A9"/>
    <w:rsid w:val="00C8546E"/>
    <w:rsid w:val="00CA2D33"/>
    <w:rsid w:val="00CA6769"/>
    <w:rsid w:val="00CB0210"/>
    <w:rsid w:val="00CB2023"/>
    <w:rsid w:val="00CC05DC"/>
    <w:rsid w:val="00CC31BE"/>
    <w:rsid w:val="00CD1D99"/>
    <w:rsid w:val="00CF2C17"/>
    <w:rsid w:val="00CF5300"/>
    <w:rsid w:val="00D05298"/>
    <w:rsid w:val="00D13E04"/>
    <w:rsid w:val="00D16814"/>
    <w:rsid w:val="00D20565"/>
    <w:rsid w:val="00D21ECF"/>
    <w:rsid w:val="00D23188"/>
    <w:rsid w:val="00D27857"/>
    <w:rsid w:val="00D27EBB"/>
    <w:rsid w:val="00D4361E"/>
    <w:rsid w:val="00D46687"/>
    <w:rsid w:val="00D92379"/>
    <w:rsid w:val="00D93B75"/>
    <w:rsid w:val="00D9781F"/>
    <w:rsid w:val="00DB4367"/>
    <w:rsid w:val="00DC2602"/>
    <w:rsid w:val="00DD0661"/>
    <w:rsid w:val="00DD25B5"/>
    <w:rsid w:val="00DD6A11"/>
    <w:rsid w:val="00DD71CE"/>
    <w:rsid w:val="00DD76C5"/>
    <w:rsid w:val="00DE2FAE"/>
    <w:rsid w:val="00DE6BDD"/>
    <w:rsid w:val="00E00044"/>
    <w:rsid w:val="00E0376B"/>
    <w:rsid w:val="00E0754E"/>
    <w:rsid w:val="00E1023E"/>
    <w:rsid w:val="00E11A05"/>
    <w:rsid w:val="00E179C3"/>
    <w:rsid w:val="00E21F9A"/>
    <w:rsid w:val="00E233E6"/>
    <w:rsid w:val="00E24F9A"/>
    <w:rsid w:val="00E25F28"/>
    <w:rsid w:val="00E364F7"/>
    <w:rsid w:val="00E40721"/>
    <w:rsid w:val="00E40ACD"/>
    <w:rsid w:val="00E509AD"/>
    <w:rsid w:val="00E511B8"/>
    <w:rsid w:val="00E53B41"/>
    <w:rsid w:val="00E6108F"/>
    <w:rsid w:val="00E75265"/>
    <w:rsid w:val="00E760D8"/>
    <w:rsid w:val="00E77674"/>
    <w:rsid w:val="00E823B8"/>
    <w:rsid w:val="00E84478"/>
    <w:rsid w:val="00E84B5C"/>
    <w:rsid w:val="00E94AB3"/>
    <w:rsid w:val="00EA3D43"/>
    <w:rsid w:val="00EA41F8"/>
    <w:rsid w:val="00EC380D"/>
    <w:rsid w:val="00EC5BE3"/>
    <w:rsid w:val="00ED0CD9"/>
    <w:rsid w:val="00ED5E33"/>
    <w:rsid w:val="00ED6AC0"/>
    <w:rsid w:val="00EE2BA5"/>
    <w:rsid w:val="00EF6F57"/>
    <w:rsid w:val="00F02D17"/>
    <w:rsid w:val="00F046EA"/>
    <w:rsid w:val="00F10E15"/>
    <w:rsid w:val="00F214FC"/>
    <w:rsid w:val="00F24223"/>
    <w:rsid w:val="00F45CF6"/>
    <w:rsid w:val="00F5036E"/>
    <w:rsid w:val="00F50B53"/>
    <w:rsid w:val="00F54ED7"/>
    <w:rsid w:val="00F6120B"/>
    <w:rsid w:val="00F74E96"/>
    <w:rsid w:val="00F762AE"/>
    <w:rsid w:val="00F8010A"/>
    <w:rsid w:val="00F86300"/>
    <w:rsid w:val="00F95154"/>
    <w:rsid w:val="00FA0FF7"/>
    <w:rsid w:val="00FA6A03"/>
    <w:rsid w:val="00FA78FA"/>
    <w:rsid w:val="00FA7D9C"/>
    <w:rsid w:val="00FB0C05"/>
    <w:rsid w:val="00FB2B55"/>
    <w:rsid w:val="00FB36D5"/>
    <w:rsid w:val="00FC4079"/>
    <w:rsid w:val="00FC5581"/>
    <w:rsid w:val="00FD67FF"/>
    <w:rsid w:val="00FD7F6E"/>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2638</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21</cp:revision>
  <dcterms:created xsi:type="dcterms:W3CDTF">2018-11-05T05:40:00Z</dcterms:created>
  <dcterms:modified xsi:type="dcterms:W3CDTF">2019-03-14T06:21:00Z</dcterms:modified>
</cp:coreProperties>
</file>