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01A1" w14:textId="77777777" w:rsidR="005857A3" w:rsidRDefault="005857A3" w:rsidP="005857A3">
      <w:pPr>
        <w:widowControl/>
        <w:tabs>
          <w:tab w:val="center" w:pos="4513"/>
        </w:tabs>
        <w:wordWrap/>
        <w:autoSpaceDE/>
        <w:autoSpaceDN/>
        <w:ind w:left="120" w:hangingChars="50" w:hanging="12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Table 1. </w:t>
      </w:r>
      <w:r>
        <w:rPr>
          <w:rFonts w:ascii="Times New Roman" w:hAnsi="Times New Roman" w:cs="Times New Roman"/>
          <w:b/>
          <w:sz w:val="24"/>
        </w:rPr>
        <w:t>Characteristics</w:t>
      </w:r>
      <w:r>
        <w:rPr>
          <w:rFonts w:ascii="Times New Roman" w:hAnsi="Times New Roman" w:cs="Times New Roman" w:hint="eastAsia"/>
          <w:b/>
          <w:sz w:val="24"/>
        </w:rPr>
        <w:t xml:space="preserve"> of </w:t>
      </w:r>
      <w:r w:rsidR="00DD7D78">
        <w:rPr>
          <w:rFonts w:ascii="Times New Roman" w:hAnsi="Times New Roman" w:cs="Times New Roman"/>
          <w:b/>
          <w:sz w:val="24"/>
        </w:rPr>
        <w:t xml:space="preserve">the </w:t>
      </w:r>
      <w:r>
        <w:rPr>
          <w:rFonts w:ascii="Times New Roman" w:hAnsi="Times New Roman" w:cs="Times New Roman" w:hint="eastAsia"/>
          <w:b/>
          <w:sz w:val="24"/>
        </w:rPr>
        <w:t xml:space="preserve">1,962 probands </w:t>
      </w:r>
      <w:r w:rsidR="00DD7D78">
        <w:rPr>
          <w:rFonts w:ascii="Times New Roman" w:hAnsi="Times New Roman" w:cs="Times New Roman"/>
          <w:b/>
          <w:sz w:val="24"/>
        </w:rPr>
        <w:t>and 16,270 first-degree relatives</w:t>
      </w:r>
      <w:r>
        <w:rPr>
          <w:rFonts w:ascii="Times New Roman" w:hAnsi="Times New Roman" w:cs="Times New Roman" w:hint="eastAsia"/>
          <w:b/>
          <w:sz w:val="24"/>
        </w:rPr>
        <w:t>.</w:t>
      </w:r>
    </w:p>
    <w:tbl>
      <w:tblPr>
        <w:tblStyle w:val="TableGrid"/>
        <w:tblpPr w:leftFromText="180" w:rightFromText="180" w:vertAnchor="text" w:horzAnchor="margin" w:tblpXSpec="center" w:tblpY="5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828"/>
        <w:gridCol w:w="2835"/>
      </w:tblGrid>
      <w:tr w:rsidR="001137DD" w:rsidRPr="00817F98" w14:paraId="4D7E03B6" w14:textId="77777777" w:rsidTr="006C1B6B">
        <w:trPr>
          <w:trHeight w:val="20"/>
        </w:trPr>
        <w:tc>
          <w:tcPr>
            <w:tcW w:w="3828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14:paraId="427E2CEB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 w:rsidRPr="00817F98">
              <w:rPr>
                <w:rFonts w:ascii="Times New Roman" w:hAnsi="Times New Roman" w:cs="Times New Roman" w:hint="eastAsia"/>
                <w:sz w:val="24"/>
              </w:rPr>
              <w:t>Characteristic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14:paraId="7D8E0C6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137DD" w:rsidRPr="00817F98" w14:paraId="3FBAFAC4" w14:textId="77777777" w:rsidTr="006C1B6B">
        <w:trPr>
          <w:trHeight w:val="20"/>
        </w:trPr>
        <w:tc>
          <w:tcPr>
            <w:tcW w:w="3828" w:type="dxa"/>
            <w:tcBorders>
              <w:top w:val="single" w:sz="8" w:space="0" w:color="auto"/>
            </w:tcBorders>
            <w:vAlign w:val="center"/>
          </w:tcPr>
          <w:p w14:paraId="76613D8C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Sex of proband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0B831B4C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37DD" w:rsidRPr="00817F98" w14:paraId="52FD61FF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033307F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Male</w:t>
            </w:r>
          </w:p>
        </w:tc>
        <w:tc>
          <w:tcPr>
            <w:tcW w:w="2835" w:type="dxa"/>
            <w:vAlign w:val="center"/>
          </w:tcPr>
          <w:p w14:paraId="57C59BF8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1,153 (59.1 %)</w:t>
            </w:r>
          </w:p>
        </w:tc>
      </w:tr>
      <w:tr w:rsidR="001137DD" w:rsidRPr="00817F98" w14:paraId="42438775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5DA54981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Female</w:t>
            </w:r>
          </w:p>
        </w:tc>
        <w:tc>
          <w:tcPr>
            <w:tcW w:w="2835" w:type="dxa"/>
            <w:vAlign w:val="center"/>
          </w:tcPr>
          <w:p w14:paraId="2901B9D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799 (40.9 %)</w:t>
            </w:r>
          </w:p>
        </w:tc>
      </w:tr>
      <w:tr w:rsidR="001137DD" w:rsidRPr="00817F98" w14:paraId="1A0A6CE9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3B0743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Age of onset,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Med</w:t>
            </w:r>
            <w:r>
              <w:rPr>
                <w:rFonts w:ascii="Times New Roman" w:hAnsi="Times New Roman" w:cs="Times New Roman"/>
                <w:sz w:val="24"/>
              </w:rPr>
              <w:t>ian</w:t>
            </w:r>
            <w:r>
              <w:rPr>
                <w:rFonts w:ascii="Times New Roman" w:hAnsi="Times New Roman" w:cs="Times New Roman" w:hint="eastAsia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IQR</w:t>
            </w:r>
            <w:r>
              <w:rPr>
                <w:rFonts w:ascii="Times New Roman" w:hAnsi="Times New Roman" w:cs="Times New Roman" w:hint="eastAsia"/>
                <w:sz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13680EBF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61.7, 63 (55 - 70)</w:t>
            </w:r>
          </w:p>
        </w:tc>
      </w:tr>
      <w:tr w:rsidR="001137DD" w:rsidRPr="00817F98" w14:paraId="768DDADD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1D00F0FA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Less than 50</w:t>
            </w:r>
          </w:p>
        </w:tc>
        <w:tc>
          <w:tcPr>
            <w:tcW w:w="2835" w:type="dxa"/>
            <w:vAlign w:val="center"/>
          </w:tcPr>
          <w:p w14:paraId="4829617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229 (11.7 %)</w:t>
            </w:r>
          </w:p>
        </w:tc>
      </w:tr>
      <w:tr w:rsidR="001137DD" w:rsidRPr="00817F98" w14:paraId="393F3E0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B12440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Over 50</w:t>
            </w:r>
          </w:p>
        </w:tc>
        <w:tc>
          <w:tcPr>
            <w:tcW w:w="2835" w:type="dxa"/>
            <w:vAlign w:val="center"/>
          </w:tcPr>
          <w:p w14:paraId="46C972A0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1,723 (88.3 %)</w:t>
            </w:r>
          </w:p>
        </w:tc>
      </w:tr>
      <w:tr w:rsidR="001137DD" w:rsidRPr="00817F98" w14:paraId="06B3B9A2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4A3BDE46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Total</w:t>
            </w:r>
            <w:r>
              <w:rPr>
                <w:rFonts w:ascii="Times New Roman" w:hAnsi="Times New Roman" w:cs="Times New Roman"/>
                <w:sz w:val="24"/>
              </w:rPr>
              <w:t xml:space="preserve"> number of FDRs</w:t>
            </w:r>
          </w:p>
        </w:tc>
        <w:tc>
          <w:tcPr>
            <w:tcW w:w="2835" w:type="dxa"/>
            <w:vAlign w:val="center"/>
          </w:tcPr>
          <w:p w14:paraId="75CAF8B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16,270</w:t>
            </w:r>
          </w:p>
        </w:tc>
      </w:tr>
      <w:tr w:rsidR="001137DD" w:rsidRPr="00817F98" w14:paraId="1406EF6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7E51DCB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14:paraId="6BB4D973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3,904</w:t>
            </w:r>
          </w:p>
        </w:tc>
      </w:tr>
      <w:tr w:rsidR="001137DD" w:rsidRPr="00817F98" w14:paraId="2B2FB78E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691B78DE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5DF8C1C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7,649</w:t>
            </w:r>
          </w:p>
        </w:tc>
      </w:tr>
      <w:tr w:rsidR="001137DD" w:rsidRPr="00817F98" w14:paraId="18CC9E78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60A1938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</w:p>
        </w:tc>
        <w:tc>
          <w:tcPr>
            <w:tcW w:w="2835" w:type="dxa"/>
            <w:vAlign w:val="center"/>
          </w:tcPr>
          <w:p w14:paraId="31A4C2A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4,717</w:t>
            </w:r>
          </w:p>
        </w:tc>
      </w:tr>
      <w:tr w:rsidR="001137DD" w:rsidRPr="00817F98" w14:paraId="5966B80C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7CE8299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FDRs with affected colorectal cancer </w:t>
            </w:r>
          </w:p>
        </w:tc>
        <w:tc>
          <w:tcPr>
            <w:tcW w:w="2835" w:type="dxa"/>
            <w:vAlign w:val="center"/>
          </w:tcPr>
          <w:p w14:paraId="7190C1C6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216</w:t>
            </w:r>
          </w:p>
        </w:tc>
      </w:tr>
      <w:tr w:rsidR="001137DD" w:rsidRPr="00817F98" w14:paraId="3FA6B4ED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54AF8C95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14:paraId="6DB1235E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77</w:t>
            </w:r>
          </w:p>
        </w:tc>
      </w:tr>
      <w:tr w:rsidR="001137DD" w:rsidRPr="00817F98" w14:paraId="1923D626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7977B19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7FE5420C" w14:textId="77777777"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132</w:t>
            </w:r>
          </w:p>
        </w:tc>
      </w:tr>
      <w:tr w:rsidR="001137DD" w:rsidRPr="00817F98" w14:paraId="4BF8307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0EDB392A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</w:p>
        </w:tc>
        <w:tc>
          <w:tcPr>
            <w:tcW w:w="2835" w:type="dxa"/>
            <w:vAlign w:val="center"/>
          </w:tcPr>
          <w:p w14:paraId="0B2CAD12" w14:textId="77777777"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</w:tbl>
    <w:p w14:paraId="0B68A738" w14:textId="77777777" w:rsidR="005857A3" w:rsidRDefault="005857A3" w:rsidP="005857A3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sz w:val="24"/>
        </w:rPr>
      </w:pPr>
    </w:p>
    <w:p w14:paraId="48E3BC3A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960CF50" w14:textId="77777777" w:rsidR="008F044C" w:rsidRDefault="008F044C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2. Estimates for probability of being affected in CRC and relative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044C" w:rsidRPr="007B0AEB" w14:paraId="2CD39C7B" w14:textId="77777777" w:rsidTr="007B0AEB">
        <w:tc>
          <w:tcPr>
            <w:tcW w:w="2254" w:type="dxa"/>
            <w:vAlign w:val="center"/>
          </w:tcPr>
          <w:p w14:paraId="56DAA3DB" w14:textId="78EFD286" w:rsidR="008F044C" w:rsidRPr="007B0AEB" w:rsidRDefault="008F044C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254" w:type="dxa"/>
            <w:vAlign w:val="center"/>
          </w:tcPr>
          <w:p w14:paraId="1CCCEA1E" w14:textId="656F8D19" w:rsidR="008F044C" w:rsidRPr="007B0AEB" w:rsidRDefault="008F044C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Sex</w:t>
            </w:r>
          </w:p>
        </w:tc>
        <w:tc>
          <w:tcPr>
            <w:tcW w:w="2254" w:type="dxa"/>
            <w:vAlign w:val="center"/>
          </w:tcPr>
          <w:p w14:paraId="7C3E4767" w14:textId="2F2DE784" w:rsidR="008F044C" w:rsidRPr="007B0AEB" w:rsidRDefault="0019540C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7B0AEB">
              <w:rPr>
                <w:rFonts w:ascii="Times New Roman" w:hAnsi="Times New Roman" w:cs="Times New Roman"/>
                <w:sz w:val="24"/>
              </w:rPr>
              <w:t>Pr</w:t>
            </w:r>
            <w:proofErr w:type="spellEnd"/>
            <w:r w:rsidRPr="007B0AEB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7B0AEB">
              <w:rPr>
                <w:rFonts w:ascii="Times New Roman" w:hAnsi="Times New Roman" w:cs="Times New Roman"/>
                <w:sz w:val="24"/>
              </w:rPr>
              <w:t>CRC)</w:t>
            </w:r>
          </w:p>
        </w:tc>
        <w:tc>
          <w:tcPr>
            <w:tcW w:w="2254" w:type="dxa"/>
            <w:vAlign w:val="center"/>
          </w:tcPr>
          <w:p w14:paraId="7C4637B2" w14:textId="1FDC3263" w:rsidR="008F044C" w:rsidRPr="007B0AEB" w:rsidRDefault="0019540C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RR</w:t>
            </w:r>
          </w:p>
        </w:tc>
      </w:tr>
      <w:tr w:rsidR="0019540C" w:rsidRPr="007B0AEB" w14:paraId="4D62831E" w14:textId="77777777" w:rsidTr="007B0AEB">
        <w:tc>
          <w:tcPr>
            <w:tcW w:w="2254" w:type="dxa"/>
            <w:vMerge w:val="restart"/>
            <w:vAlign w:val="center"/>
          </w:tcPr>
          <w:p w14:paraId="4D26D50D" w14:textId="5FC2327E" w:rsidR="007B0AEB" w:rsidRPr="007B0AEB" w:rsidRDefault="007B0AEB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Under 50</w:t>
            </w:r>
          </w:p>
        </w:tc>
        <w:tc>
          <w:tcPr>
            <w:tcW w:w="2254" w:type="dxa"/>
            <w:vAlign w:val="center"/>
          </w:tcPr>
          <w:p w14:paraId="65C840AB" w14:textId="01B4DB97" w:rsidR="0019540C" w:rsidRPr="007B0AEB" w:rsidRDefault="00823E04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Female</w:t>
            </w:r>
          </w:p>
        </w:tc>
        <w:tc>
          <w:tcPr>
            <w:tcW w:w="2254" w:type="dxa"/>
            <w:vAlign w:val="center"/>
          </w:tcPr>
          <w:p w14:paraId="4E65BE01" w14:textId="61AC553E" w:rsidR="0019540C" w:rsidRPr="007B0AEB" w:rsidRDefault="007B0AEB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0.0003</w:t>
            </w:r>
            <w:r w:rsidR="00823E0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54" w:type="dxa"/>
            <w:vAlign w:val="center"/>
          </w:tcPr>
          <w:p w14:paraId="30371D0F" w14:textId="3317AE5C" w:rsidR="0019540C" w:rsidRPr="007B0AEB" w:rsidRDefault="007B0AEB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</w:t>
            </w:r>
          </w:p>
        </w:tc>
      </w:tr>
      <w:tr w:rsidR="0019540C" w:rsidRPr="007B0AEB" w14:paraId="62F9D26E" w14:textId="77777777" w:rsidTr="007B0AEB">
        <w:tc>
          <w:tcPr>
            <w:tcW w:w="2254" w:type="dxa"/>
            <w:vMerge/>
            <w:vAlign w:val="center"/>
          </w:tcPr>
          <w:p w14:paraId="574CF85A" w14:textId="77777777" w:rsidR="0019540C" w:rsidRPr="007B0AEB" w:rsidRDefault="0019540C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  <w:vAlign w:val="center"/>
          </w:tcPr>
          <w:p w14:paraId="3EE08876" w14:textId="1258DBC4" w:rsidR="0019540C" w:rsidRPr="007B0AEB" w:rsidRDefault="00823E04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Male</w:t>
            </w:r>
          </w:p>
        </w:tc>
        <w:tc>
          <w:tcPr>
            <w:tcW w:w="2254" w:type="dxa"/>
            <w:vAlign w:val="center"/>
          </w:tcPr>
          <w:p w14:paraId="46DFE2B2" w14:textId="43ADC757" w:rsidR="0019540C" w:rsidRPr="007B0AEB" w:rsidRDefault="007B0AEB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</w:t>
            </w:r>
            <w:r w:rsidR="00823E04">
              <w:rPr>
                <w:rFonts w:ascii="Times New Roman" w:hAnsi="Times New Roman" w:cs="Times New Roman"/>
                <w:sz w:val="24"/>
              </w:rPr>
              <w:t>49</w:t>
            </w:r>
          </w:p>
        </w:tc>
        <w:tc>
          <w:tcPr>
            <w:tcW w:w="2254" w:type="dxa"/>
            <w:vAlign w:val="center"/>
          </w:tcPr>
          <w:p w14:paraId="1608999D" w14:textId="1BCEC6E8" w:rsidR="0019540C" w:rsidRPr="007B0AEB" w:rsidRDefault="007B0AEB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7D7EAD"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19540C" w:rsidRPr="007B0AEB" w14:paraId="48A376A2" w14:textId="77777777" w:rsidTr="007B0AEB">
        <w:tc>
          <w:tcPr>
            <w:tcW w:w="2254" w:type="dxa"/>
            <w:vMerge w:val="restart"/>
            <w:vAlign w:val="center"/>
          </w:tcPr>
          <w:p w14:paraId="250AC138" w14:textId="044BACD8" w:rsidR="007B0AEB" w:rsidRPr="007B0AEB" w:rsidRDefault="007B0AEB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Over 50</w:t>
            </w:r>
          </w:p>
        </w:tc>
        <w:tc>
          <w:tcPr>
            <w:tcW w:w="2254" w:type="dxa"/>
            <w:vAlign w:val="center"/>
          </w:tcPr>
          <w:p w14:paraId="28A35378" w14:textId="0C7BFE22" w:rsidR="0019540C" w:rsidRPr="007B0AEB" w:rsidRDefault="00823E04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Fem</w:t>
            </w:r>
            <w:r w:rsidR="007B0AEB" w:rsidRPr="007B0AEB">
              <w:rPr>
                <w:rFonts w:ascii="Times New Roman" w:hAnsi="Times New Roman" w:cs="Times New Roman"/>
                <w:sz w:val="24"/>
              </w:rPr>
              <w:t>ale</w:t>
            </w:r>
          </w:p>
        </w:tc>
        <w:tc>
          <w:tcPr>
            <w:tcW w:w="2254" w:type="dxa"/>
            <w:vAlign w:val="center"/>
          </w:tcPr>
          <w:p w14:paraId="1CC5D912" w14:textId="50C1D0AD" w:rsidR="0019540C" w:rsidRPr="007B0AEB" w:rsidRDefault="007B0AEB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  <w:r w:rsidR="00823E04">
              <w:rPr>
                <w:rFonts w:ascii="Times New Roman" w:hAnsi="Times New Roman" w:cs="Times New Roman"/>
                <w:sz w:val="24"/>
              </w:rPr>
              <w:t>325</w:t>
            </w:r>
          </w:p>
        </w:tc>
        <w:tc>
          <w:tcPr>
            <w:tcW w:w="2254" w:type="dxa"/>
            <w:vAlign w:val="center"/>
          </w:tcPr>
          <w:p w14:paraId="6D253D09" w14:textId="11D01D90" w:rsidR="0019540C" w:rsidRPr="007B0AEB" w:rsidRDefault="007D7EAD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8.77</w:t>
            </w:r>
          </w:p>
        </w:tc>
      </w:tr>
      <w:tr w:rsidR="0019540C" w:rsidRPr="007B0AEB" w14:paraId="6F4E272C" w14:textId="77777777" w:rsidTr="007B0AEB">
        <w:tc>
          <w:tcPr>
            <w:tcW w:w="2254" w:type="dxa"/>
            <w:vMerge/>
            <w:vAlign w:val="center"/>
          </w:tcPr>
          <w:p w14:paraId="420B0223" w14:textId="77777777" w:rsidR="0019540C" w:rsidRPr="007B0AEB" w:rsidRDefault="0019540C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  <w:vAlign w:val="center"/>
          </w:tcPr>
          <w:p w14:paraId="3B5DD806" w14:textId="18ECC49F" w:rsidR="0019540C" w:rsidRPr="007B0AEB" w:rsidRDefault="00823E04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7B0AEB" w:rsidRPr="007B0AEB">
              <w:rPr>
                <w:rFonts w:ascii="Times New Roman" w:hAnsi="Times New Roman" w:cs="Times New Roman"/>
                <w:sz w:val="24"/>
              </w:rPr>
              <w:t>ale</w:t>
            </w:r>
          </w:p>
        </w:tc>
        <w:tc>
          <w:tcPr>
            <w:tcW w:w="2254" w:type="dxa"/>
            <w:vAlign w:val="center"/>
          </w:tcPr>
          <w:p w14:paraId="1A3539D2" w14:textId="698195E1" w:rsidR="0019540C" w:rsidRPr="007B0AEB" w:rsidRDefault="007B0AEB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0.004</w:t>
            </w:r>
            <w:r w:rsidR="00823E04"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2254" w:type="dxa"/>
            <w:vAlign w:val="center"/>
          </w:tcPr>
          <w:p w14:paraId="06F7E663" w14:textId="00EB4558" w:rsidR="0019540C" w:rsidRPr="007B0AEB" w:rsidRDefault="007D7EAD" w:rsidP="007B0AE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11.05</w:t>
            </w:r>
          </w:p>
        </w:tc>
      </w:tr>
    </w:tbl>
    <w:p w14:paraId="7BF299EE" w14:textId="27CF5E49" w:rsidR="008F044C" w:rsidRDefault="008F044C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3B8CF57" w14:textId="5A334533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 w:rsidR="005400A6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="005400A6">
        <w:rPr>
          <w:rFonts w:ascii="Times New Roman" w:hAnsi="Times New Roman" w:cs="Times New Roman"/>
          <w:b/>
          <w:sz w:val="24"/>
        </w:rPr>
        <w:t xml:space="preserve"> Increased risk of </w:t>
      </w:r>
      <w:r w:rsidR="001137DD">
        <w:rPr>
          <w:rFonts w:ascii="Times New Roman" w:hAnsi="Times New Roman" w:cs="Times New Roman"/>
          <w:b/>
          <w:sz w:val="24"/>
        </w:rPr>
        <w:t>colorectal cancer</w:t>
      </w:r>
      <w:r w:rsidR="005400A6">
        <w:rPr>
          <w:rFonts w:ascii="Times New Roman" w:hAnsi="Times New Roman" w:cs="Times New Roman"/>
          <w:b/>
          <w:sz w:val="24"/>
        </w:rPr>
        <w:t xml:space="preserve"> according to positive family history in first-degree relatives</w:t>
      </w:r>
    </w:p>
    <w:tbl>
      <w:tblPr>
        <w:tblW w:w="9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0"/>
        <w:gridCol w:w="1700"/>
        <w:gridCol w:w="2260"/>
        <w:gridCol w:w="2000"/>
        <w:gridCol w:w="1040"/>
      </w:tblGrid>
      <w:tr w:rsidR="006C1B6B" w:rsidRPr="006C1B6B" w14:paraId="314E5E09" w14:textId="77777777" w:rsidTr="006C1B6B">
        <w:trPr>
          <w:trHeight w:val="454"/>
        </w:trPr>
        <w:tc>
          <w:tcPr>
            <w:tcW w:w="284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084838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Factor</w:t>
            </w:r>
          </w:p>
        </w:tc>
        <w:tc>
          <w:tcPr>
            <w:tcW w:w="170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753E7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Number </w:t>
            </w: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of subjects</w:t>
            </w:r>
          </w:p>
        </w:tc>
        <w:tc>
          <w:tcPr>
            <w:tcW w:w="226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A8A4D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Covariate adjusted</w:t>
            </w: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Hazard ratio</w:t>
            </w:r>
          </w:p>
        </w:tc>
        <w:tc>
          <w:tcPr>
            <w:tcW w:w="200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88D74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95% Confidence</w:t>
            </w: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Interval</w:t>
            </w:r>
          </w:p>
        </w:tc>
        <w:tc>
          <w:tcPr>
            <w:tcW w:w="104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7810B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P-value</w:t>
            </w:r>
          </w:p>
        </w:tc>
      </w:tr>
      <w:tr w:rsidR="006C1B6B" w:rsidRPr="006C1B6B" w14:paraId="1C61FB9E" w14:textId="77777777" w:rsidTr="006C1B6B">
        <w:trPr>
          <w:trHeight w:val="454"/>
        </w:trPr>
        <w:tc>
          <w:tcPr>
            <w:tcW w:w="28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4D59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Family history of CRC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60D26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33F06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75A94F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ED3DA1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C1B6B" w:rsidRPr="006C1B6B" w14:paraId="2B1739CA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EA3BA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No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DC13C7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1,766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EF80D9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(ref)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EF095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D03F40" w14:textId="7FCCBFD1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</w:p>
        </w:tc>
      </w:tr>
      <w:tr w:rsidR="006C1B6B" w:rsidRPr="006C1B6B" w14:paraId="17EC7848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10D56C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Yes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D85E4F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186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6E0E1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1.1998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0DEBF5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1.0306 ,</w:t>
            </w:r>
            <w:proofErr w:type="gramEnd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1.3968]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21F624" w14:textId="5DFAD0C3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0.0188</w:t>
            </w:r>
          </w:p>
        </w:tc>
      </w:tr>
      <w:tr w:rsidR="006C1B6B" w:rsidRPr="006C1B6B" w14:paraId="70E13FAA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CF1448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No. of affected FDRs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9FBDA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FB10A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7941D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A0150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C1B6B" w:rsidRPr="006C1B6B" w14:paraId="395A796C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4424A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0 (no FH)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FC928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1,766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4C6D2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(ref)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C1E1B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FBFE60" w14:textId="77777777" w:rsidR="006C1B6B" w:rsidRPr="006C1B6B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6C1B6B" w:rsidRPr="006C1B6B" w14:paraId="6EE468F7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10830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1 FDR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3FF1D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160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EE808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1.2540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85559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1.0657 ,</w:t>
            </w:r>
            <w:proofErr w:type="gramEnd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1.4756]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EF407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0.0064</w:t>
            </w:r>
          </w:p>
        </w:tc>
      </w:tr>
      <w:tr w:rsidR="006C1B6B" w:rsidRPr="006C1B6B" w14:paraId="189A7A94" w14:textId="77777777" w:rsidTr="006C1B6B">
        <w:trPr>
          <w:trHeight w:val="454"/>
        </w:trPr>
        <w:tc>
          <w:tcPr>
            <w:tcW w:w="28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BB3F5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≥ 2 FDR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38AF5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06A163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0.9479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A1847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0.9133 ,</w:t>
            </w:r>
            <w:proofErr w:type="gramEnd"/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1.0948]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20FF2" w14:textId="77777777" w:rsidR="006C1B6B" w:rsidRPr="006C1B6B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</w:rPr>
            </w:pPr>
            <w:r w:rsidRPr="006C1B6B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0.7865</w:t>
            </w:r>
          </w:p>
        </w:tc>
      </w:tr>
    </w:tbl>
    <w:p w14:paraId="207B647E" w14:textId="77777777" w:rsidR="00422153" w:rsidRDefault="00422153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8CAF83C" w14:textId="77777777" w:rsidR="00422153" w:rsidRPr="00BC4739" w:rsidRDefault="00422153" w:rsidP="0042215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Proportion of affected FDR according to onset of proband</w:t>
      </w:r>
    </w:p>
    <w:tbl>
      <w:tblPr>
        <w:tblW w:w="66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0"/>
        <w:gridCol w:w="1020"/>
        <w:gridCol w:w="1020"/>
        <w:gridCol w:w="1400"/>
        <w:gridCol w:w="1080"/>
        <w:gridCol w:w="1080"/>
      </w:tblGrid>
      <w:tr w:rsidR="00422153" w:rsidRPr="00874E01" w14:paraId="6B9DEE62" w14:textId="77777777" w:rsidTr="00614ACF">
        <w:trPr>
          <w:trHeight w:val="340"/>
          <w:jc w:val="center"/>
        </w:trPr>
        <w:tc>
          <w:tcPr>
            <w:tcW w:w="102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1F40E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Age at onset</w:t>
            </w:r>
          </w:p>
        </w:tc>
        <w:tc>
          <w:tcPr>
            <w:tcW w:w="3440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CAA42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Number of</w:t>
            </w:r>
          </w:p>
          <w:p w14:paraId="4BBC7267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affected FDR</w:t>
            </w:r>
          </w:p>
        </w:tc>
        <w:tc>
          <w:tcPr>
            <w:tcW w:w="216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DBDC0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Proportion of</w:t>
            </w:r>
          </w:p>
          <w:p w14:paraId="4DE52A8B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affected FDR</w:t>
            </w:r>
          </w:p>
        </w:tc>
      </w:tr>
      <w:tr w:rsidR="00422153" w:rsidRPr="00874E01" w14:paraId="3C77DE76" w14:textId="77777777" w:rsidTr="00614ACF">
        <w:trPr>
          <w:trHeight w:val="34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CF2847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8FD3E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7F803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23F51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≥2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3D10E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Mean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7DCA0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SD</w:t>
            </w:r>
          </w:p>
        </w:tc>
      </w:tr>
      <w:tr w:rsidR="00422153" w:rsidRPr="00874E01" w14:paraId="246C115F" w14:textId="77777777" w:rsidTr="00614ACF">
        <w:trPr>
          <w:trHeight w:val="340"/>
          <w:jc w:val="center"/>
        </w:trPr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E23C4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Hlk523216718"/>
            <w:r w:rsidRPr="00874E01">
              <w:rPr>
                <w:rFonts w:ascii="Times New Roman" w:hAnsi="Times New Roman" w:cs="Times New Roman"/>
                <w:sz w:val="24"/>
              </w:rPr>
              <w:t>≤</w:t>
            </w:r>
            <w:bookmarkEnd w:id="0"/>
            <w:r w:rsidRPr="00874E01">
              <w:rPr>
                <w:rFonts w:ascii="Times New Roman" w:hAnsi="Times New Roman" w:cs="Times New Roman"/>
                <w:sz w:val="24"/>
              </w:rPr>
              <w:t xml:space="preserve"> 50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EFA4F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257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575F4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ACF88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86F99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0.023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DF63C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0.070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422153" w:rsidRPr="00874E01" w14:paraId="3E3AF1FF" w14:textId="77777777" w:rsidTr="00614ACF">
        <w:trPr>
          <w:trHeight w:val="340"/>
          <w:jc w:val="center"/>
        </w:trPr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33E7B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&gt;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0CDC7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1,509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2FDA5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97F2E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0D232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0.012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C6A68" w14:textId="77777777" w:rsidR="00422153" w:rsidRPr="00874E01" w:rsidRDefault="0042215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74E01">
              <w:rPr>
                <w:rFonts w:ascii="Times New Roman" w:hAnsi="Times New Roman" w:cs="Times New Roman"/>
                <w:sz w:val="24"/>
              </w:rPr>
              <w:t>0.0437</w:t>
            </w:r>
          </w:p>
        </w:tc>
      </w:tr>
    </w:tbl>
    <w:p w14:paraId="766291C9" w14:textId="77777777" w:rsidR="001137DD" w:rsidRPr="001137DD" w:rsidRDefault="001137DD" w:rsidP="001137DD">
      <w:pPr>
        <w:widowControl/>
        <w:wordWrap/>
        <w:autoSpaceDE/>
        <w:autoSpaceDN/>
        <w:ind w:left="360"/>
        <w:jc w:val="left"/>
        <w:rPr>
          <w:rFonts w:ascii="Times New Roman" w:hAnsi="Times New Roman" w:cs="Times New Roman"/>
          <w:sz w:val="24"/>
        </w:rPr>
      </w:pPr>
    </w:p>
    <w:p w14:paraId="3E7FB72B" w14:textId="77777777" w:rsidR="001137DD" w:rsidRPr="001137DD" w:rsidRDefault="001137DD" w:rsidP="001137DD">
      <w:pPr>
        <w:widowControl/>
        <w:wordWrap/>
        <w:autoSpaceDE/>
        <w:autoSpaceDN/>
        <w:ind w:left="360"/>
        <w:jc w:val="left"/>
        <w:rPr>
          <w:rFonts w:ascii="Times New Roman" w:hAnsi="Times New Roman" w:cs="Times New Roman"/>
          <w:sz w:val="24"/>
        </w:rPr>
      </w:pPr>
    </w:p>
    <w:p w14:paraId="44A2BCDF" w14:textId="77777777" w:rsidR="00422153" w:rsidRDefault="00422153" w:rsidP="00422153">
      <w:pPr>
        <w:pStyle w:val="ListParagraph"/>
        <w:widowControl/>
        <w:numPr>
          <w:ilvl w:val="0"/>
          <w:numId w:val="1"/>
        </w:numPr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P-value? CI?</w:t>
      </w:r>
    </w:p>
    <w:p w14:paraId="32347F18" w14:textId="77777777" w:rsidR="00422153" w:rsidRPr="003D5A94" w:rsidRDefault="00422153" w:rsidP="00422153">
      <w:pPr>
        <w:pStyle w:val="ListParagraph"/>
        <w:widowControl/>
        <w:numPr>
          <w:ilvl w:val="0"/>
          <w:numId w:val="1"/>
        </w:numPr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나이별로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 w:hint="eastAsia"/>
          <w:sz w:val="24"/>
        </w:rPr>
        <w:t>그룹별로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HR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달라지는지</w:t>
      </w:r>
      <w:r>
        <w:rPr>
          <w:rFonts w:ascii="Times New Roman" w:hAnsi="Times New Roman" w:cs="Times New Roman" w:hint="eastAsia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아니면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무관하게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비슷한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경향성을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보였는지</w:t>
      </w:r>
      <w:r>
        <w:rPr>
          <w:rFonts w:ascii="Times New Roman" w:hAnsi="Times New Roman" w:cs="Times New Roman" w:hint="eastAsia"/>
          <w:sz w:val="24"/>
        </w:rPr>
        <w:t>?</w:t>
      </w:r>
    </w:p>
    <w:p w14:paraId="22FC8B85" w14:textId="77777777" w:rsidR="005857A3" w:rsidRPr="0042215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D8131F3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5857A3" w:rsidSect="00614ACF">
          <w:pgSz w:w="11906" w:h="16838"/>
          <w:pgMar w:top="1701" w:right="1440" w:bottom="1440" w:left="1440" w:header="851" w:footer="992" w:gutter="0"/>
          <w:lnNumType w:countBy="1"/>
          <w:cols w:space="425"/>
          <w:docGrid w:linePitch="360"/>
        </w:sectPr>
      </w:pPr>
    </w:p>
    <w:p w14:paraId="70661FCD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 w:rsidR="00D831BA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.</w:t>
      </w:r>
    </w:p>
    <w:tbl>
      <w:tblPr>
        <w:tblW w:w="107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3"/>
        <w:gridCol w:w="1123"/>
        <w:gridCol w:w="1302"/>
        <w:gridCol w:w="1302"/>
        <w:gridCol w:w="1322"/>
        <w:gridCol w:w="1302"/>
        <w:gridCol w:w="1984"/>
        <w:gridCol w:w="1242"/>
      </w:tblGrid>
      <w:tr w:rsidR="005857A3" w:rsidRPr="00674645" w14:paraId="296DE130" w14:textId="77777777" w:rsidTr="00614ACF">
        <w:trPr>
          <w:trHeight w:val="330"/>
          <w:jc w:val="center"/>
        </w:trPr>
        <w:tc>
          <w:tcPr>
            <w:tcW w:w="2246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EE43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Cutoffs</w:t>
            </w:r>
          </w:p>
        </w:tc>
        <w:tc>
          <w:tcPr>
            <w:tcW w:w="3926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63626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Number of probands</w:t>
            </w:r>
          </w:p>
        </w:tc>
        <w:tc>
          <w:tcPr>
            <w:tcW w:w="1302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828AB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Hazard</w:t>
            </w: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br/>
              <w:t>ratio</w:t>
            </w:r>
          </w:p>
        </w:tc>
        <w:tc>
          <w:tcPr>
            <w:tcW w:w="1984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D124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95% Confidence Interval</w:t>
            </w:r>
          </w:p>
        </w:tc>
        <w:tc>
          <w:tcPr>
            <w:tcW w:w="1242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3AFD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P-value</w:t>
            </w:r>
          </w:p>
        </w:tc>
      </w:tr>
      <w:tr w:rsidR="005857A3" w:rsidRPr="00674645" w14:paraId="18E79781" w14:textId="77777777" w:rsidTr="00614ACF">
        <w:trPr>
          <w:trHeight w:val="330"/>
          <w:jc w:val="center"/>
        </w:trPr>
        <w:tc>
          <w:tcPr>
            <w:tcW w:w="11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4C19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1st</w:t>
            </w:r>
          </w:p>
        </w:tc>
        <w:tc>
          <w:tcPr>
            <w:tcW w:w="11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448F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2nd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0676C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low FH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C9AE3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moderate FH</w:t>
            </w:r>
          </w:p>
        </w:tc>
        <w:tc>
          <w:tcPr>
            <w:tcW w:w="132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ECBA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high FH</w:t>
            </w: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607DA0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440AE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62D08C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00523835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BE11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7162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0.200</w:t>
            </w:r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9DE77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83E37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72</w:t>
            </w:r>
          </w:p>
        </w:tc>
        <w:tc>
          <w:tcPr>
            <w:tcW w:w="132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7ACA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37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7795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1.7128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7671C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1.3523 ,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2.1694]</w:t>
            </w:r>
          </w:p>
        </w:tc>
        <w:tc>
          <w:tcPr>
            <w:tcW w:w="1242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B68D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1.293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14:paraId="3264CA75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D4307E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F92B05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983BADD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DA4B881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3470F65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66A1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1.5436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FAF86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1.1136 ,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2.1398]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8BD54A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2BC23E14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7AAC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001BE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0.225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FA14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9FC2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86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C21C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91B3F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1.6151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72A0F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1.3002 ,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2.0063]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56A0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1.325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14:paraId="7C8918CD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4586F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18BFD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457C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4D1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EF0E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C927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1.8043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C33E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1.1939 ,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2.7267]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F0540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2739AC40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9654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F824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0.250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4BE3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1620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86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B572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A4EA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1.6151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72E76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1.3002 ,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2.0063]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E32A4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1.325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14:paraId="741B3544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1D197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26C7D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8E10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EDAC9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C1EDF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9204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1.8043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C8711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1.1939 ,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2.7267]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7D17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774E8E6A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761A5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9DF2B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0.275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3417F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48CE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97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EB683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CA0B2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1.6080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DB61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1.3101 ,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1.9737]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F59A3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1.013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-5</w:t>
            </w:r>
          </w:p>
        </w:tc>
      </w:tr>
      <w:tr w:rsidR="005857A3" w:rsidRPr="00674645" w14:paraId="7B0538BA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A6E4C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621C4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A32F9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23AF8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D24FF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1098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2.1184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65C8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1.1989 ,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3.7432]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95A2C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2ED2D5C1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E2365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09BDA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0.300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7E2F3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A3534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100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7FD2E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8C020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1.5949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F738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1.3031 ,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 1.9519]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0BF97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5.161</w:t>
            </w:r>
            <m:oMath>
              <m:r>
                <m:rPr>
                  <m:sty m:val="b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b/>
                <w:color w:val="000000"/>
                <w:position w:val="7"/>
                <w:sz w:val="24"/>
                <w:szCs w:val="24"/>
                <w:vertAlign w:val="superscript"/>
              </w:rPr>
              <w:t>-6</w:t>
            </w:r>
          </w:p>
        </w:tc>
      </w:tr>
      <w:tr w:rsidR="005857A3" w:rsidRPr="00674645" w14:paraId="52EF69C5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F150B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72F38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B6A96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4BE0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BF673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A9209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2.7498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151A4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b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>1.4246 ,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b/>
                <w:color w:val="000000"/>
                <w:kern w:val="24"/>
                <w:sz w:val="24"/>
                <w:szCs w:val="24"/>
              </w:rPr>
              <w:t xml:space="preserve"> 5.3078]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5C97B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  <w:tr w:rsidR="005857A3" w:rsidRPr="00674645" w14:paraId="2FFAD87C" w14:textId="77777777" w:rsidTr="00614ACF">
        <w:trPr>
          <w:trHeight w:val="330"/>
          <w:jc w:val="center"/>
        </w:trPr>
        <w:tc>
          <w:tcPr>
            <w:tcW w:w="1123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98E9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0.125</w:t>
            </w:r>
          </w:p>
        </w:tc>
        <w:tc>
          <w:tcPr>
            <w:tcW w:w="1123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049DD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0.325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E8BA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130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0AD4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100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489BC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4BE52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1.5949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6458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1.3031 ,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1.9519]</w:t>
            </w:r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52721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5.161</w:t>
            </w:r>
            <m:oMath>
              <m:r>
                <m:rPr>
                  <m:sty m:val="p"/>
                </m:rPr>
                <w:rPr>
                  <w:rFonts w:ascii="Cambria Math" w:eastAsia="Malgun Gothic" w:hAnsi="Malgun Gothic" w:cs="Times New Roman" w:hint="eastAsia"/>
                  <w:color w:val="000000"/>
                  <w:sz w:val="24"/>
                  <w:szCs w:val="24"/>
                </w:rPr>
                <m:t>×</m:t>
              </m:r>
            </m:oMath>
            <w:r w:rsidRPr="00674645"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</w:rPr>
              <w:t>10</w:t>
            </w:r>
            <w:r w:rsidRPr="00674645">
              <w:rPr>
                <w:rFonts w:ascii="Times New Roman" w:eastAsia="Malgun Gothic" w:hAnsi="Times New Roman" w:cs="Times New Roman"/>
                <w:color w:val="000000"/>
                <w:position w:val="7"/>
                <w:sz w:val="24"/>
                <w:szCs w:val="24"/>
                <w:vertAlign w:val="superscript"/>
              </w:rPr>
              <w:t>-6</w:t>
            </w:r>
          </w:p>
        </w:tc>
      </w:tr>
      <w:tr w:rsidR="005857A3" w:rsidRPr="00674645" w14:paraId="62263C97" w14:textId="77777777" w:rsidTr="00614ACF">
        <w:trPr>
          <w:trHeight w:val="33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454FC910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20E1579C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7FEACB9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6D926555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24464E50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72436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2.7498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4FA98" w14:textId="77777777" w:rsidR="005857A3" w:rsidRPr="00674645" w:rsidRDefault="005857A3" w:rsidP="00614AC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</w:t>
            </w:r>
            <w:proofErr w:type="gramStart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1.4246 ,</w:t>
            </w:r>
            <w:proofErr w:type="gramEnd"/>
            <w:r w:rsidRPr="00674645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 xml:space="preserve"> 5.3078]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40BE5DEE" w14:textId="77777777" w:rsidR="005857A3" w:rsidRPr="00674645" w:rsidRDefault="005857A3" w:rsidP="00614A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Gulim" w:hAnsi="Arial" w:cs="Arial"/>
                <w:kern w:val="0"/>
                <w:sz w:val="36"/>
                <w:szCs w:val="36"/>
              </w:rPr>
            </w:pPr>
          </w:p>
        </w:tc>
      </w:tr>
    </w:tbl>
    <w:p w14:paraId="6FEF517B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4B15D9B6" w14:textId="77777777" w:rsidR="00D831BA" w:rsidRDefault="00D831BA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 group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그럼</w:t>
      </w:r>
      <w:r>
        <w:rPr>
          <w:rFonts w:ascii="Times New Roman" w:hAnsi="Times New Roman" w:cs="Times New Roman" w:hint="eastAsia"/>
          <w:sz w:val="24"/>
        </w:rPr>
        <w:t xml:space="preserve"> 0</w:t>
      </w:r>
      <w:r>
        <w:rPr>
          <w:rFonts w:ascii="Times New Roman" w:hAnsi="Times New Roman" w:cs="Times New Roman"/>
          <w:sz w:val="24"/>
        </w:rPr>
        <w:t xml:space="preserve">.005-0.125 </w:t>
      </w:r>
      <w:proofErr w:type="spellStart"/>
      <w:r>
        <w:rPr>
          <w:rFonts w:ascii="Times New Roman" w:hAnsi="Times New Roman" w:cs="Times New Roman" w:hint="eastAsia"/>
          <w:sz w:val="24"/>
        </w:rPr>
        <w:t>분율로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존재하는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그룹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</w:rPr>
        <w:t>다시말해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적어도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명의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내재된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그룹</w:t>
      </w:r>
      <w:r>
        <w:rPr>
          <w:rFonts w:ascii="Times New Roman" w:hAnsi="Times New Roman" w:cs="Times New Roman" w:hint="eastAsia"/>
          <w:sz w:val="24"/>
        </w:rPr>
        <w:t>)</w:t>
      </w:r>
      <w:r w:rsidR="007836C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말하자면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FDR(+)</w:t>
      </w:r>
      <w:r>
        <w:rPr>
          <w:rFonts w:ascii="Times New Roman" w:hAnsi="Times New Roman" w:cs="Times New Roman" w:hint="eastAsia"/>
          <w:sz w:val="24"/>
        </w:rPr>
        <w:t>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이미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위험도가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1.2</w:t>
      </w:r>
      <w:r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/>
          <w:sz w:val="24"/>
        </w:rPr>
        <w:t xml:space="preserve">. </w:t>
      </w:r>
      <w:r w:rsidR="008F655B">
        <w:rPr>
          <w:rFonts w:ascii="Times New Roman" w:hAnsi="Times New Roman" w:cs="Times New Roman" w:hint="eastAsia"/>
          <w:sz w:val="24"/>
        </w:rPr>
        <w:t>이것이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low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FH</w:t>
      </w:r>
      <w:r w:rsidR="008F655B">
        <w:rPr>
          <w:rFonts w:ascii="Times New Roman" w:hAnsi="Times New Roman" w:cs="Times New Roman" w:hint="eastAsia"/>
          <w:sz w:val="24"/>
        </w:rPr>
        <w:t xml:space="preserve"> g</w:t>
      </w:r>
      <w:r w:rsidR="008F655B">
        <w:rPr>
          <w:rFonts w:ascii="Times New Roman" w:hAnsi="Times New Roman" w:cs="Times New Roman"/>
          <w:sz w:val="24"/>
        </w:rPr>
        <w:t xml:space="preserve">roup </w:t>
      </w:r>
      <w:r w:rsidR="008F655B">
        <w:rPr>
          <w:rFonts w:ascii="Times New Roman" w:hAnsi="Times New Roman" w:cs="Times New Roman" w:hint="eastAsia"/>
          <w:sz w:val="24"/>
        </w:rPr>
        <w:t>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CRC risk</w:t>
      </w:r>
      <w:r w:rsidR="008F655B">
        <w:rPr>
          <w:rFonts w:ascii="Times New Roman" w:hAnsi="Times New Roman" w:cs="Times New Roman" w:hint="eastAsia"/>
          <w:sz w:val="24"/>
        </w:rPr>
        <w:t>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같다고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가정하면</w:t>
      </w:r>
      <w:r w:rsidR="008F655B">
        <w:rPr>
          <w:rFonts w:ascii="Times New Roman" w:hAnsi="Times New Roman" w:cs="Times New Roman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m</w:t>
      </w:r>
      <w:r w:rsidR="008F655B">
        <w:rPr>
          <w:rFonts w:ascii="Times New Roman" w:hAnsi="Times New Roman" w:cs="Times New Roman"/>
          <w:sz w:val="24"/>
        </w:rPr>
        <w:t>od FH</w:t>
      </w:r>
      <w:r w:rsidR="008F655B">
        <w:rPr>
          <w:rFonts w:ascii="Times New Roman" w:hAnsi="Times New Roman" w:cs="Times New Roman" w:hint="eastAsia"/>
          <w:sz w:val="24"/>
        </w:rPr>
        <w:t>는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1.2 * 1.6 = 1.92</w:t>
      </w:r>
      <w:r w:rsidR="008F655B"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 w:hint="eastAsia"/>
          <w:sz w:val="24"/>
        </w:rPr>
        <w:t>,</w:t>
      </w:r>
      <w:r w:rsidR="008F655B">
        <w:rPr>
          <w:rFonts w:ascii="Times New Roman" w:hAnsi="Times New Roman" w:cs="Times New Roman"/>
          <w:sz w:val="24"/>
        </w:rPr>
        <w:t xml:space="preserve"> high FH</w:t>
      </w:r>
      <w:r w:rsidR="008F655B">
        <w:rPr>
          <w:rFonts w:ascii="Times New Roman" w:hAnsi="Times New Roman" w:cs="Times New Roman" w:hint="eastAsia"/>
          <w:sz w:val="24"/>
        </w:rPr>
        <w:t>는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3.3</w:t>
      </w:r>
      <w:r w:rsidR="008F655B">
        <w:rPr>
          <w:rFonts w:ascii="Times New Roman" w:hAnsi="Times New Roman" w:cs="Times New Roman" w:hint="eastAsia"/>
          <w:sz w:val="24"/>
        </w:rPr>
        <w:t>배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위험이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높다고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이야기할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있는지</w:t>
      </w:r>
      <w:r w:rsidR="008F655B">
        <w:rPr>
          <w:rFonts w:ascii="Times New Roman" w:hAnsi="Times New Roman" w:cs="Times New Roman" w:hint="eastAsia"/>
          <w:sz w:val="24"/>
        </w:rPr>
        <w:t>?</w:t>
      </w:r>
      <w:r w:rsidR="008F655B">
        <w:rPr>
          <w:rFonts w:ascii="Times New Roman" w:hAnsi="Times New Roman" w:cs="Times New Roman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다시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말해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FH(-)</w:t>
      </w:r>
      <w:r w:rsidR="008F655B">
        <w:rPr>
          <w:rFonts w:ascii="Times New Roman" w:hAnsi="Times New Roman" w:cs="Times New Roman" w:hint="eastAsia"/>
          <w:sz w:val="24"/>
        </w:rPr>
        <w:t>을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reference group</w:t>
      </w:r>
      <w:proofErr w:type="spellStart"/>
      <w:r w:rsidR="008F655B">
        <w:rPr>
          <w:rFonts w:ascii="Times New Roman" w:hAnsi="Times New Roman" w:cs="Times New Roman" w:hint="eastAsia"/>
          <w:sz w:val="24"/>
        </w:rPr>
        <w:t>으로</w:t>
      </w:r>
      <w:proofErr w:type="spellEnd"/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잡으면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같은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/>
          <w:sz w:val="24"/>
        </w:rPr>
        <w:t>cut-off</w:t>
      </w:r>
      <w:r w:rsidR="008F655B">
        <w:rPr>
          <w:rFonts w:ascii="Times New Roman" w:hAnsi="Times New Roman" w:cs="Times New Roman" w:hint="eastAsia"/>
          <w:sz w:val="24"/>
        </w:rPr>
        <w:t>로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만들어진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각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그룹은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각각의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위험도가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어떻게</w:t>
      </w:r>
      <w:r w:rsidR="008F655B">
        <w:rPr>
          <w:rFonts w:ascii="Times New Roman" w:hAnsi="Times New Roman" w:cs="Times New Roman" w:hint="eastAsia"/>
          <w:sz w:val="24"/>
        </w:rPr>
        <w:t xml:space="preserve"> </w:t>
      </w:r>
      <w:r w:rsidR="008F655B">
        <w:rPr>
          <w:rFonts w:ascii="Times New Roman" w:hAnsi="Times New Roman" w:cs="Times New Roman" w:hint="eastAsia"/>
          <w:sz w:val="24"/>
        </w:rPr>
        <w:t>되는지</w:t>
      </w:r>
      <w:r w:rsidR="008F655B">
        <w:rPr>
          <w:rFonts w:ascii="Times New Roman" w:hAnsi="Times New Roman" w:cs="Times New Roman" w:hint="eastAsia"/>
          <w:sz w:val="24"/>
        </w:rPr>
        <w:t>?</w:t>
      </w:r>
    </w:p>
    <w:p w14:paraId="204E090A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CBD8A04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5857A3" w:rsidSect="00614ACF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</w:p>
    <w:p w14:paraId="2BCB470C" w14:textId="2F10B9A4" w:rsidR="00E2698D" w:rsidRDefault="00E2698D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1.</w:t>
      </w:r>
    </w:p>
    <w:p w14:paraId="2FAEA5CA" w14:textId="0B02A8DB" w:rsidR="00E2698D" w:rsidRDefault="00E2698D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0149BA6" wp14:editId="002E57C0">
            <wp:extent cx="5486400" cy="5486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C_familial_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736A" w14:textId="5A1F6118" w:rsidR="00E2698D" w:rsidRDefault="00E2698D" w:rsidP="00E2698D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75D315D" w14:textId="77777777" w:rsidR="00E2698D" w:rsidRDefault="00E2698D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2.</w:t>
      </w:r>
    </w:p>
    <w:p w14:paraId="02803993" w14:textId="190862FA" w:rsidR="00E2698D" w:rsidRDefault="00E2698D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bookmarkStart w:id="1" w:name="_GoBack"/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1C9CF75" wp14:editId="0FD568EE">
            <wp:extent cx="5486400" cy="54864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C_risk_nFD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ascii="Times New Roman" w:hAnsi="Times New Roman" w:cs="Times New Roman"/>
          <w:b/>
          <w:sz w:val="24"/>
        </w:rPr>
        <w:br w:type="page"/>
      </w:r>
    </w:p>
    <w:p w14:paraId="3E649CEF" w14:textId="3DC9D1BE" w:rsidR="005857A3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Figure </w:t>
      </w:r>
      <w:r w:rsidR="00E2698D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>. Histogram of proportion of affected FDRs excluding those with no family history.</w:t>
      </w:r>
    </w:p>
    <w:p w14:paraId="34E562CD" w14:textId="77777777" w:rsidR="005857A3" w:rsidRPr="00F430FD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176BF6A" wp14:editId="239A1EF9">
            <wp:extent cx="5731510" cy="5373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hist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347A" w14:textId="77777777" w:rsidR="005857A3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72461CA3" w14:textId="77777777" w:rsidR="005857A3" w:rsidRPr="00266B94" w:rsidRDefault="005857A3" w:rsidP="005857A3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06C57DC6" w14:textId="77777777" w:rsidR="00301810" w:rsidRDefault="00301810"/>
    <w:sectPr w:rsidR="00301810" w:rsidSect="00614ACF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142D3" w14:textId="77777777" w:rsidR="006C6429" w:rsidRDefault="006C6429" w:rsidP="00DD7D78">
      <w:pPr>
        <w:spacing w:after="0" w:line="240" w:lineRule="auto"/>
      </w:pPr>
      <w:r>
        <w:separator/>
      </w:r>
    </w:p>
  </w:endnote>
  <w:endnote w:type="continuationSeparator" w:id="0">
    <w:p w14:paraId="0C04E240" w14:textId="77777777" w:rsidR="006C6429" w:rsidRDefault="006C6429" w:rsidP="00DD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489D2" w14:textId="77777777" w:rsidR="006C6429" w:rsidRDefault="006C6429" w:rsidP="00DD7D78">
      <w:pPr>
        <w:spacing w:after="0" w:line="240" w:lineRule="auto"/>
      </w:pPr>
      <w:r>
        <w:separator/>
      </w:r>
    </w:p>
  </w:footnote>
  <w:footnote w:type="continuationSeparator" w:id="0">
    <w:p w14:paraId="255995D0" w14:textId="77777777" w:rsidR="006C6429" w:rsidRDefault="006C6429" w:rsidP="00DD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06572"/>
    <w:multiLevelType w:val="hybridMultilevel"/>
    <w:tmpl w:val="69BA625A"/>
    <w:lvl w:ilvl="0" w:tplc="7EA02C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A3"/>
    <w:rsid w:val="001137DD"/>
    <w:rsid w:val="0019540C"/>
    <w:rsid w:val="00235684"/>
    <w:rsid w:val="00301810"/>
    <w:rsid w:val="003D3880"/>
    <w:rsid w:val="003D5A94"/>
    <w:rsid w:val="003E1D1E"/>
    <w:rsid w:val="003F04CD"/>
    <w:rsid w:val="00422153"/>
    <w:rsid w:val="005400A6"/>
    <w:rsid w:val="005857A3"/>
    <w:rsid w:val="00614ACF"/>
    <w:rsid w:val="006C1B6B"/>
    <w:rsid w:val="006C6429"/>
    <w:rsid w:val="007556F8"/>
    <w:rsid w:val="007836C0"/>
    <w:rsid w:val="007B0AEB"/>
    <w:rsid w:val="007D7EAD"/>
    <w:rsid w:val="00823E04"/>
    <w:rsid w:val="008F044C"/>
    <w:rsid w:val="008F655B"/>
    <w:rsid w:val="00A621C2"/>
    <w:rsid w:val="00B46463"/>
    <w:rsid w:val="00B823CE"/>
    <w:rsid w:val="00BA7F75"/>
    <w:rsid w:val="00D831BA"/>
    <w:rsid w:val="00DD7D78"/>
    <w:rsid w:val="00E2698D"/>
    <w:rsid w:val="00F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AD47"/>
  <w15:chartTrackingRefBased/>
  <w15:docId w15:val="{85D9E976-4CF5-440B-8BE0-265F0D01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A3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7A3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57A3"/>
  </w:style>
  <w:style w:type="paragraph" w:styleId="Header">
    <w:name w:val="header"/>
    <w:basedOn w:val="Normal"/>
    <w:link w:val="Head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78"/>
    <w:rPr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78"/>
    <w:rPr>
      <w:kern w:val="2"/>
      <w:sz w:val="20"/>
    </w:rPr>
  </w:style>
  <w:style w:type="paragraph" w:styleId="ListParagraph">
    <w:name w:val="List Paragraph"/>
    <w:basedOn w:val="Normal"/>
    <w:uiPriority w:val="34"/>
    <w:qFormat/>
    <w:rsid w:val="003D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B6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6B"/>
    <w:rPr>
      <w:rFonts w:ascii="Times New Roman" w:hAnsi="Times New Roman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54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민현</dc:creator>
  <cp:keywords/>
  <dc:description/>
  <cp:lastModifiedBy>Kim, Wonji</cp:lastModifiedBy>
  <cp:revision>10</cp:revision>
  <dcterms:created xsi:type="dcterms:W3CDTF">2018-08-05T08:50:00Z</dcterms:created>
  <dcterms:modified xsi:type="dcterms:W3CDTF">2019-04-10T06:08:00Z</dcterms:modified>
</cp:coreProperties>
</file>