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85A40A0" w14:textId="12D893DC" w:rsidR="0080661A" w:rsidRPr="00275DFD" w:rsidRDefault="00CB00A7" w:rsidP="005940CE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22756A" w:rsidRPr="00275DFD">
        <w:rPr>
          <w:rFonts w:ascii="Arial" w:hAnsi="Arial" w:cs="Arial"/>
          <w:sz w:val="24"/>
          <w:szCs w:val="24"/>
        </w:rPr>
        <w:t xml:space="preserve">PICS analysis to identify probable </w:t>
      </w:r>
      <w:r w:rsidR="001401C1" w:rsidRPr="00275DFD">
        <w:rPr>
          <w:rFonts w:ascii="Arial" w:hAnsi="Arial" w:cs="Arial"/>
          <w:sz w:val="24"/>
          <w:szCs w:val="24"/>
        </w:rPr>
        <w:t>causal SNPs</w:t>
      </w:r>
      <w:r w:rsidR="00C870E4" w:rsidRPr="00275DFD">
        <w:rPr>
          <w:rFonts w:ascii="Arial" w:hAnsi="Arial" w:cs="Arial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in the </w:t>
      </w:r>
      <w:proofErr w:type="spellStart"/>
      <w:r w:rsidR="0036684B"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r w:rsidR="00D25827"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4239B2" w:rsidRPr="00275DFD" w14:paraId="22637BC5" w14:textId="77777777" w:rsidTr="00E50579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64D18E6" w14:textId="6827C565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6C12379" w14:textId="0F7B0481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A7A8C6F" w14:textId="052A4B2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A6A5000" w14:textId="725E781F" w:rsidR="004239B2" w:rsidRPr="00275DFD" w:rsidRDefault="004239B2" w:rsidP="005940CE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8BC307" w14:textId="6B92A6EC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C5B1C5" w14:textId="10F5EB7E" w:rsidR="004239B2" w:rsidRPr="00275DFD" w:rsidRDefault="0034619C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4239B2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5A419E51" w14:textId="7777777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C10010" w:rsidRPr="00275DFD" w14:paraId="2CB4475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8ABFEE3" w14:textId="23A94C5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5E43ED" w14:textId="05CE3C0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609F6F" w14:textId="17CF656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7716B1" w14:textId="1CC848D0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AE5A18" w14:textId="55E1A7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C323BC" w14:textId="667A3FF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3EB50C" w14:textId="0853249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C10010" w:rsidRPr="00275DFD" w14:paraId="4B51DAB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22382A" w14:textId="2A9740A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D16F63" w14:textId="1F1967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AAF16C" w14:textId="4E47DA0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0DDFFC" w14:textId="3CD6567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9568AA9" w14:textId="1AEF753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8122D24" w14:textId="679397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5A9D50" w14:textId="0A75FC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C10010" w:rsidRPr="00275DFD" w14:paraId="62F8B3AA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E411B84" w14:textId="144B0D0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C959CA" w14:textId="16267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186751F" w14:textId="3D05E72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07D952" w14:textId="6B802C7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728CB26" w14:textId="344F614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30638AA" w14:textId="17C7E1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B88CA7" w14:textId="74B2B5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C10010" w:rsidRPr="00275DFD" w14:paraId="44D6644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117F29" w14:textId="4D78FEA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483225" w14:textId="168CBFE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B87ECC" w14:textId="7690B3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ABA3476" w14:textId="7987728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47B5B67" w14:textId="51DCA2A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B6E2B4C" w14:textId="34B204A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C7FFB3F" w14:textId="6096A87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C10010" w:rsidRPr="00275DFD" w14:paraId="59E8909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C878C3" w14:textId="22855AE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CDB4CC" w14:textId="4B7A0D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9DB593" w14:textId="7E4A41F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BEA026" w14:textId="25E69BD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512DBFA" w14:textId="13C7CF5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8DB734" w14:textId="2941A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AB9EDE7" w14:textId="21A601F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C10010" w:rsidRPr="00275DFD" w14:paraId="767D3C5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278FAC" w14:textId="16D4FC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BFB62A" w14:textId="2849E6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C4CB0" w14:textId="01E822C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E0D8262" w14:textId="249EDA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74F96EF" w14:textId="7AEB034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5E248C" w14:textId="11BDB8B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ACBA8B" w14:textId="642CBAC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C10010" w:rsidRPr="00275DFD" w14:paraId="0098972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946D6B" w14:textId="2556379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365640" w14:textId="779E87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C978773" w14:textId="17C99A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D930D9" w14:textId="37C5D3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33C3A9" w14:textId="6E26CE3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E5E12B" w14:textId="6335B7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FBFFFF" w14:textId="57ECCDC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C10010" w:rsidRPr="00275DFD" w14:paraId="19571FE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78E586" w14:textId="7FDD6F3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0A0CFA" w14:textId="6D010B7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A09300" w14:textId="5C21B6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573704" w14:textId="54086AB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E65574" w14:textId="13E673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691FCA" w14:textId="563138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F56602" w14:textId="1C6075C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04C74724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3EBA457" w14:textId="5DB2FCD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0C677D" w14:textId="369A1E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0EADDA2" w14:textId="51823B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33E5A3" w14:textId="566D93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FD7F2C" w14:textId="10527DF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049678" w14:textId="37C56E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0D717B" w14:textId="180BFA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7208D68F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AC20620" w14:textId="0FE6717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71E97F" w14:textId="169AE68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1767E2" w14:textId="4F8A80C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547089" w14:textId="4195A99D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6E2A55" w14:textId="0AE482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55AF4AA" w14:textId="0B270C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690C46" w14:textId="3E7C91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5455339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69E6D72" w14:textId="0A3D0A0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D9A5A1" w14:textId="62B6EFE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6B3C497" w14:textId="1F1F76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4D7C5B" w14:textId="7DF58E71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A87B69" w14:textId="19D3A0B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E934881" w14:textId="78FFA68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516324" w14:textId="698BA9F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C10010" w:rsidRPr="00275DFD" w14:paraId="4777287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8DEB096" w14:textId="609F1F2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297231" w14:textId="537BC6A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0E737A" w14:textId="4E80F58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231F3F" w14:textId="5C68A0A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7727920" w14:textId="64245F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9D6DCF" w14:textId="464FBD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8A65FB" w14:textId="5F18CF9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C10010" w:rsidRPr="00275DFD" w14:paraId="7DDD14E0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428439" w14:textId="5CF5E3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1D7376E" w14:textId="602229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763DB2" w14:textId="198C00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630DCB6" w14:textId="276C1C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9013E5" w14:textId="179F4D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5839F7" w14:textId="62A7F22D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B4A9A7" w14:textId="5BAAF8B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C10010" w:rsidRPr="00275DFD" w14:paraId="0780CC4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75AC188" w14:textId="41A3A36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BF73F7" w14:textId="3DC027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D0CAC9" w14:textId="0FAB6F6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5D619D" w14:textId="7F2A71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76B3C0" w14:textId="29A1ED6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DAC648" w14:textId="617E9E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CF5A9D2" w14:textId="4066A2B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C10010" w:rsidRPr="00275DFD" w14:paraId="66538D11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29A141" w14:textId="6580EB4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1BFCEC" w14:textId="1DCDD05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C2E06B" w14:textId="7BBD73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B5E233" w14:textId="5A49048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B3838A" w14:textId="3BE58E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ECA03C6" w14:textId="622B811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F9714" w14:textId="37466B5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C10010" w:rsidRPr="00275DFD" w14:paraId="5805E52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AFD6F7" w14:textId="6AB85F0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CD6B712" w14:textId="3E23BC4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439F240" w14:textId="7BFAFD5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A54FDD" w14:textId="0F1EA4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F5CF51" w14:textId="7679F71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1F1DD5" w14:textId="4A14ACB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C85231" w14:textId="138EEEF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C10010" w:rsidRPr="00275DFD" w14:paraId="2F2C6E1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00B549" w14:textId="223C43A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378C2F" w14:textId="7CFBCAA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F09B8AB" w14:textId="6299A3C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63E46A1" w14:textId="233376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2859DD" w14:textId="536A975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0C6926" w14:textId="10C80EE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2AA5ED" w14:textId="44A101C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3D0C55F8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04FE1EDE" w14:textId="3D48FC16" w:rsidR="00AE7509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Definition of abbreviations: CHR = Chromosome; </w:t>
      </w:r>
      <w:r w:rsidR="00FE6E04" w:rsidRPr="00275DFD">
        <w:rPr>
          <w:rFonts w:ascii="Arial" w:hAnsi="Arial" w:cs="Arial"/>
          <w:sz w:val="24"/>
          <w:szCs w:val="24"/>
        </w:rPr>
        <w:t>POS = SNP Position according to NCBI genome build 37 (hg19);</w:t>
      </w:r>
      <w:r w:rsidRPr="00275DFD">
        <w:rPr>
          <w:rFonts w:ascii="Arial" w:hAnsi="Arial" w:cs="Arial"/>
          <w:sz w:val="24"/>
          <w:szCs w:val="24"/>
        </w:rPr>
        <w:t xml:space="preserve"> CLR = Conditional Logistic Regression.</w:t>
      </w:r>
    </w:p>
    <w:p w14:paraId="5DD3AA3B" w14:textId="7378B4AA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 w:rsidR="00125E41"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 w:rsidR="00125E41"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, </w:t>
      </w:r>
      <w:r w:rsidR="00125E41">
        <w:rPr>
          <w:rStyle w:val="a7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the </w:t>
      </w:r>
      <w:r w:rsidR="00125E41">
        <w:rPr>
          <w:rStyle w:val="a7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 w:rsidR="00125E41"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0DBA6FAF" w14:textId="47D7CECE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 xml:space="preserve">retical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16054480" w14:textId="1F2632E2" w:rsidR="00B35608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177AD535" w14:textId="77777777" w:rsidR="00B35608" w:rsidRDefault="00B3560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CD4D95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436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</w:tblGrid>
      <w:tr w:rsidR="004239B2" w:rsidRPr="00275DFD" w14:paraId="65C93C6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4239B2" w:rsidRPr="00275DFD" w14:paraId="37A051F3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4239B2" w:rsidRPr="00275DFD" w14:paraId="29FF3CBA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4239B2" w:rsidRPr="00275DFD" w14:paraId="1BD21A90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4239B2" w:rsidRPr="00275DFD" w14:paraId="1A3D49B6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4239B2" w:rsidRPr="00275DFD" w14:paraId="1B1E4C0E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4239B2" w:rsidRPr="00275DFD" w14:paraId="54CE191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4239B2" w:rsidRPr="00275DFD" w14:paraId="4EAC5AA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5FA0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76850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9981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0.6066</w:t>
            </w:r>
          </w:p>
        </w:tc>
      </w:tr>
      <w:tr w:rsidR="004239B2" w:rsidRPr="00275DFD" w14:paraId="3ED6975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4239B2" w:rsidRPr="00275DFD" w14:paraId="141D502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351613C2" w14:textId="408B4343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2588FA4" w14:textId="0F21E865" w:rsidR="004239B2" w:rsidRPr="00B35608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3913437" w14:textId="22C10109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B35608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3</w:t>
      </w:r>
      <w:r w:rsidRPr="00B35608">
        <w:rPr>
          <w:rFonts w:ascii="Arial" w:hAnsi="Arial" w:cs="Arial"/>
          <w:b/>
          <w:sz w:val="24"/>
          <w:szCs w:val="24"/>
        </w:rPr>
        <w:t xml:space="preserve">. 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Minor allele frequencies </w:t>
      </w:r>
      <w:r w:rsidR="00B35608">
        <w:rPr>
          <w:rFonts w:ascii="Arial" w:hAnsi="Arial" w:cs="Arial"/>
          <w:b/>
          <w:sz w:val="24"/>
          <w:szCs w:val="24"/>
        </w:rPr>
        <w:t xml:space="preserve">for 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SNPs </w:t>
      </w:r>
      <w:r w:rsidR="00B35608" w:rsidRPr="00B35608">
        <w:rPr>
          <w:rFonts w:ascii="Arial" w:eastAsia="맑은 고딕" w:hAnsi="Arial" w:cs="Arial"/>
          <w:b/>
          <w:color w:val="000000"/>
          <w:kern w:val="0"/>
          <w:sz w:val="22"/>
        </w:rPr>
        <w:t>rs4544201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B35608">
        <w:rPr>
          <w:rFonts w:ascii="Arial" w:eastAsia="맑은 고딕" w:hAnsi="Arial" w:cs="Arial"/>
          <w:b/>
          <w:color w:val="000000"/>
          <w:kern w:val="0"/>
          <w:sz w:val="22"/>
        </w:rPr>
        <w:t>rs2006950</w:t>
      </w:r>
      <w:r w:rsidR="00B35608" w:rsidRPr="00B35608">
        <w:rPr>
          <w:rFonts w:ascii="Arial" w:hAnsi="Arial" w:cs="Arial"/>
          <w:b/>
          <w:sz w:val="24"/>
          <w:szCs w:val="24"/>
        </w:rPr>
        <w:t xml:space="preserve"> in multiple populations.</w:t>
      </w:r>
      <w:r w:rsidR="00B35608">
        <w:rPr>
          <w:rFonts w:ascii="Arial" w:hAnsi="Arial" w:cs="Arial"/>
          <w:b/>
          <w:sz w:val="24"/>
          <w:szCs w:val="24"/>
        </w:rPr>
        <w:t xml:space="preserve">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</w:t>
      </w:r>
      <w:proofErr w:type="spell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Nonhispanic</w:t>
      </w:r>
      <w:proofErr w:type="spell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a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66D8062F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7592C988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commentRangeStart w:id="0"/>
      <w:r w:rsidR="00E50579" w:rsidRPr="00275DFD">
        <w:rPr>
          <w:rFonts w:ascii="Arial" w:hAnsi="Arial" w:cs="Arial"/>
          <w:b/>
          <w:sz w:val="24"/>
          <w:szCs w:val="24"/>
        </w:rPr>
        <w:t>Mu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l</w:t>
      </w:r>
      <w:r w:rsidR="00E50579" w:rsidRPr="00275DFD">
        <w:rPr>
          <w:rFonts w:ascii="Arial" w:hAnsi="Arial" w:cs="Arial"/>
          <w:b/>
          <w:sz w:val="24"/>
          <w:szCs w:val="24"/>
        </w:rPr>
        <w:t>ti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-</w:t>
      </w:r>
      <w:r w:rsidR="00E50579" w:rsidRPr="00275DFD">
        <w:rPr>
          <w:rFonts w:ascii="Arial" w:hAnsi="Arial" w:cs="Arial"/>
          <w:b/>
          <w:sz w:val="24"/>
          <w:szCs w:val="24"/>
        </w:rPr>
        <w:t>dimensional scaling plot</w:t>
      </w:r>
      <w:commentRangeEnd w:id="0"/>
      <w:r w:rsidR="00837B7C">
        <w:rPr>
          <w:rStyle w:val="a7"/>
        </w:rPr>
        <w:commentReference w:id="0"/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E5FC0E6" w14:textId="76EE1552" w:rsidR="00FC5A38" w:rsidRDefault="00D25DE9" w:rsidP="005940CE">
      <w:pPr>
        <w:wordWrap/>
        <w:spacing w:after="0" w:line="480" w:lineRule="auto"/>
        <w:jc w:val="left"/>
        <w:rPr>
          <w:rFonts w:ascii="Arial" w:hAnsi="Arial" w:cs="Arial" w:hint="eastAsia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34619C">
        <w:rPr>
          <w:rFonts w:ascii="Arial" w:hAnsi="Arial" w:cs="Arial" w:hint="eastAsia"/>
          <w:sz w:val="22"/>
        </w:rPr>
        <w:t>Each cell represents pair-wise LD relati</w:t>
      </w:r>
      <w:r w:rsidR="002554E6">
        <w:rPr>
          <w:rFonts w:ascii="Arial" w:hAnsi="Arial" w:cs="Arial" w:hint="eastAsia"/>
          <w:sz w:val="22"/>
        </w:rPr>
        <w:t>onship between two indexed SNPs</w:t>
      </w:r>
      <w:r w:rsidR="008224B5">
        <w:rPr>
          <w:rFonts w:ascii="Arial" w:hAnsi="Arial" w:cs="Arial" w:hint="eastAsia"/>
          <w:sz w:val="22"/>
        </w:rPr>
        <w:t>, with a tight LD indicating a</w:t>
      </w:r>
      <w:r w:rsidR="002554E6">
        <w:rPr>
          <w:rFonts w:ascii="Arial" w:hAnsi="Arial" w:cs="Arial" w:hint="eastAsia"/>
          <w:sz w:val="22"/>
        </w:rPr>
        <w:t xml:space="preserve"> redder color. </w:t>
      </w:r>
      <w:r w:rsidR="00E50FF4">
        <w:rPr>
          <w:rFonts w:ascii="Arial" w:hAnsi="Arial" w:cs="Arial" w:hint="eastAsia"/>
          <w:sz w:val="22"/>
        </w:rPr>
        <w:t xml:space="preserve">The number on each cell is </w:t>
      </w:r>
      <w:r w:rsidR="00942A02">
        <w:rPr>
          <w:rFonts w:ascii="Arial" w:hAnsi="Arial" w:cs="Arial" w:hint="eastAsia"/>
          <w:sz w:val="22"/>
        </w:rPr>
        <w:t xml:space="preserve">%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D</m:t>
            </m:r>
            <m:ctrlPr>
              <w:rPr>
                <w:rFonts w:ascii="Cambria Math" w:hAnsi="Cambria Math" w:cs="Arial"/>
                <w:i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'</m:t>
            </m:r>
          </m:sup>
        </m:sSup>
      </m:oMath>
      <w:r w:rsidR="00E50FF4">
        <w:rPr>
          <w:rFonts w:ascii="Arial" w:hAnsi="Arial" w:cs="Arial" w:hint="eastAsia"/>
          <w:sz w:val="22"/>
        </w:rPr>
        <w:t xml:space="preserve"> and blank means that </w:t>
      </w:r>
      <w:r w:rsidR="00E50FF4">
        <w:rPr>
          <w:rFonts w:ascii="Arial" w:hAnsi="Arial" w:cs="Arial" w:hint="eastAsia"/>
          <w:sz w:val="22"/>
        </w:rPr>
        <w:t xml:space="preserve">% </w:t>
      </w:r>
      <m:oMath>
        <m:sSup>
          <m:sSupPr>
            <m:ctrlPr>
              <w:rPr>
                <w:rFonts w:ascii="Cambria Math" w:hAnsi="Cambria Math" w:cs="Arial"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D</m:t>
            </m:r>
            <m:ctrlPr>
              <w:rPr>
                <w:rFonts w:ascii="Cambria Math" w:hAnsi="Cambria Math" w:cs="Arial"/>
                <w:i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Arial"/>
                <w:sz w:val="22"/>
              </w:rPr>
              <m:t>'</m:t>
            </m:r>
          </m:sup>
        </m:sSup>
      </m:oMath>
      <w:r w:rsidR="00E50FF4">
        <w:rPr>
          <w:rFonts w:ascii="Arial" w:hAnsi="Arial" w:cs="Arial" w:hint="eastAsia"/>
          <w:sz w:val="22"/>
        </w:rPr>
        <w:t xml:space="preserve"> for two indexed SNPs </w:t>
      </w:r>
      <w:proofErr w:type="gramStart"/>
      <w:r w:rsidR="00E50FF4">
        <w:rPr>
          <w:rFonts w:ascii="Arial" w:hAnsi="Arial" w:cs="Arial" w:hint="eastAsia"/>
          <w:sz w:val="22"/>
        </w:rPr>
        <w:t>is</w:t>
      </w:r>
      <w:proofErr w:type="gramEnd"/>
      <w:r w:rsidR="00E50FF4">
        <w:rPr>
          <w:rFonts w:ascii="Arial" w:hAnsi="Arial" w:cs="Arial" w:hint="eastAsia"/>
          <w:sz w:val="22"/>
        </w:rPr>
        <w:t xml:space="preserve"> </w:t>
      </w:r>
      <w:r w:rsidR="007B6379">
        <w:rPr>
          <w:rFonts w:ascii="Arial" w:hAnsi="Arial" w:cs="Arial" w:hint="eastAsia"/>
          <w:sz w:val="22"/>
        </w:rPr>
        <w:t>100.</w:t>
      </w:r>
    </w:p>
    <w:p w14:paraId="39E58290" w14:textId="5A780627" w:rsidR="00D25DE9" w:rsidRPr="00275DFD" w:rsidRDefault="00F8610E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bookmarkStart w:id="1" w:name="_GoBack"/>
      <w:commentRangeStart w:id="2"/>
      <w:r>
        <w:rPr>
          <w:rFonts w:ascii="Arial" w:hAnsi="Arial" w:cs="Arial"/>
          <w:sz w:val="22"/>
        </w:rPr>
        <w:t xml:space="preserve">Pairwise analysis for LD was performed and </w:t>
      </w:r>
      <w:proofErr w:type="gramStart"/>
      <w:r>
        <w:rPr>
          <w:rFonts w:ascii="Arial" w:hAnsi="Arial" w:cs="Arial"/>
          <w:sz w:val="22"/>
        </w:rPr>
        <w:t>What</w:t>
      </w:r>
      <w:proofErr w:type="gramEnd"/>
      <w:r>
        <w:rPr>
          <w:rFonts w:ascii="Arial" w:hAnsi="Arial" w:cs="Arial"/>
          <w:sz w:val="22"/>
        </w:rPr>
        <w:t xml:space="preserve"> are the numbers?  What does the color shading indicate?</w:t>
      </w:r>
      <w:commentRangeEnd w:id="2"/>
      <w:r>
        <w:rPr>
          <w:rStyle w:val="a7"/>
        </w:rPr>
        <w:commentReference w:id="2"/>
      </w:r>
    </w:p>
    <w:bookmarkEnd w:id="1"/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6DC0E3E" w14:textId="789A6475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4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967AD36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5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77777777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6</w:t>
      </w:r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73CECB4F" w14:textId="3FD835AC" w:rsidR="00D96718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  <w:r w:rsidR="00D96718"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718"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77777777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7</w:t>
      </w:r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513D2A16" w14:textId="14C9F76D" w:rsidR="00D96718" w:rsidRPr="00172784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  <w:r w:rsidR="00D96718"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wiatkowski, David Joseph,M.D.,Ph.D." w:date="2018-11-08T17:52:00Z" w:initials="KDJ">
    <w:p w14:paraId="6F6583DD" w14:textId="60158B8D" w:rsidR="0034619C" w:rsidRDefault="0034619C">
      <w:pPr>
        <w:pStyle w:val="a8"/>
      </w:pPr>
      <w:r>
        <w:rPr>
          <w:rStyle w:val="a7"/>
        </w:rPr>
        <w:annotationRef/>
      </w:r>
      <w:r>
        <w:t>I have not seen this term used a lot.  Rather principal component analysis plot is the term commonly used. Do you want to use this term, or change it?</w:t>
      </w:r>
    </w:p>
  </w:comment>
  <w:comment w:id="2" w:author="Kwiatkowski, David Joseph,M.D.,Ph.D." w:date="2018-11-09T10:39:00Z" w:initials="KDJ">
    <w:p w14:paraId="6B10EBF6" w14:textId="74B359A7" w:rsidR="0034619C" w:rsidRDefault="0034619C">
      <w:pPr>
        <w:pStyle w:val="a8"/>
      </w:pPr>
      <w:r>
        <w:rPr>
          <w:rStyle w:val="a7"/>
        </w:rPr>
        <w:annotationRef/>
      </w:r>
      <w:r>
        <w:t>Please address.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6583DD" w15:done="0"/>
  <w15:commentEx w15:paraId="6B10EBF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6583DD" w16cid:durableId="1F8EF678"/>
  <w16cid:commentId w16cid:paraId="6B10EBF6" w16cid:durableId="1F8FE25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B79F38" w14:textId="77777777" w:rsidR="00400A75" w:rsidRDefault="00400A75" w:rsidP="001203B9">
      <w:pPr>
        <w:spacing w:after="0" w:line="240" w:lineRule="auto"/>
      </w:pPr>
      <w:r>
        <w:separator/>
      </w:r>
    </w:p>
  </w:endnote>
  <w:endnote w:type="continuationSeparator" w:id="0">
    <w:p w14:paraId="748E90C3" w14:textId="77777777" w:rsidR="00400A75" w:rsidRDefault="00400A75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8F0A11" w14:textId="77777777" w:rsidR="00400A75" w:rsidRDefault="00400A75" w:rsidP="001203B9">
      <w:pPr>
        <w:spacing w:after="0" w:line="240" w:lineRule="auto"/>
      </w:pPr>
      <w:r>
        <w:separator/>
      </w:r>
    </w:p>
  </w:footnote>
  <w:footnote w:type="continuationSeparator" w:id="0">
    <w:p w14:paraId="0A3B15F9" w14:textId="77777777" w:rsidR="00400A75" w:rsidRDefault="00400A75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wiatkowski, David Joseph,M.D.,Ph.D.">
    <w15:presenceInfo w15:providerId="None" w15:userId="Kwiatkowski, David Joseph,M.D.,Ph.D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D0F5F"/>
    <w:rsid w:val="001D108C"/>
    <w:rsid w:val="001D3B5B"/>
    <w:rsid w:val="001D42FC"/>
    <w:rsid w:val="001E36EA"/>
    <w:rsid w:val="001E476D"/>
    <w:rsid w:val="001E665C"/>
    <w:rsid w:val="001F086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1289C"/>
    <w:rsid w:val="00213696"/>
    <w:rsid w:val="00214C77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2E88"/>
    <w:rsid w:val="002C61D5"/>
    <w:rsid w:val="002C6D1B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523E"/>
    <w:rsid w:val="0054731B"/>
    <w:rsid w:val="0055263A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429D"/>
    <w:rsid w:val="00665302"/>
    <w:rsid w:val="00676F16"/>
    <w:rsid w:val="00680A88"/>
    <w:rsid w:val="0068259E"/>
    <w:rsid w:val="00690254"/>
    <w:rsid w:val="00696894"/>
    <w:rsid w:val="006A14DF"/>
    <w:rsid w:val="006A34E0"/>
    <w:rsid w:val="006B183A"/>
    <w:rsid w:val="006B1E13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1CE8"/>
    <w:rsid w:val="007709E5"/>
    <w:rsid w:val="00774B41"/>
    <w:rsid w:val="00776484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5ECB"/>
    <w:rsid w:val="00A40013"/>
    <w:rsid w:val="00A43A72"/>
    <w:rsid w:val="00A43AEA"/>
    <w:rsid w:val="00A44260"/>
    <w:rsid w:val="00A4432A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3DBE"/>
    <w:rsid w:val="00A96E0A"/>
    <w:rsid w:val="00AA0B7B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57C"/>
    <w:rsid w:val="00B81CBF"/>
    <w:rsid w:val="00B866B0"/>
    <w:rsid w:val="00B87180"/>
    <w:rsid w:val="00B901FF"/>
    <w:rsid w:val="00B90686"/>
    <w:rsid w:val="00B92A75"/>
    <w:rsid w:val="00BA6290"/>
    <w:rsid w:val="00BB6E82"/>
    <w:rsid w:val="00BB7F7A"/>
    <w:rsid w:val="00BC4767"/>
    <w:rsid w:val="00BC7DD7"/>
    <w:rsid w:val="00BD0D15"/>
    <w:rsid w:val="00BD6FC2"/>
    <w:rsid w:val="00BE08E6"/>
    <w:rsid w:val="00BE5226"/>
    <w:rsid w:val="00BF2BDE"/>
    <w:rsid w:val="00BF6734"/>
    <w:rsid w:val="00C00CA1"/>
    <w:rsid w:val="00C014CB"/>
    <w:rsid w:val="00C0155B"/>
    <w:rsid w:val="00C01964"/>
    <w:rsid w:val="00C047A7"/>
    <w:rsid w:val="00C05A15"/>
    <w:rsid w:val="00C10010"/>
    <w:rsid w:val="00C14758"/>
    <w:rsid w:val="00C164F8"/>
    <w:rsid w:val="00C172EC"/>
    <w:rsid w:val="00C21513"/>
    <w:rsid w:val="00C224A7"/>
    <w:rsid w:val="00C25D9B"/>
    <w:rsid w:val="00C261B3"/>
    <w:rsid w:val="00C41E78"/>
    <w:rsid w:val="00C42DD7"/>
    <w:rsid w:val="00C44F1C"/>
    <w:rsid w:val="00C5108D"/>
    <w:rsid w:val="00C54571"/>
    <w:rsid w:val="00C60A9F"/>
    <w:rsid w:val="00C60C7A"/>
    <w:rsid w:val="00C675F1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6220"/>
    <w:rsid w:val="00DD6755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microsoft.com/office/2016/09/relationships/commentsIds" Target="commentsIds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4D049-7705-4A62-A19F-147734C5E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1330</Words>
  <Characters>7581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8894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2</cp:revision>
  <dcterms:created xsi:type="dcterms:W3CDTF">2018-11-09T20:35:00Z</dcterms:created>
  <dcterms:modified xsi:type="dcterms:W3CDTF">2018-11-09T20:35:00Z</dcterms:modified>
</cp:coreProperties>
</file>