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21" w:rsidRPr="008153BD" w:rsidRDefault="00B35821" w:rsidP="00EA12FD">
      <w:pPr>
        <w:spacing w:after="0" w:line="360" w:lineRule="auto"/>
        <w:rPr>
          <w:rFonts w:ascii="Times New Roman" w:hAnsi="Times New Roman" w:cs="Times New Roman"/>
          <w:b/>
          <w:sz w:val="32"/>
          <w:szCs w:val="32"/>
        </w:rPr>
      </w:pPr>
      <w:r>
        <w:tab/>
      </w:r>
    </w:p>
    <w:p w:rsidR="00B35821" w:rsidRPr="00B84AD8" w:rsidRDefault="00B35821" w:rsidP="00EA12FD">
      <w:pPr>
        <w:spacing w:after="0" w:line="360" w:lineRule="auto"/>
        <w:jc w:val="center"/>
        <w:rPr>
          <w:rFonts w:ascii="Times New Roman" w:eastAsia="HYSinMyeongJo-Medium" w:hAnsi="Times New Roman" w:cs="Times New Roman"/>
          <w:b/>
          <w:spacing w:val="40"/>
          <w:sz w:val="28"/>
          <w:szCs w:val="28"/>
        </w:rPr>
      </w:pPr>
      <w:r w:rsidRPr="00B84AD8">
        <w:rPr>
          <w:rFonts w:ascii="Times New Roman" w:eastAsia="HYSinMyeongJo-Medium" w:hAnsi="Times New Roman" w:cs="Times New Roman"/>
          <w:b/>
          <w:spacing w:val="40"/>
          <w:sz w:val="28"/>
          <w:szCs w:val="28"/>
        </w:rPr>
        <w:t>이학박사학위논문</w:t>
      </w:r>
    </w:p>
    <w:p w:rsidR="00B35821" w:rsidRPr="00AD3B9F" w:rsidRDefault="00B35821" w:rsidP="00EA12FD">
      <w:pPr>
        <w:spacing w:after="0" w:line="360" w:lineRule="auto"/>
        <w:rPr>
          <w:rFonts w:ascii="Times New Roman" w:hAnsi="Times New Roman" w:cs="Times New Roman"/>
          <w:b/>
          <w:sz w:val="32"/>
          <w:szCs w:val="32"/>
        </w:rPr>
      </w:pPr>
    </w:p>
    <w:p w:rsidR="00550BDB" w:rsidRPr="00886064" w:rsidRDefault="004B5375" w:rsidP="00EA12FD">
      <w:pPr>
        <w:spacing w:after="0" w:line="360" w:lineRule="auto"/>
        <w:jc w:val="center"/>
        <w:rPr>
          <w:rFonts w:ascii="Times New Roman" w:hAnsi="Times New Roman" w:cs="Times New Roman"/>
          <w:b/>
          <w:sz w:val="44"/>
          <w:szCs w:val="40"/>
        </w:rPr>
      </w:pPr>
      <w:r w:rsidRPr="00886064">
        <w:rPr>
          <w:rFonts w:ascii="Times New Roman" w:hAnsi="Times New Roman" w:cs="Times New Roman"/>
          <w:b/>
          <w:sz w:val="44"/>
          <w:szCs w:val="40"/>
        </w:rPr>
        <w:t xml:space="preserve">Statistical Method Development for </w:t>
      </w:r>
      <w:r w:rsidRPr="00886064">
        <w:rPr>
          <w:rFonts w:ascii="Times New Roman" w:hAnsi="Times New Roman" w:cs="Times New Roman"/>
          <w:b/>
          <w:sz w:val="44"/>
          <w:szCs w:val="40"/>
        </w:rPr>
        <w:br/>
        <w:t xml:space="preserve">Genetic Association Analyses of </w:t>
      </w:r>
      <w:r w:rsidR="00F21E87" w:rsidRPr="00886064">
        <w:rPr>
          <w:rFonts w:ascii="Times New Roman" w:hAnsi="Times New Roman" w:cs="Times New Roman"/>
          <w:b/>
          <w:sz w:val="44"/>
          <w:szCs w:val="40"/>
        </w:rPr>
        <w:br/>
      </w:r>
      <w:r w:rsidRPr="00886064">
        <w:rPr>
          <w:rFonts w:ascii="Times New Roman" w:hAnsi="Times New Roman" w:cs="Times New Roman"/>
          <w:b/>
          <w:sz w:val="44"/>
          <w:szCs w:val="40"/>
        </w:rPr>
        <w:t xml:space="preserve">Dichotomous Phenotypes with Related Samples </w:t>
      </w:r>
      <w:r w:rsidR="00F21E87" w:rsidRPr="00886064">
        <w:rPr>
          <w:rFonts w:ascii="Times New Roman" w:hAnsi="Times New Roman" w:cs="Times New Roman"/>
          <w:b/>
          <w:sz w:val="44"/>
          <w:szCs w:val="40"/>
        </w:rPr>
        <w:br/>
      </w:r>
      <w:r w:rsidRPr="00886064">
        <w:rPr>
          <w:rFonts w:ascii="Times New Roman" w:hAnsi="Times New Roman" w:cs="Times New Roman"/>
          <w:b/>
          <w:sz w:val="44"/>
          <w:szCs w:val="40"/>
        </w:rPr>
        <w:t>and its Application to Genetic Studies</w:t>
      </w:r>
    </w:p>
    <w:p w:rsidR="00B35821" w:rsidRPr="009472A5" w:rsidRDefault="00B35821" w:rsidP="00EA12FD">
      <w:pPr>
        <w:spacing w:after="0" w:line="360" w:lineRule="auto"/>
        <w:jc w:val="center"/>
        <w:rPr>
          <w:rFonts w:ascii="HYSinMyeongJo-Medium" w:eastAsia="HYSinMyeongJo-Medium" w:hAnsi="Times New Roman" w:cs="Times New Roman"/>
          <w:b/>
          <w:sz w:val="40"/>
          <w:szCs w:val="40"/>
        </w:rPr>
      </w:pPr>
    </w:p>
    <w:p w:rsidR="00B35821" w:rsidRPr="009472A5" w:rsidRDefault="00F21E87" w:rsidP="00F21E87">
      <w:pPr>
        <w:spacing w:after="0" w:line="360" w:lineRule="auto"/>
        <w:jc w:val="center"/>
        <w:rPr>
          <w:rFonts w:ascii="HYSinMyeongJo-Medium" w:eastAsia="HYSinMyeongJo-Medium" w:hAnsi="Cambria" w:cs="Times New Roman"/>
          <w:b/>
          <w:sz w:val="32"/>
          <w:szCs w:val="32"/>
        </w:rPr>
      </w:pPr>
      <w:r>
        <w:rPr>
          <w:rFonts w:ascii="HYSinMyeongJo-Medium" w:eastAsia="HYSinMyeongJo-Medium" w:hAnsi="Cambria" w:cs="Times New Roman" w:hint="eastAsia"/>
          <w:b/>
          <w:sz w:val="32"/>
          <w:szCs w:val="32"/>
        </w:rPr>
        <w:t xml:space="preserve">종속 표본에 대한 </w:t>
      </w:r>
      <w:r>
        <w:rPr>
          <w:rFonts w:ascii="HYSinMyeongJo-Medium" w:eastAsia="HYSinMyeongJo-Medium" w:hAnsi="Cambria" w:cs="Times New Roman"/>
          <w:b/>
          <w:sz w:val="32"/>
          <w:szCs w:val="32"/>
        </w:rPr>
        <w:br/>
      </w:r>
      <w:r>
        <w:rPr>
          <w:rFonts w:ascii="HYSinMyeongJo-Medium" w:eastAsia="HYSinMyeongJo-Medium" w:hAnsi="Cambria" w:cs="Times New Roman" w:hint="eastAsia"/>
          <w:b/>
          <w:sz w:val="32"/>
          <w:szCs w:val="32"/>
        </w:rPr>
        <w:t xml:space="preserve">이분형 표현형의 유전체 연관성 분석 방법의 개발 및 </w:t>
      </w:r>
      <w:r>
        <w:rPr>
          <w:rFonts w:ascii="HYSinMyeongJo-Medium" w:eastAsia="HYSinMyeongJo-Medium" w:hAnsi="Cambria" w:cs="Times New Roman"/>
          <w:b/>
          <w:sz w:val="32"/>
          <w:szCs w:val="32"/>
        </w:rPr>
        <w:br/>
      </w:r>
      <w:r w:rsidR="009472A5" w:rsidRPr="009472A5">
        <w:rPr>
          <w:rFonts w:ascii="HYSinMyeongJo-Medium" w:eastAsia="HYSinMyeongJo-Medium" w:hAnsi="Batang" w:cs="Batang" w:hint="eastAsia"/>
          <w:b/>
          <w:sz w:val="32"/>
          <w:szCs w:val="32"/>
        </w:rPr>
        <w:t>유전자 데이터에의 적용</w:t>
      </w:r>
    </w:p>
    <w:p w:rsidR="00B35821" w:rsidRPr="00B84AD8" w:rsidRDefault="00B35821" w:rsidP="00EA12FD">
      <w:pPr>
        <w:spacing w:after="0" w:line="360" w:lineRule="auto"/>
        <w:jc w:val="center"/>
        <w:rPr>
          <w:rFonts w:ascii="Times New Roman" w:eastAsia="HYSinMyeongJo-Medium" w:hAnsi="Times New Roman" w:cs="Times New Roman"/>
          <w:b/>
          <w:sz w:val="32"/>
          <w:szCs w:val="32"/>
        </w:rPr>
      </w:pPr>
    </w:p>
    <w:p w:rsidR="00B35821" w:rsidRPr="008153BD" w:rsidRDefault="00B35821" w:rsidP="00EA12FD">
      <w:pPr>
        <w:spacing w:after="0" w:line="360" w:lineRule="auto"/>
        <w:jc w:val="center"/>
        <w:rPr>
          <w:rFonts w:ascii="Times New Roman" w:hAnsi="Times New Roman" w:cs="Times New Roman"/>
          <w:b/>
          <w:sz w:val="28"/>
          <w:szCs w:val="32"/>
        </w:rPr>
      </w:pPr>
    </w:p>
    <w:p w:rsidR="00B35821" w:rsidRPr="00886064" w:rsidRDefault="00B35821" w:rsidP="00EA12FD">
      <w:pPr>
        <w:spacing w:after="0" w:line="360" w:lineRule="auto"/>
        <w:jc w:val="center"/>
        <w:rPr>
          <w:rFonts w:ascii="Times New Roman" w:eastAsia="HYSinMyeongJo-Medium" w:hAnsi="Times New Roman" w:cs="Times New Roman"/>
          <w:b/>
          <w:sz w:val="32"/>
          <w:szCs w:val="32"/>
        </w:rPr>
      </w:pPr>
      <w:r w:rsidRPr="00886064">
        <w:rPr>
          <w:rFonts w:ascii="Times New Roman" w:eastAsia="HYSinMyeongJo-Medium" w:hAnsi="Times New Roman" w:cs="Times New Roman"/>
          <w:b/>
          <w:sz w:val="32"/>
          <w:szCs w:val="32"/>
        </w:rPr>
        <w:t>201</w:t>
      </w:r>
      <w:r w:rsidRPr="00886064">
        <w:rPr>
          <w:rFonts w:ascii="Times New Roman" w:eastAsia="HYSinMyeongJo-Medium" w:hAnsi="Times New Roman" w:cs="Times New Roman" w:hint="eastAsia"/>
          <w:b/>
          <w:sz w:val="32"/>
          <w:szCs w:val="32"/>
        </w:rPr>
        <w:t>9</w:t>
      </w:r>
      <w:r w:rsidRPr="00886064">
        <w:rPr>
          <w:rFonts w:ascii="Times New Roman" w:eastAsia="HYSinMyeongJo-Medium" w:hAnsi="Times New Roman" w:cs="Times New Roman"/>
          <w:b/>
          <w:sz w:val="32"/>
          <w:szCs w:val="32"/>
        </w:rPr>
        <w:t>년</w:t>
      </w:r>
      <w:r w:rsidRPr="00886064">
        <w:rPr>
          <w:rFonts w:ascii="Times New Roman" w:eastAsia="HYSinMyeongJo-Medium" w:hAnsi="Times New Roman" w:cs="Times New Roman"/>
          <w:b/>
          <w:sz w:val="32"/>
          <w:szCs w:val="32"/>
        </w:rPr>
        <w:t xml:space="preserve"> </w:t>
      </w:r>
      <w:r w:rsidRPr="00886064">
        <w:rPr>
          <w:rFonts w:ascii="Times New Roman" w:eastAsia="HYSinMyeongJo-Medium" w:hAnsi="Times New Roman" w:cs="Times New Roman" w:hint="eastAsia"/>
          <w:b/>
          <w:sz w:val="32"/>
          <w:szCs w:val="32"/>
        </w:rPr>
        <w:t>2</w:t>
      </w:r>
      <w:r w:rsidRPr="00886064">
        <w:rPr>
          <w:rFonts w:ascii="Times New Roman" w:eastAsia="HYSinMyeongJo-Medium" w:hAnsi="Times New Roman" w:cs="Times New Roman"/>
          <w:b/>
          <w:sz w:val="32"/>
          <w:szCs w:val="32"/>
        </w:rPr>
        <w:t>월</w:t>
      </w:r>
    </w:p>
    <w:p w:rsidR="00B35821" w:rsidRDefault="00B35821" w:rsidP="00EA12FD">
      <w:pPr>
        <w:spacing w:after="0" w:line="360" w:lineRule="auto"/>
        <w:jc w:val="center"/>
        <w:rPr>
          <w:rFonts w:ascii="Times New Roman" w:eastAsia="HYSinMyeongJo-Medium" w:hAnsi="Times New Roman" w:cs="Times New Roman"/>
          <w:b/>
          <w:sz w:val="28"/>
          <w:szCs w:val="32"/>
        </w:rPr>
      </w:pPr>
    </w:p>
    <w:p w:rsidR="00B35821" w:rsidRPr="008153BD" w:rsidRDefault="00B35821" w:rsidP="00EA12FD">
      <w:pPr>
        <w:spacing w:after="0" w:line="360" w:lineRule="auto"/>
        <w:jc w:val="center"/>
        <w:rPr>
          <w:rFonts w:ascii="Times New Roman" w:eastAsia="HYSinMyeongJo-Medium" w:hAnsi="Times New Roman" w:cs="Times New Roman"/>
          <w:b/>
          <w:sz w:val="28"/>
          <w:szCs w:val="32"/>
        </w:rPr>
      </w:pPr>
    </w:p>
    <w:p w:rsidR="00B35821" w:rsidRPr="00886064" w:rsidRDefault="00B35821" w:rsidP="00EA12FD">
      <w:pPr>
        <w:snapToGrid w:val="0"/>
        <w:spacing w:after="0" w:line="360" w:lineRule="auto"/>
        <w:jc w:val="center"/>
        <w:rPr>
          <w:rFonts w:ascii="Times New Roman" w:eastAsia="HYSinMyeongJo-Medium" w:hAnsi="Times New Roman" w:cs="Times New Roman"/>
          <w:b/>
          <w:sz w:val="32"/>
          <w:szCs w:val="32"/>
        </w:rPr>
      </w:pPr>
      <w:r w:rsidRPr="00886064">
        <w:rPr>
          <w:rFonts w:ascii="Times New Roman" w:eastAsia="HYSinMyeongJo-Medium" w:hAnsi="Times New Roman" w:cs="Times New Roman"/>
          <w:b/>
          <w:sz w:val="32"/>
          <w:szCs w:val="32"/>
        </w:rPr>
        <w:t>서울대학교</w:t>
      </w:r>
      <w:r w:rsidRPr="00886064">
        <w:rPr>
          <w:rFonts w:ascii="Times New Roman" w:eastAsia="HYSinMyeongJo-Medium" w:hAnsi="Times New Roman" w:cs="Times New Roman"/>
          <w:b/>
          <w:sz w:val="32"/>
          <w:szCs w:val="32"/>
        </w:rPr>
        <w:t xml:space="preserve"> </w:t>
      </w:r>
      <w:r w:rsidRPr="00886064">
        <w:rPr>
          <w:rFonts w:ascii="Times New Roman" w:eastAsia="HYSinMyeongJo-Medium" w:hAnsi="Times New Roman" w:cs="Times New Roman"/>
          <w:b/>
          <w:sz w:val="32"/>
          <w:szCs w:val="32"/>
        </w:rPr>
        <w:t>대학원</w:t>
      </w:r>
    </w:p>
    <w:p w:rsidR="00B35821" w:rsidRPr="00886064" w:rsidRDefault="00B35821" w:rsidP="00EA12FD">
      <w:pPr>
        <w:snapToGrid w:val="0"/>
        <w:spacing w:after="0" w:line="360" w:lineRule="auto"/>
        <w:jc w:val="center"/>
        <w:rPr>
          <w:rFonts w:ascii="Times New Roman" w:eastAsia="HYSinMyeongJo-Medium" w:hAnsi="Times New Roman" w:cs="Times New Roman"/>
          <w:b/>
          <w:sz w:val="32"/>
          <w:szCs w:val="32"/>
        </w:rPr>
      </w:pPr>
      <w:r w:rsidRPr="00886064">
        <w:rPr>
          <w:rFonts w:ascii="Times New Roman" w:eastAsia="HYSinMyeongJo-Medium" w:hAnsi="Times New Roman" w:cs="Times New Roman" w:hint="eastAsia"/>
          <w:b/>
          <w:sz w:val="32"/>
          <w:szCs w:val="32"/>
        </w:rPr>
        <w:t>협동과정</w:t>
      </w:r>
      <w:r w:rsidRPr="00886064">
        <w:rPr>
          <w:rFonts w:ascii="Times New Roman" w:eastAsia="HYSinMyeongJo-Medium" w:hAnsi="Times New Roman" w:cs="Times New Roman" w:hint="eastAsia"/>
          <w:b/>
          <w:sz w:val="32"/>
          <w:szCs w:val="32"/>
        </w:rPr>
        <w:t xml:space="preserve"> </w:t>
      </w:r>
      <w:r w:rsidRPr="00886064">
        <w:rPr>
          <w:rFonts w:ascii="Times New Roman" w:eastAsia="HYSinMyeongJo-Medium" w:hAnsi="Times New Roman" w:cs="Times New Roman" w:hint="eastAsia"/>
          <w:b/>
          <w:sz w:val="32"/>
          <w:szCs w:val="32"/>
        </w:rPr>
        <w:t>생물정보학과</w:t>
      </w:r>
    </w:p>
    <w:p w:rsidR="00B35821" w:rsidRPr="00886064" w:rsidRDefault="00B35821" w:rsidP="00EA12FD">
      <w:pPr>
        <w:snapToGrid w:val="0"/>
        <w:spacing w:after="0" w:line="360" w:lineRule="auto"/>
        <w:jc w:val="center"/>
        <w:rPr>
          <w:rFonts w:ascii="Times New Roman" w:eastAsia="HYSinMyeongJo-Medium" w:hAnsi="Times New Roman" w:cs="Times New Roman"/>
          <w:b/>
          <w:sz w:val="32"/>
          <w:szCs w:val="32"/>
        </w:rPr>
      </w:pPr>
      <w:r w:rsidRPr="00886064">
        <w:rPr>
          <w:rFonts w:ascii="Times New Roman" w:eastAsia="HYSinMyeongJo-Medium" w:hAnsi="Times New Roman" w:cs="Times New Roman" w:hint="eastAsia"/>
          <w:b/>
          <w:sz w:val="32"/>
          <w:szCs w:val="32"/>
        </w:rPr>
        <w:t>김</w:t>
      </w:r>
      <w:r w:rsidRPr="00886064">
        <w:rPr>
          <w:rFonts w:ascii="Times New Roman" w:eastAsia="HYSinMyeongJo-Medium" w:hAnsi="Times New Roman" w:cs="Times New Roman" w:hint="eastAsia"/>
          <w:b/>
          <w:sz w:val="32"/>
          <w:szCs w:val="32"/>
        </w:rPr>
        <w:t xml:space="preserve"> </w:t>
      </w:r>
      <w:r w:rsidRPr="00886064">
        <w:rPr>
          <w:rFonts w:ascii="Times New Roman" w:eastAsia="HYSinMyeongJo-Medium" w:hAnsi="Times New Roman" w:cs="Times New Roman" w:hint="eastAsia"/>
          <w:b/>
          <w:sz w:val="32"/>
          <w:szCs w:val="32"/>
        </w:rPr>
        <w:t>원</w:t>
      </w:r>
      <w:r w:rsidRPr="00886064">
        <w:rPr>
          <w:rFonts w:ascii="Times New Roman" w:eastAsia="HYSinMyeongJo-Medium" w:hAnsi="Times New Roman" w:cs="Times New Roman" w:hint="eastAsia"/>
          <w:b/>
          <w:sz w:val="32"/>
          <w:szCs w:val="32"/>
        </w:rPr>
        <w:t xml:space="preserve"> </w:t>
      </w:r>
      <w:r w:rsidRPr="00886064">
        <w:rPr>
          <w:rFonts w:ascii="Times New Roman" w:eastAsia="HYSinMyeongJo-Medium" w:hAnsi="Times New Roman" w:cs="Times New Roman" w:hint="eastAsia"/>
          <w:b/>
          <w:sz w:val="32"/>
          <w:szCs w:val="32"/>
        </w:rPr>
        <w:t>지</w:t>
      </w:r>
    </w:p>
    <w:p w:rsidR="00B35821" w:rsidRPr="005D5924" w:rsidRDefault="00B35821" w:rsidP="00EA12FD">
      <w:pPr>
        <w:snapToGrid w:val="0"/>
        <w:spacing w:after="0" w:line="360" w:lineRule="auto"/>
        <w:jc w:val="center"/>
        <w:rPr>
          <w:rFonts w:hAnsi="Batang"/>
          <w:b/>
          <w:sz w:val="28"/>
          <w:szCs w:val="36"/>
        </w:rPr>
      </w:pPr>
    </w:p>
    <w:p w:rsidR="00F21E87" w:rsidRPr="006F37E4" w:rsidRDefault="00F21E87" w:rsidP="00F21E87">
      <w:pPr>
        <w:spacing w:after="0" w:line="360" w:lineRule="auto"/>
        <w:jc w:val="center"/>
        <w:rPr>
          <w:rFonts w:ascii="Times New Roman" w:hAnsi="Times New Roman" w:cs="Times New Roman"/>
          <w:b/>
          <w:sz w:val="44"/>
          <w:szCs w:val="44"/>
        </w:rPr>
      </w:pPr>
      <w:r w:rsidRPr="006F37E4">
        <w:rPr>
          <w:rFonts w:ascii="Times New Roman" w:hAnsi="Times New Roman" w:cs="Times New Roman"/>
          <w:b/>
          <w:sz w:val="44"/>
          <w:szCs w:val="44"/>
        </w:rPr>
        <w:t xml:space="preserve">Statistical Method Development for </w:t>
      </w:r>
      <w:r w:rsidRPr="006F37E4">
        <w:rPr>
          <w:rFonts w:ascii="Times New Roman" w:hAnsi="Times New Roman" w:cs="Times New Roman"/>
          <w:b/>
          <w:sz w:val="44"/>
          <w:szCs w:val="44"/>
        </w:rPr>
        <w:br/>
        <w:t xml:space="preserve">Genetic Association Analyses of </w:t>
      </w:r>
      <w:r w:rsidRPr="006F37E4">
        <w:rPr>
          <w:rFonts w:ascii="Times New Roman" w:hAnsi="Times New Roman" w:cs="Times New Roman"/>
          <w:b/>
          <w:sz w:val="44"/>
          <w:szCs w:val="44"/>
        </w:rPr>
        <w:br/>
        <w:t xml:space="preserve">Dichotomous Phenotypes with Related Samples </w:t>
      </w:r>
      <w:r w:rsidRPr="006F37E4">
        <w:rPr>
          <w:rFonts w:ascii="Times New Roman" w:hAnsi="Times New Roman" w:cs="Times New Roman"/>
          <w:b/>
          <w:sz w:val="44"/>
          <w:szCs w:val="44"/>
        </w:rPr>
        <w:br/>
        <w:t>and its Application to Genetic Studies</w:t>
      </w:r>
    </w:p>
    <w:p w:rsidR="00B35821" w:rsidRPr="009472A5" w:rsidRDefault="00B35821" w:rsidP="00EA12FD">
      <w:pPr>
        <w:snapToGrid w:val="0"/>
        <w:spacing w:after="0"/>
        <w:jc w:val="center"/>
        <w:rPr>
          <w:rFonts w:ascii="Times New Roman"/>
          <w:b/>
          <w:sz w:val="44"/>
          <w:szCs w:val="44"/>
        </w:rPr>
      </w:pPr>
    </w:p>
    <w:p w:rsidR="00B35821" w:rsidRPr="004965C7" w:rsidRDefault="00B35821" w:rsidP="00EA12FD">
      <w:pPr>
        <w:spacing w:after="0"/>
        <w:jc w:val="center"/>
        <w:rPr>
          <w:rFonts w:ascii="Times New Roman"/>
          <w:b/>
          <w:sz w:val="36"/>
          <w:szCs w:val="36"/>
        </w:rPr>
      </w:pPr>
      <w:r w:rsidRPr="004965C7">
        <w:rPr>
          <w:rFonts w:ascii="Times New Roman" w:hint="eastAsia"/>
          <w:b/>
          <w:sz w:val="36"/>
          <w:szCs w:val="36"/>
        </w:rPr>
        <w:t>by</w:t>
      </w:r>
    </w:p>
    <w:p w:rsidR="00B35821" w:rsidRPr="00212494" w:rsidRDefault="00B35821" w:rsidP="00EA12FD">
      <w:pPr>
        <w:spacing w:after="0"/>
        <w:jc w:val="center"/>
        <w:rPr>
          <w:rFonts w:ascii="Times New Roman"/>
          <w:b/>
          <w:sz w:val="44"/>
          <w:szCs w:val="44"/>
        </w:rPr>
      </w:pPr>
    </w:p>
    <w:p w:rsidR="00B35821" w:rsidRPr="0075752B" w:rsidRDefault="00B35821" w:rsidP="00EA12FD">
      <w:pPr>
        <w:spacing w:after="0"/>
        <w:jc w:val="center"/>
        <w:rPr>
          <w:rFonts w:ascii="Times New Roman"/>
          <w:b/>
          <w:sz w:val="40"/>
          <w:szCs w:val="40"/>
        </w:rPr>
      </w:pPr>
      <w:r>
        <w:rPr>
          <w:rFonts w:ascii="Times New Roman" w:hint="eastAsia"/>
          <w:b/>
          <w:sz w:val="40"/>
          <w:szCs w:val="40"/>
        </w:rPr>
        <w:t>Wonji Kim</w:t>
      </w:r>
    </w:p>
    <w:p w:rsidR="00B35821" w:rsidRDefault="00B35821" w:rsidP="00EA12FD">
      <w:pPr>
        <w:spacing w:after="0"/>
        <w:jc w:val="center"/>
        <w:rPr>
          <w:rFonts w:ascii="BatangChe" w:eastAsia="BatangChe" w:hAnsi="BatangChe" w:cs="한컴바탕"/>
          <w:b/>
          <w:sz w:val="32"/>
          <w:szCs w:val="32"/>
        </w:rPr>
      </w:pPr>
    </w:p>
    <w:p w:rsidR="00B35821" w:rsidRDefault="00FA4109" w:rsidP="00EA12FD">
      <w:pPr>
        <w:tabs>
          <w:tab w:val="left" w:pos="6080"/>
        </w:tabs>
        <w:spacing w:after="0"/>
        <w:rPr>
          <w:rFonts w:ascii="BatangChe" w:eastAsia="BatangChe" w:hAnsi="BatangChe" w:cs="한컴바탕"/>
          <w:b/>
          <w:sz w:val="32"/>
          <w:szCs w:val="32"/>
        </w:rPr>
      </w:pPr>
      <w:r>
        <w:rPr>
          <w:rFonts w:ascii="BatangChe" w:eastAsia="BatangChe" w:hAnsi="BatangChe" w:cs="한컴바탕"/>
          <w:b/>
          <w:sz w:val="32"/>
          <w:szCs w:val="32"/>
        </w:rPr>
        <w:tab/>
      </w:r>
    </w:p>
    <w:p w:rsidR="00206E0C" w:rsidRDefault="00206E0C" w:rsidP="00EA12FD">
      <w:pPr>
        <w:spacing w:after="0"/>
        <w:jc w:val="center"/>
        <w:rPr>
          <w:rFonts w:ascii="BatangChe" w:eastAsia="BatangChe" w:hAnsi="BatangChe" w:cs="한컴바탕"/>
          <w:b/>
          <w:sz w:val="32"/>
          <w:szCs w:val="32"/>
        </w:rPr>
      </w:pPr>
    </w:p>
    <w:p w:rsidR="00B35821" w:rsidRDefault="00B35821" w:rsidP="00EA12FD">
      <w:pPr>
        <w:spacing w:after="0"/>
        <w:jc w:val="center"/>
        <w:rPr>
          <w:rFonts w:ascii="BatangChe" w:eastAsia="BatangChe" w:hAnsi="BatangChe" w:cs="한컴바탕"/>
          <w:b/>
          <w:sz w:val="32"/>
          <w:szCs w:val="32"/>
        </w:rPr>
      </w:pPr>
    </w:p>
    <w:p w:rsidR="00B35821" w:rsidRPr="0027523F" w:rsidRDefault="00B35821" w:rsidP="00EA12FD">
      <w:pPr>
        <w:adjustRightInd w:val="0"/>
        <w:snapToGrid w:val="0"/>
        <w:spacing w:after="0"/>
        <w:jc w:val="center"/>
        <w:rPr>
          <w:rFonts w:ascii="Times New Roman" w:eastAsia="BatangChe"/>
          <w:b/>
          <w:sz w:val="32"/>
          <w:szCs w:val="32"/>
        </w:rPr>
      </w:pPr>
      <w:r w:rsidRPr="00562F2A">
        <w:rPr>
          <w:rFonts w:ascii="Times New Roman" w:eastAsia="BatangChe" w:hint="eastAsia"/>
          <w:b/>
          <w:sz w:val="32"/>
          <w:szCs w:val="32"/>
        </w:rPr>
        <w:t>A thesis</w:t>
      </w:r>
      <w:r>
        <w:rPr>
          <w:rFonts w:ascii="Times New Roman" w:eastAsia="BatangChe" w:hint="eastAsia"/>
          <w:b/>
          <w:sz w:val="32"/>
          <w:szCs w:val="32"/>
        </w:rPr>
        <w:t xml:space="preserve"> </w:t>
      </w:r>
      <w:r>
        <w:rPr>
          <w:rFonts w:ascii="Times New Roman" w:eastAsia="BatangChe"/>
          <w:b/>
          <w:sz w:val="32"/>
          <w:szCs w:val="32"/>
        </w:rPr>
        <w:br/>
      </w:r>
      <w:r w:rsidRPr="00562F2A">
        <w:rPr>
          <w:rFonts w:ascii="Times New Roman" w:eastAsia="BatangChe" w:hint="eastAsia"/>
          <w:b/>
          <w:sz w:val="32"/>
          <w:szCs w:val="32"/>
        </w:rPr>
        <w:t>submitted in fulfillment of the requirement</w:t>
      </w:r>
      <w:r>
        <w:rPr>
          <w:rFonts w:ascii="Times New Roman" w:eastAsia="BatangChe" w:hint="eastAsia"/>
          <w:b/>
          <w:sz w:val="32"/>
          <w:szCs w:val="32"/>
        </w:rPr>
        <w:t xml:space="preserve"> </w:t>
      </w:r>
      <w:r>
        <w:rPr>
          <w:rFonts w:ascii="Times New Roman" w:eastAsia="BatangChe"/>
          <w:b/>
          <w:sz w:val="32"/>
          <w:szCs w:val="32"/>
        </w:rPr>
        <w:br/>
      </w:r>
      <w:r w:rsidRPr="00562F2A">
        <w:rPr>
          <w:rFonts w:ascii="Times New Roman" w:eastAsia="BatangChe" w:hint="eastAsia"/>
          <w:b/>
          <w:sz w:val="32"/>
          <w:szCs w:val="32"/>
        </w:rPr>
        <w:t>for the degree of Doctor of Philosophy</w:t>
      </w:r>
      <w:r>
        <w:rPr>
          <w:rFonts w:ascii="Times New Roman" w:eastAsia="BatangChe" w:hint="eastAsia"/>
          <w:b/>
          <w:sz w:val="32"/>
          <w:szCs w:val="32"/>
        </w:rPr>
        <w:t xml:space="preserve"> </w:t>
      </w:r>
      <w:r>
        <w:rPr>
          <w:rFonts w:ascii="Times New Roman" w:eastAsia="BatangChe"/>
          <w:b/>
          <w:sz w:val="32"/>
          <w:szCs w:val="32"/>
        </w:rPr>
        <w:br/>
      </w:r>
      <w:r w:rsidRPr="00562F2A">
        <w:rPr>
          <w:rFonts w:ascii="Times New Roman" w:eastAsia="BatangChe" w:hint="eastAsia"/>
          <w:b/>
          <w:sz w:val="32"/>
          <w:szCs w:val="32"/>
        </w:rPr>
        <w:t>in</w:t>
      </w:r>
      <w:r>
        <w:rPr>
          <w:rFonts w:ascii="Times New Roman" w:eastAsia="BatangChe" w:hint="eastAsia"/>
          <w:b/>
          <w:sz w:val="32"/>
          <w:szCs w:val="32"/>
        </w:rPr>
        <w:t xml:space="preserve"> </w:t>
      </w:r>
      <w:r>
        <w:rPr>
          <w:rFonts w:ascii="Times New Roman" w:eastAsia="BatangChe"/>
          <w:b/>
          <w:sz w:val="32"/>
          <w:szCs w:val="32"/>
        </w:rPr>
        <w:br/>
        <w:t>Bioinformatics</w:t>
      </w:r>
    </w:p>
    <w:p w:rsidR="00B35821" w:rsidRDefault="00B35821" w:rsidP="00EA12FD">
      <w:pPr>
        <w:spacing w:after="0"/>
        <w:jc w:val="center"/>
        <w:rPr>
          <w:rFonts w:ascii="BatangChe" w:eastAsia="BatangChe" w:hAnsi="BatangChe" w:cs="한컴바탕"/>
          <w:b/>
          <w:sz w:val="32"/>
          <w:szCs w:val="32"/>
        </w:rPr>
      </w:pPr>
    </w:p>
    <w:p w:rsidR="00B35821" w:rsidRDefault="00B35821" w:rsidP="00EA12FD">
      <w:pPr>
        <w:spacing w:after="0"/>
        <w:jc w:val="center"/>
        <w:rPr>
          <w:rFonts w:ascii="BatangChe" w:eastAsia="BatangChe" w:hAnsi="BatangChe" w:cs="한컴바탕"/>
          <w:b/>
          <w:sz w:val="32"/>
          <w:szCs w:val="32"/>
        </w:rPr>
      </w:pPr>
    </w:p>
    <w:p w:rsidR="00B35821" w:rsidRDefault="00B35821" w:rsidP="00EA12FD">
      <w:pPr>
        <w:spacing w:after="0"/>
        <w:jc w:val="center"/>
        <w:rPr>
          <w:rFonts w:ascii="BatangChe" w:eastAsia="BatangChe" w:hAnsi="BatangChe" w:cs="한컴바탕"/>
          <w:b/>
          <w:sz w:val="32"/>
          <w:szCs w:val="32"/>
        </w:rPr>
      </w:pPr>
    </w:p>
    <w:p w:rsidR="00B35821" w:rsidRDefault="00B35821" w:rsidP="00EA12FD">
      <w:pPr>
        <w:spacing w:after="0"/>
        <w:jc w:val="center"/>
        <w:rPr>
          <w:rFonts w:ascii="BatangChe" w:eastAsia="BatangChe" w:hAnsi="BatangChe" w:cs="한컴바탕"/>
          <w:b/>
          <w:sz w:val="32"/>
          <w:szCs w:val="32"/>
        </w:rPr>
      </w:pPr>
    </w:p>
    <w:p w:rsidR="00B35821" w:rsidRPr="00562F2A" w:rsidRDefault="00B35821" w:rsidP="00EA12FD">
      <w:pPr>
        <w:snapToGrid w:val="0"/>
        <w:spacing w:after="0"/>
        <w:jc w:val="center"/>
        <w:rPr>
          <w:rFonts w:ascii="Times New Roman"/>
          <w:b/>
          <w:sz w:val="32"/>
          <w:szCs w:val="32"/>
        </w:rPr>
      </w:pPr>
      <w:r>
        <w:rPr>
          <w:rFonts w:ascii="Times New Roman"/>
          <w:b/>
          <w:sz w:val="32"/>
          <w:szCs w:val="32"/>
        </w:rPr>
        <w:t>Interdisciplinary Program in Bioinformatics</w:t>
      </w:r>
    </w:p>
    <w:p w:rsidR="00B35821" w:rsidRPr="00562F2A" w:rsidRDefault="00B35821" w:rsidP="00EA12FD">
      <w:pPr>
        <w:snapToGrid w:val="0"/>
        <w:spacing w:after="0"/>
        <w:jc w:val="center"/>
        <w:rPr>
          <w:rFonts w:ascii="Times New Roman"/>
          <w:b/>
          <w:sz w:val="32"/>
          <w:szCs w:val="32"/>
        </w:rPr>
      </w:pPr>
      <w:r w:rsidRPr="00562F2A">
        <w:rPr>
          <w:rFonts w:ascii="Times New Roman" w:hint="eastAsia"/>
          <w:b/>
          <w:sz w:val="32"/>
          <w:szCs w:val="32"/>
        </w:rPr>
        <w:t>College of Natural Sciences</w:t>
      </w:r>
    </w:p>
    <w:p w:rsidR="00B35821" w:rsidRPr="00562F2A" w:rsidRDefault="00B35821" w:rsidP="00EA12FD">
      <w:pPr>
        <w:snapToGrid w:val="0"/>
        <w:spacing w:after="0"/>
        <w:jc w:val="center"/>
        <w:rPr>
          <w:rFonts w:ascii="Times New Roman"/>
          <w:b/>
          <w:sz w:val="32"/>
          <w:szCs w:val="32"/>
        </w:rPr>
      </w:pPr>
      <w:r w:rsidRPr="00562F2A">
        <w:rPr>
          <w:rFonts w:ascii="Times New Roman" w:hint="eastAsia"/>
          <w:b/>
          <w:sz w:val="32"/>
          <w:szCs w:val="32"/>
        </w:rPr>
        <w:t>Seoul National University</w:t>
      </w:r>
    </w:p>
    <w:p w:rsidR="00B35821" w:rsidRDefault="00F33001" w:rsidP="00EA12FD">
      <w:pPr>
        <w:snapToGrid w:val="0"/>
        <w:spacing w:after="0"/>
        <w:jc w:val="center"/>
        <w:rPr>
          <w:rFonts w:ascii="Times New Roman"/>
          <w:b/>
          <w:sz w:val="32"/>
          <w:szCs w:val="32"/>
        </w:rPr>
      </w:pPr>
      <w:r>
        <w:rPr>
          <w:rFonts w:ascii="Times New Roman" w:hint="eastAsia"/>
          <w:b/>
          <w:sz w:val="32"/>
          <w:szCs w:val="32"/>
        </w:rPr>
        <w:t>Feb</w:t>
      </w:r>
      <w:r w:rsidR="00B35821">
        <w:rPr>
          <w:rFonts w:ascii="Times New Roman" w:hint="eastAsia"/>
          <w:b/>
          <w:sz w:val="32"/>
          <w:szCs w:val="32"/>
        </w:rPr>
        <w:t>, 201</w:t>
      </w:r>
      <w:r w:rsidR="009B1226">
        <w:rPr>
          <w:rFonts w:ascii="Times New Roman" w:hint="eastAsia"/>
          <w:b/>
          <w:sz w:val="32"/>
          <w:szCs w:val="32"/>
        </w:rPr>
        <w:t>9</w:t>
      </w:r>
    </w:p>
    <w:p w:rsidR="00F33001" w:rsidRDefault="00F33001" w:rsidP="00EA12FD">
      <w:pPr>
        <w:spacing w:after="0" w:line="276" w:lineRule="auto"/>
      </w:pPr>
      <w:r>
        <w:br w:type="page"/>
      </w:r>
    </w:p>
    <w:p w:rsidR="00F21E87" w:rsidRPr="006F37E4" w:rsidRDefault="00F21E87" w:rsidP="00F21E87">
      <w:pPr>
        <w:spacing w:after="0" w:line="360" w:lineRule="auto"/>
        <w:jc w:val="center"/>
        <w:rPr>
          <w:rFonts w:ascii="Times New Roman" w:hAnsi="Times New Roman" w:cs="Times New Roman"/>
          <w:b/>
          <w:sz w:val="44"/>
          <w:szCs w:val="44"/>
        </w:rPr>
      </w:pPr>
      <w:r w:rsidRPr="006F37E4">
        <w:rPr>
          <w:rFonts w:ascii="Times New Roman" w:hAnsi="Times New Roman" w:cs="Times New Roman"/>
          <w:b/>
          <w:sz w:val="44"/>
          <w:szCs w:val="44"/>
        </w:rPr>
        <w:lastRenderedPageBreak/>
        <w:t xml:space="preserve">Statistical Method Development for </w:t>
      </w:r>
      <w:r w:rsidRPr="006F37E4">
        <w:rPr>
          <w:rFonts w:ascii="Times New Roman" w:hAnsi="Times New Roman" w:cs="Times New Roman"/>
          <w:b/>
          <w:sz w:val="44"/>
          <w:szCs w:val="44"/>
        </w:rPr>
        <w:br/>
        <w:t xml:space="preserve">Genetic Association Analyses of </w:t>
      </w:r>
      <w:r w:rsidRPr="006F37E4">
        <w:rPr>
          <w:rFonts w:ascii="Times New Roman" w:hAnsi="Times New Roman" w:cs="Times New Roman"/>
          <w:b/>
          <w:sz w:val="44"/>
          <w:szCs w:val="44"/>
        </w:rPr>
        <w:br/>
        <w:t xml:space="preserve">Dichotomous Phenotypes with Related Samples </w:t>
      </w:r>
      <w:r w:rsidRPr="006F37E4">
        <w:rPr>
          <w:rFonts w:ascii="Times New Roman" w:hAnsi="Times New Roman" w:cs="Times New Roman"/>
          <w:b/>
          <w:sz w:val="44"/>
          <w:szCs w:val="44"/>
        </w:rPr>
        <w:br/>
        <w:t>and its Application to Genetic Studies</w:t>
      </w:r>
    </w:p>
    <w:p w:rsidR="00F33001" w:rsidRDefault="00F33001" w:rsidP="00EA12FD">
      <w:pPr>
        <w:pStyle w:val="a"/>
        <w:spacing w:after="0" w:line="360" w:lineRule="auto"/>
        <w:jc w:val="center"/>
        <w:rPr>
          <w:rFonts w:ascii="Times New Roman" w:eastAsia="HYSinMyeongJo-Medium" w:hAnsi="Times New Roman" w:cs="Times New Roman"/>
          <w:b/>
          <w:bCs/>
          <w:color w:val="auto"/>
          <w:szCs w:val="28"/>
        </w:rPr>
      </w:pPr>
    </w:p>
    <w:p w:rsidR="006F37E4" w:rsidRPr="00F21E87" w:rsidRDefault="006F37E4" w:rsidP="00EA12FD">
      <w:pPr>
        <w:pStyle w:val="a"/>
        <w:spacing w:after="0" w:line="360" w:lineRule="auto"/>
        <w:jc w:val="center"/>
        <w:rPr>
          <w:rFonts w:ascii="Times New Roman" w:eastAsia="HYSinMyeongJo-Medium" w:hAnsi="Times New Roman" w:cs="Times New Roman"/>
          <w:b/>
          <w:bCs/>
          <w:color w:val="auto"/>
          <w:szCs w:val="28"/>
        </w:rPr>
      </w:pPr>
    </w:p>
    <w:p w:rsidR="00F33001" w:rsidRPr="006F37E4" w:rsidRDefault="00F33001" w:rsidP="00EA12FD">
      <w:pPr>
        <w:pStyle w:val="a"/>
        <w:spacing w:after="0" w:line="360" w:lineRule="auto"/>
        <w:jc w:val="center"/>
        <w:rPr>
          <w:rFonts w:ascii="Times New Roman" w:eastAsia="HYSinMyeongJo-Medium" w:hAnsi="Times New Roman" w:cs="Times New Roman"/>
          <w:color w:val="auto"/>
          <w:sz w:val="28"/>
          <w:szCs w:val="28"/>
        </w:rPr>
      </w:pPr>
      <w:r w:rsidRPr="006F37E4">
        <w:rPr>
          <w:rFonts w:ascii="Times New Roman" w:eastAsia="HYSinMyeongJo-Medium" w:hAnsi="Times New Roman" w:cs="Times New Roman"/>
          <w:b/>
          <w:bCs/>
          <w:color w:val="auto"/>
          <w:sz w:val="28"/>
          <w:szCs w:val="28"/>
        </w:rPr>
        <w:t>지도교수</w:t>
      </w:r>
      <w:r w:rsidRPr="006F37E4">
        <w:rPr>
          <w:rFonts w:ascii="Times New Roman" w:eastAsia="HYSinMyeongJo-Medium" w:hAnsi="Times New Roman" w:cs="Times New Roman"/>
          <w:b/>
          <w:bCs/>
          <w:color w:val="auto"/>
          <w:sz w:val="28"/>
          <w:szCs w:val="28"/>
        </w:rPr>
        <w:t xml:space="preserve"> </w:t>
      </w:r>
      <w:r w:rsidRPr="006F37E4">
        <w:rPr>
          <w:rFonts w:ascii="Times New Roman" w:eastAsia="HYSinMyeongJo-Medium" w:hAnsi="Times New Roman" w:cs="Times New Roman" w:hint="eastAsia"/>
          <w:b/>
          <w:bCs/>
          <w:color w:val="auto"/>
          <w:sz w:val="28"/>
          <w:szCs w:val="28"/>
        </w:rPr>
        <w:t>원</w:t>
      </w:r>
      <w:r w:rsidRPr="006F37E4">
        <w:rPr>
          <w:rFonts w:ascii="Times New Roman" w:eastAsia="HYSinMyeongJo-Medium" w:hAnsi="Times New Roman" w:cs="Times New Roman" w:hint="eastAsia"/>
          <w:b/>
          <w:bCs/>
          <w:color w:val="auto"/>
          <w:sz w:val="28"/>
          <w:szCs w:val="28"/>
        </w:rPr>
        <w:t xml:space="preserve"> </w:t>
      </w:r>
      <w:r w:rsidRPr="006F37E4">
        <w:rPr>
          <w:rFonts w:ascii="Times New Roman" w:eastAsia="HYSinMyeongJo-Medium" w:hAnsi="Times New Roman" w:cs="Times New Roman" w:hint="eastAsia"/>
          <w:b/>
          <w:bCs/>
          <w:color w:val="auto"/>
          <w:sz w:val="28"/>
          <w:szCs w:val="28"/>
        </w:rPr>
        <w:t>성</w:t>
      </w:r>
      <w:r w:rsidRPr="006F37E4">
        <w:rPr>
          <w:rFonts w:ascii="Times New Roman" w:eastAsia="HYSinMyeongJo-Medium" w:hAnsi="Times New Roman" w:cs="Times New Roman" w:hint="eastAsia"/>
          <w:b/>
          <w:bCs/>
          <w:color w:val="auto"/>
          <w:sz w:val="28"/>
          <w:szCs w:val="28"/>
        </w:rPr>
        <w:t xml:space="preserve"> </w:t>
      </w:r>
      <w:r w:rsidRPr="006F37E4">
        <w:rPr>
          <w:rFonts w:ascii="Times New Roman" w:eastAsia="HYSinMyeongJo-Medium" w:hAnsi="Times New Roman" w:cs="Times New Roman" w:hint="eastAsia"/>
          <w:b/>
          <w:bCs/>
          <w:color w:val="auto"/>
          <w:sz w:val="28"/>
          <w:szCs w:val="28"/>
        </w:rPr>
        <w:t>호</w:t>
      </w:r>
    </w:p>
    <w:p w:rsidR="00F33001" w:rsidRPr="006F37E4" w:rsidRDefault="00F33001" w:rsidP="00EA12FD">
      <w:pPr>
        <w:pStyle w:val="a"/>
        <w:spacing w:after="0" w:line="276" w:lineRule="auto"/>
        <w:jc w:val="center"/>
        <w:rPr>
          <w:rFonts w:ascii="Times New Roman" w:eastAsia="HYSinMyeongJo-Medium" w:hAnsi="Times New Roman" w:cs="Times New Roman"/>
          <w:b/>
          <w:bCs/>
          <w:color w:val="auto"/>
          <w:sz w:val="32"/>
          <w:szCs w:val="32"/>
        </w:rPr>
      </w:pPr>
      <w:r w:rsidRPr="006F37E4">
        <w:rPr>
          <w:rFonts w:ascii="Times New Roman" w:eastAsia="HYSinMyeongJo-Medium" w:hAnsi="Times New Roman" w:cs="Times New Roman"/>
          <w:b/>
          <w:bCs/>
          <w:color w:val="auto"/>
          <w:sz w:val="32"/>
          <w:szCs w:val="32"/>
        </w:rPr>
        <w:t>이</w:t>
      </w:r>
      <w:r w:rsidRPr="006F37E4">
        <w:rPr>
          <w:rFonts w:ascii="Times New Roman" w:eastAsia="HYSinMyeongJo-Medium" w:hAnsi="Times New Roman" w:cs="Times New Roman"/>
          <w:b/>
          <w:bCs/>
          <w:color w:val="auto"/>
          <w:sz w:val="32"/>
          <w:szCs w:val="32"/>
        </w:rPr>
        <w:t xml:space="preserve"> </w:t>
      </w:r>
      <w:r w:rsidRPr="006F37E4">
        <w:rPr>
          <w:rFonts w:ascii="Times New Roman" w:eastAsia="HYSinMyeongJo-Medium" w:hAnsi="Times New Roman" w:cs="Times New Roman"/>
          <w:b/>
          <w:bCs/>
          <w:color w:val="auto"/>
          <w:sz w:val="32"/>
          <w:szCs w:val="32"/>
        </w:rPr>
        <w:t>논문을</w:t>
      </w:r>
      <w:r w:rsidRPr="006F37E4">
        <w:rPr>
          <w:rFonts w:ascii="Times New Roman" w:eastAsia="HYSinMyeongJo-Medium" w:hAnsi="Times New Roman" w:cs="Times New Roman"/>
          <w:b/>
          <w:bCs/>
          <w:color w:val="auto"/>
          <w:sz w:val="32"/>
          <w:szCs w:val="32"/>
        </w:rPr>
        <w:t xml:space="preserve"> </w:t>
      </w:r>
      <w:r w:rsidRPr="006F37E4">
        <w:rPr>
          <w:rFonts w:ascii="Times New Roman" w:eastAsia="HYSinMyeongJo-Medium" w:hAnsi="Times New Roman" w:cs="Times New Roman" w:hint="eastAsia"/>
          <w:b/>
          <w:bCs/>
          <w:color w:val="auto"/>
          <w:sz w:val="32"/>
          <w:szCs w:val="32"/>
        </w:rPr>
        <w:t>이</w:t>
      </w:r>
      <w:r w:rsidRPr="006F37E4">
        <w:rPr>
          <w:rFonts w:ascii="Times New Roman" w:eastAsia="HYSinMyeongJo-Medium" w:hAnsi="Times New Roman" w:cs="Times New Roman"/>
          <w:b/>
          <w:bCs/>
          <w:color w:val="auto"/>
          <w:sz w:val="32"/>
          <w:szCs w:val="32"/>
        </w:rPr>
        <w:t>학박사</w:t>
      </w:r>
      <w:r w:rsidRPr="006F37E4">
        <w:rPr>
          <w:rFonts w:ascii="Times New Roman" w:eastAsia="HYSinMyeongJo-Medium" w:hAnsi="Times New Roman" w:cs="Times New Roman"/>
          <w:b/>
          <w:bCs/>
          <w:color w:val="auto"/>
          <w:sz w:val="32"/>
          <w:szCs w:val="32"/>
        </w:rPr>
        <w:t xml:space="preserve"> </w:t>
      </w:r>
      <w:r w:rsidRPr="006F37E4">
        <w:rPr>
          <w:rFonts w:ascii="Times New Roman" w:eastAsia="HYSinMyeongJo-Medium" w:hAnsi="Times New Roman" w:cs="Times New Roman"/>
          <w:b/>
          <w:bCs/>
          <w:color w:val="auto"/>
          <w:sz w:val="32"/>
          <w:szCs w:val="32"/>
        </w:rPr>
        <w:t>학위논문으로</w:t>
      </w:r>
      <w:r w:rsidRPr="006F37E4">
        <w:rPr>
          <w:rFonts w:ascii="Times New Roman" w:eastAsia="HYSinMyeongJo-Medium" w:hAnsi="Times New Roman" w:cs="Times New Roman"/>
          <w:b/>
          <w:bCs/>
          <w:color w:val="auto"/>
          <w:sz w:val="32"/>
          <w:szCs w:val="32"/>
        </w:rPr>
        <w:t xml:space="preserve"> </w:t>
      </w:r>
      <w:r w:rsidRPr="006F37E4">
        <w:rPr>
          <w:rFonts w:ascii="Times New Roman" w:eastAsia="HYSinMyeongJo-Medium" w:hAnsi="Times New Roman" w:cs="Times New Roman"/>
          <w:b/>
          <w:bCs/>
          <w:color w:val="auto"/>
          <w:sz w:val="32"/>
          <w:szCs w:val="32"/>
        </w:rPr>
        <w:t>제출함</w:t>
      </w:r>
    </w:p>
    <w:p w:rsidR="00F33001" w:rsidRPr="006F37E4" w:rsidRDefault="00F33001" w:rsidP="00EA12FD">
      <w:pPr>
        <w:pStyle w:val="a"/>
        <w:spacing w:after="0" w:line="276" w:lineRule="auto"/>
        <w:jc w:val="center"/>
        <w:rPr>
          <w:rFonts w:ascii="Times New Roman" w:eastAsia="HYSinMyeongJo-Medium" w:hAnsi="Times New Roman" w:cs="Times New Roman"/>
          <w:b/>
          <w:bCs/>
          <w:color w:val="auto"/>
          <w:sz w:val="32"/>
          <w:szCs w:val="32"/>
        </w:rPr>
      </w:pPr>
      <w:r w:rsidRPr="006F37E4">
        <w:rPr>
          <w:rFonts w:ascii="Times New Roman" w:eastAsia="HYSinMyeongJo-Medium" w:hAnsi="Times New Roman" w:cs="Times New Roman"/>
          <w:b/>
          <w:bCs/>
          <w:color w:val="auto"/>
          <w:sz w:val="32"/>
          <w:szCs w:val="32"/>
        </w:rPr>
        <w:t>201</w:t>
      </w:r>
      <w:r w:rsidRPr="006F37E4">
        <w:rPr>
          <w:rFonts w:ascii="Times New Roman" w:eastAsia="HYSinMyeongJo-Medium" w:hAnsi="Times New Roman" w:cs="Times New Roman" w:hint="eastAsia"/>
          <w:b/>
          <w:bCs/>
          <w:color w:val="auto"/>
          <w:sz w:val="32"/>
          <w:szCs w:val="32"/>
        </w:rPr>
        <w:t>9</w:t>
      </w:r>
      <w:r w:rsidRPr="006F37E4">
        <w:rPr>
          <w:rFonts w:ascii="Times New Roman" w:eastAsia="HYSinMyeongJo-Medium" w:hAnsi="Times New Roman" w:cs="Times New Roman"/>
          <w:b/>
          <w:bCs/>
          <w:color w:val="auto"/>
          <w:sz w:val="32"/>
          <w:szCs w:val="32"/>
        </w:rPr>
        <w:t>년</w:t>
      </w:r>
      <w:r w:rsidRPr="006F37E4">
        <w:rPr>
          <w:rFonts w:ascii="Times New Roman" w:eastAsia="HYSinMyeongJo-Medium" w:hAnsi="Times New Roman" w:cs="Times New Roman"/>
          <w:b/>
          <w:bCs/>
          <w:color w:val="auto"/>
          <w:sz w:val="32"/>
          <w:szCs w:val="32"/>
        </w:rPr>
        <w:t xml:space="preserve">  </w:t>
      </w:r>
      <w:r w:rsidRPr="006F37E4">
        <w:rPr>
          <w:rFonts w:ascii="Times New Roman" w:eastAsia="HYSinMyeongJo-Medium" w:hAnsi="Times New Roman" w:cs="Times New Roman" w:hint="eastAsia"/>
          <w:b/>
          <w:bCs/>
          <w:color w:val="auto"/>
          <w:sz w:val="32"/>
          <w:szCs w:val="32"/>
        </w:rPr>
        <w:t>2</w:t>
      </w:r>
      <w:r w:rsidRPr="006F37E4">
        <w:rPr>
          <w:rFonts w:ascii="Times New Roman" w:eastAsia="HYSinMyeongJo-Medium" w:hAnsi="Times New Roman" w:cs="Times New Roman"/>
          <w:b/>
          <w:bCs/>
          <w:color w:val="auto"/>
          <w:sz w:val="32"/>
          <w:szCs w:val="32"/>
        </w:rPr>
        <w:t>월</w:t>
      </w:r>
    </w:p>
    <w:p w:rsidR="00F33001" w:rsidRDefault="00F33001" w:rsidP="00EA12FD">
      <w:pPr>
        <w:pStyle w:val="a"/>
        <w:spacing w:after="0" w:line="360" w:lineRule="auto"/>
        <w:jc w:val="center"/>
        <w:rPr>
          <w:rFonts w:ascii="Times New Roman" w:eastAsia="HYSinMyeongJo-Medium" w:hAnsi="Times New Roman" w:cs="Times New Roman"/>
          <w:b/>
          <w:bCs/>
          <w:color w:val="auto"/>
          <w:szCs w:val="26"/>
        </w:rPr>
      </w:pPr>
    </w:p>
    <w:p w:rsidR="006F37E4" w:rsidRPr="00F21E87" w:rsidRDefault="006F37E4" w:rsidP="00EA12FD">
      <w:pPr>
        <w:pStyle w:val="a"/>
        <w:spacing w:after="0" w:line="360" w:lineRule="auto"/>
        <w:jc w:val="center"/>
        <w:rPr>
          <w:rFonts w:ascii="Times New Roman" w:eastAsia="HYSinMyeongJo-Medium" w:hAnsi="Times New Roman" w:cs="Times New Roman"/>
          <w:b/>
          <w:bCs/>
          <w:color w:val="auto"/>
          <w:szCs w:val="26"/>
        </w:rPr>
      </w:pPr>
    </w:p>
    <w:p w:rsidR="00F33001" w:rsidRPr="006F37E4" w:rsidRDefault="00F33001" w:rsidP="00EA12FD">
      <w:pPr>
        <w:snapToGrid w:val="0"/>
        <w:spacing w:after="0" w:line="276" w:lineRule="auto"/>
        <w:jc w:val="center"/>
        <w:rPr>
          <w:rFonts w:ascii="Times New Roman" w:eastAsia="HYSinMyeongJo-Medium" w:hAnsi="Times New Roman" w:cs="Times New Roman"/>
          <w:b/>
          <w:sz w:val="32"/>
          <w:szCs w:val="32"/>
        </w:rPr>
      </w:pPr>
      <w:r w:rsidRPr="008153BD">
        <w:rPr>
          <w:rFonts w:ascii="Times New Roman" w:eastAsia="HYSinMyeongJo-Medium" w:hAnsi="Times New Roman" w:cs="Times New Roman"/>
          <w:b/>
          <w:sz w:val="26"/>
          <w:szCs w:val="26"/>
        </w:rPr>
        <w:t xml:space="preserve"> </w:t>
      </w:r>
      <w:r w:rsidRPr="006F37E4">
        <w:rPr>
          <w:rFonts w:ascii="Times New Roman" w:eastAsia="HYSinMyeongJo-Medium" w:hAnsi="Times New Roman" w:cs="Times New Roman"/>
          <w:b/>
          <w:sz w:val="32"/>
          <w:szCs w:val="32"/>
        </w:rPr>
        <w:t>서울대학교</w:t>
      </w:r>
      <w:r w:rsidRPr="006F37E4">
        <w:rPr>
          <w:rFonts w:ascii="Times New Roman" w:eastAsia="HYSinMyeongJo-Medium" w:hAnsi="Times New Roman" w:cs="Times New Roman"/>
          <w:b/>
          <w:sz w:val="32"/>
          <w:szCs w:val="32"/>
        </w:rPr>
        <w:t xml:space="preserve"> </w:t>
      </w:r>
      <w:r w:rsidRPr="006F37E4">
        <w:rPr>
          <w:rFonts w:ascii="Times New Roman" w:eastAsia="HYSinMyeongJo-Medium" w:hAnsi="Times New Roman" w:cs="Times New Roman"/>
          <w:b/>
          <w:sz w:val="32"/>
          <w:szCs w:val="32"/>
        </w:rPr>
        <w:t>대학원</w:t>
      </w:r>
    </w:p>
    <w:p w:rsidR="00F33001" w:rsidRPr="006F37E4" w:rsidRDefault="00F33001" w:rsidP="00EA12FD">
      <w:pPr>
        <w:snapToGrid w:val="0"/>
        <w:spacing w:after="0" w:line="276" w:lineRule="auto"/>
        <w:jc w:val="center"/>
        <w:rPr>
          <w:rFonts w:ascii="Times New Roman" w:eastAsia="HYSinMyeongJo-Medium" w:hAnsi="Times New Roman" w:cs="Times New Roman"/>
          <w:b/>
          <w:sz w:val="32"/>
          <w:szCs w:val="32"/>
        </w:rPr>
      </w:pPr>
      <w:r w:rsidRPr="006F37E4">
        <w:rPr>
          <w:rFonts w:ascii="Times New Roman" w:eastAsia="HYSinMyeongJo-Medium" w:hAnsi="Times New Roman" w:cs="Times New Roman" w:hint="eastAsia"/>
          <w:b/>
          <w:sz w:val="32"/>
          <w:szCs w:val="32"/>
        </w:rPr>
        <w:t>생물정보</w:t>
      </w:r>
      <w:r w:rsidRPr="006F37E4">
        <w:rPr>
          <w:rFonts w:ascii="Times New Roman" w:eastAsia="HYSinMyeongJo-Medium" w:hAnsi="Times New Roman" w:cs="Times New Roman"/>
          <w:b/>
          <w:sz w:val="32"/>
          <w:szCs w:val="32"/>
        </w:rPr>
        <w:t>협동과정</w:t>
      </w:r>
      <w:r w:rsidRPr="006F37E4">
        <w:rPr>
          <w:rFonts w:ascii="Times New Roman" w:eastAsia="HYSinMyeongJo-Medium" w:hAnsi="Times New Roman" w:cs="Times New Roman" w:hint="eastAsia"/>
          <w:b/>
          <w:sz w:val="32"/>
          <w:szCs w:val="32"/>
        </w:rPr>
        <w:t xml:space="preserve"> </w:t>
      </w:r>
      <w:r w:rsidRPr="006F37E4">
        <w:rPr>
          <w:rFonts w:ascii="Times New Roman" w:eastAsia="HYSinMyeongJo-Medium" w:hAnsi="Times New Roman" w:cs="Times New Roman" w:hint="eastAsia"/>
          <w:b/>
          <w:sz w:val="32"/>
          <w:szCs w:val="32"/>
        </w:rPr>
        <w:t>생물정보학</w:t>
      </w:r>
      <w:r w:rsidRPr="006F37E4">
        <w:rPr>
          <w:rFonts w:ascii="Times New Roman" w:eastAsia="HYSinMyeongJo-Medium" w:hAnsi="Times New Roman" w:cs="Times New Roman" w:hint="eastAsia"/>
          <w:b/>
          <w:sz w:val="32"/>
          <w:szCs w:val="32"/>
        </w:rPr>
        <w:t xml:space="preserve"> </w:t>
      </w:r>
      <w:r w:rsidRPr="006F37E4">
        <w:rPr>
          <w:rFonts w:ascii="Times New Roman" w:eastAsia="HYSinMyeongJo-Medium" w:hAnsi="Times New Roman" w:cs="Times New Roman" w:hint="eastAsia"/>
          <w:b/>
          <w:sz w:val="32"/>
          <w:szCs w:val="32"/>
        </w:rPr>
        <w:t>전공</w:t>
      </w:r>
    </w:p>
    <w:p w:rsidR="00F33001" w:rsidRPr="006F37E4" w:rsidRDefault="00F33001" w:rsidP="00EA12FD">
      <w:pPr>
        <w:pStyle w:val="a"/>
        <w:spacing w:after="0" w:line="360" w:lineRule="auto"/>
        <w:jc w:val="center"/>
        <w:rPr>
          <w:rFonts w:ascii="Times New Roman" w:eastAsia="HYSinMyeongJo-Medium" w:hAnsi="Times New Roman" w:cs="Times New Roman"/>
          <w:color w:val="auto"/>
          <w:sz w:val="32"/>
          <w:szCs w:val="32"/>
        </w:rPr>
      </w:pPr>
      <w:r w:rsidRPr="006F37E4">
        <w:rPr>
          <w:rFonts w:ascii="Times New Roman" w:eastAsia="HYSinMyeongJo-Medium" w:hAnsi="Times New Roman" w:cs="Times New Roman" w:hint="eastAsia"/>
          <w:b/>
          <w:bCs/>
          <w:color w:val="auto"/>
          <w:sz w:val="32"/>
          <w:szCs w:val="32"/>
        </w:rPr>
        <w:t>김</w:t>
      </w:r>
      <w:r w:rsidRPr="006F37E4">
        <w:rPr>
          <w:rFonts w:ascii="Times New Roman" w:eastAsia="HYSinMyeongJo-Medium" w:hAnsi="Times New Roman" w:cs="Times New Roman" w:hint="eastAsia"/>
          <w:b/>
          <w:bCs/>
          <w:color w:val="auto"/>
          <w:sz w:val="32"/>
          <w:szCs w:val="32"/>
        </w:rPr>
        <w:t xml:space="preserve"> </w:t>
      </w:r>
      <w:r w:rsidRPr="006F37E4">
        <w:rPr>
          <w:rFonts w:ascii="Times New Roman" w:eastAsia="HYSinMyeongJo-Medium" w:hAnsi="Times New Roman" w:cs="Times New Roman" w:hint="eastAsia"/>
          <w:b/>
          <w:bCs/>
          <w:color w:val="auto"/>
          <w:sz w:val="32"/>
          <w:szCs w:val="32"/>
        </w:rPr>
        <w:t>원</w:t>
      </w:r>
      <w:r w:rsidRPr="006F37E4">
        <w:rPr>
          <w:rFonts w:ascii="Times New Roman" w:eastAsia="HYSinMyeongJo-Medium" w:hAnsi="Times New Roman" w:cs="Times New Roman" w:hint="eastAsia"/>
          <w:b/>
          <w:bCs/>
          <w:color w:val="auto"/>
          <w:sz w:val="32"/>
          <w:szCs w:val="32"/>
        </w:rPr>
        <w:t xml:space="preserve"> </w:t>
      </w:r>
      <w:r w:rsidRPr="006F37E4">
        <w:rPr>
          <w:rFonts w:ascii="Times New Roman" w:eastAsia="HYSinMyeongJo-Medium" w:hAnsi="Times New Roman" w:cs="Times New Roman" w:hint="eastAsia"/>
          <w:b/>
          <w:bCs/>
          <w:color w:val="auto"/>
          <w:sz w:val="32"/>
          <w:szCs w:val="32"/>
        </w:rPr>
        <w:t>지</w:t>
      </w:r>
    </w:p>
    <w:p w:rsidR="00F33001" w:rsidRPr="00F21E87" w:rsidRDefault="00F33001" w:rsidP="00EA12FD">
      <w:pPr>
        <w:pStyle w:val="a"/>
        <w:spacing w:after="0" w:line="360" w:lineRule="auto"/>
        <w:jc w:val="center"/>
        <w:rPr>
          <w:rFonts w:ascii="Times New Roman" w:hAnsi="Times New Roman" w:cs="Times New Roman"/>
          <w:b/>
          <w:bCs/>
          <w:color w:val="auto"/>
          <w:sz w:val="24"/>
          <w:szCs w:val="28"/>
        </w:rPr>
      </w:pPr>
    </w:p>
    <w:p w:rsidR="00F33001" w:rsidRPr="00101E77" w:rsidRDefault="00F33001" w:rsidP="00EA12FD">
      <w:pPr>
        <w:pStyle w:val="a"/>
        <w:spacing w:after="0" w:line="276" w:lineRule="auto"/>
        <w:jc w:val="center"/>
        <w:rPr>
          <w:rFonts w:ascii="Times New Roman" w:eastAsia="HYSinMyeongJo-Medium" w:hAnsi="Times New Roman" w:cs="Times New Roman"/>
          <w:color w:val="auto"/>
          <w:sz w:val="32"/>
          <w:szCs w:val="32"/>
        </w:rPr>
      </w:pPr>
      <w:r w:rsidRPr="00101E77">
        <w:rPr>
          <w:rFonts w:ascii="Times New Roman" w:eastAsia="HYSinMyeongJo-Medium" w:hAnsi="Times New Roman" w:cs="Times New Roman" w:hint="eastAsia"/>
          <w:b/>
          <w:bCs/>
          <w:color w:val="auto"/>
          <w:sz w:val="32"/>
          <w:szCs w:val="32"/>
        </w:rPr>
        <w:t>김원지</w:t>
      </w:r>
      <w:r w:rsidRPr="00101E77">
        <w:rPr>
          <w:rFonts w:ascii="Times New Roman" w:eastAsia="HYSinMyeongJo-Medium" w:hAnsi="Times New Roman" w:cs="Times New Roman"/>
          <w:b/>
          <w:bCs/>
          <w:color w:val="auto"/>
          <w:sz w:val="32"/>
          <w:szCs w:val="32"/>
        </w:rPr>
        <w:t>의</w:t>
      </w:r>
      <w:r w:rsidRPr="00101E77">
        <w:rPr>
          <w:rFonts w:ascii="Times New Roman" w:eastAsia="HYSinMyeongJo-Medium" w:hAnsi="Times New Roman" w:cs="Times New Roman"/>
          <w:b/>
          <w:bCs/>
          <w:color w:val="auto"/>
          <w:sz w:val="32"/>
          <w:szCs w:val="32"/>
        </w:rPr>
        <w:t xml:space="preserve"> </w:t>
      </w:r>
      <w:r w:rsidRPr="00101E77">
        <w:rPr>
          <w:rFonts w:ascii="Times New Roman" w:eastAsia="HYSinMyeongJo-Medium" w:hAnsi="Times New Roman" w:cs="Times New Roman"/>
          <w:b/>
          <w:bCs/>
          <w:color w:val="auto"/>
          <w:sz w:val="32"/>
          <w:szCs w:val="32"/>
        </w:rPr>
        <w:t>이학박사</w:t>
      </w:r>
      <w:r w:rsidRPr="00101E77">
        <w:rPr>
          <w:rFonts w:ascii="Times New Roman" w:eastAsia="HYSinMyeongJo-Medium" w:hAnsi="Times New Roman" w:cs="Times New Roman"/>
          <w:b/>
          <w:bCs/>
          <w:color w:val="auto"/>
          <w:sz w:val="32"/>
          <w:szCs w:val="32"/>
        </w:rPr>
        <w:t xml:space="preserve"> </w:t>
      </w:r>
      <w:r w:rsidRPr="00101E77">
        <w:rPr>
          <w:rFonts w:ascii="Times New Roman" w:eastAsia="HYSinMyeongJo-Medium" w:hAnsi="Times New Roman" w:cs="Times New Roman"/>
          <w:b/>
          <w:bCs/>
          <w:color w:val="auto"/>
          <w:sz w:val="32"/>
          <w:szCs w:val="32"/>
        </w:rPr>
        <w:t>학위논문을</w:t>
      </w:r>
      <w:r w:rsidRPr="00101E77">
        <w:rPr>
          <w:rFonts w:ascii="Times New Roman" w:eastAsia="HYSinMyeongJo-Medium" w:hAnsi="Times New Roman" w:cs="Times New Roman"/>
          <w:b/>
          <w:bCs/>
          <w:color w:val="auto"/>
          <w:sz w:val="32"/>
          <w:szCs w:val="32"/>
        </w:rPr>
        <w:t xml:space="preserve"> </w:t>
      </w:r>
      <w:r w:rsidRPr="00101E77">
        <w:rPr>
          <w:rFonts w:ascii="Times New Roman" w:eastAsia="HYSinMyeongJo-Medium" w:hAnsi="Times New Roman" w:cs="Times New Roman"/>
          <w:b/>
          <w:bCs/>
          <w:color w:val="auto"/>
          <w:sz w:val="32"/>
          <w:szCs w:val="32"/>
        </w:rPr>
        <w:t>인준함</w:t>
      </w:r>
    </w:p>
    <w:p w:rsidR="00F33001" w:rsidRPr="00101E77" w:rsidRDefault="00F33001" w:rsidP="00EA12FD">
      <w:pPr>
        <w:pStyle w:val="a"/>
        <w:spacing w:after="0" w:line="276" w:lineRule="auto"/>
        <w:jc w:val="center"/>
        <w:rPr>
          <w:rFonts w:ascii="Times New Roman" w:eastAsia="HYSinMyeongJo-Medium" w:hAnsi="Times New Roman" w:cs="Times New Roman"/>
          <w:b/>
          <w:bCs/>
          <w:color w:val="auto"/>
          <w:sz w:val="32"/>
          <w:szCs w:val="32"/>
        </w:rPr>
      </w:pPr>
      <w:r w:rsidRPr="00101E77">
        <w:rPr>
          <w:rFonts w:ascii="Times New Roman" w:eastAsia="HYSinMyeongJo-Medium" w:hAnsi="Times New Roman" w:cs="Times New Roman"/>
          <w:b/>
          <w:bCs/>
          <w:color w:val="auto"/>
          <w:sz w:val="32"/>
          <w:szCs w:val="32"/>
        </w:rPr>
        <w:t>201</w:t>
      </w:r>
      <w:r w:rsidR="00886064" w:rsidRPr="00101E77">
        <w:rPr>
          <w:rFonts w:ascii="Times New Roman" w:eastAsia="HYSinMyeongJo-Medium" w:hAnsi="Times New Roman" w:cs="Times New Roman"/>
          <w:b/>
          <w:bCs/>
          <w:color w:val="auto"/>
          <w:sz w:val="32"/>
          <w:szCs w:val="32"/>
        </w:rPr>
        <w:t>8</w:t>
      </w:r>
      <w:r w:rsidRPr="00101E77">
        <w:rPr>
          <w:rFonts w:ascii="Times New Roman" w:eastAsia="HYSinMyeongJo-Medium" w:hAnsi="Times New Roman" w:cs="Times New Roman"/>
          <w:b/>
          <w:bCs/>
          <w:color w:val="auto"/>
          <w:sz w:val="32"/>
          <w:szCs w:val="32"/>
        </w:rPr>
        <w:t>년</w:t>
      </w:r>
      <w:r w:rsidRPr="00101E77">
        <w:rPr>
          <w:rFonts w:ascii="Times New Roman" w:eastAsia="HYSinMyeongJo-Medium" w:hAnsi="Times New Roman" w:cs="Times New Roman"/>
          <w:b/>
          <w:bCs/>
          <w:color w:val="auto"/>
          <w:sz w:val="32"/>
          <w:szCs w:val="32"/>
        </w:rPr>
        <w:t xml:space="preserve">  </w:t>
      </w:r>
      <w:r w:rsidR="00886064" w:rsidRPr="00101E77">
        <w:rPr>
          <w:rFonts w:ascii="Times New Roman" w:eastAsia="HYSinMyeongJo-Medium" w:hAnsi="Times New Roman" w:cs="Times New Roman"/>
          <w:b/>
          <w:bCs/>
          <w:color w:val="auto"/>
          <w:sz w:val="32"/>
          <w:szCs w:val="32"/>
        </w:rPr>
        <w:t>1</w:t>
      </w:r>
      <w:r w:rsidRPr="00101E77">
        <w:rPr>
          <w:rFonts w:ascii="Times New Roman" w:eastAsia="HYSinMyeongJo-Medium" w:hAnsi="Times New Roman" w:cs="Times New Roman" w:hint="eastAsia"/>
          <w:b/>
          <w:bCs/>
          <w:color w:val="auto"/>
          <w:sz w:val="32"/>
          <w:szCs w:val="32"/>
        </w:rPr>
        <w:t>2</w:t>
      </w:r>
      <w:r w:rsidRPr="00101E77">
        <w:rPr>
          <w:rFonts w:ascii="Times New Roman" w:eastAsia="HYSinMyeongJo-Medium" w:hAnsi="Times New Roman" w:cs="Times New Roman"/>
          <w:b/>
          <w:bCs/>
          <w:color w:val="auto"/>
          <w:sz w:val="32"/>
          <w:szCs w:val="32"/>
        </w:rPr>
        <w:t>월</w:t>
      </w:r>
    </w:p>
    <w:p w:rsidR="00F33001" w:rsidRPr="008153BD" w:rsidRDefault="00F33001" w:rsidP="00EA12FD">
      <w:pPr>
        <w:pStyle w:val="a"/>
        <w:spacing w:after="0" w:line="432" w:lineRule="auto"/>
        <w:jc w:val="center"/>
        <w:rPr>
          <w:rFonts w:ascii="Times New Roman" w:hAnsi="Times New Roman" w:cs="Times New Roman"/>
          <w:color w:val="auto"/>
          <w:sz w:val="22"/>
        </w:rPr>
      </w:pPr>
    </w:p>
    <w:p w:rsidR="00F33001" w:rsidRPr="00101E77" w:rsidRDefault="00F33001" w:rsidP="00EA12FD">
      <w:pPr>
        <w:pStyle w:val="a"/>
        <w:spacing w:after="0" w:line="480" w:lineRule="auto"/>
        <w:jc w:val="center"/>
        <w:rPr>
          <w:rFonts w:ascii="Times New Roman" w:eastAsia="HYSinMyeongJo-Medium" w:hAnsi="Times New Roman" w:cs="Times New Roman"/>
          <w:b/>
          <w:bCs/>
          <w:color w:val="auto"/>
          <w:sz w:val="28"/>
          <w:szCs w:val="28"/>
        </w:rPr>
      </w:pPr>
      <w:r w:rsidRPr="00101E77">
        <w:rPr>
          <w:rFonts w:ascii="Times New Roman" w:eastAsia="HYSinMyeongJo-Medium" w:hAnsi="Times New Roman" w:cs="Times New Roman"/>
          <w:b/>
          <w:bCs/>
          <w:color w:val="auto"/>
          <w:sz w:val="28"/>
          <w:szCs w:val="28"/>
        </w:rPr>
        <w:t>위</w:t>
      </w:r>
      <w:r w:rsidRPr="00101E77">
        <w:rPr>
          <w:rFonts w:ascii="Times New Roman" w:eastAsia="HYSinMyeongJo-Medium" w:hAnsi="Times New Roman" w:cs="Times New Roman"/>
          <w:b/>
          <w:bCs/>
          <w:color w:val="auto"/>
          <w:sz w:val="28"/>
          <w:szCs w:val="28"/>
        </w:rPr>
        <w:t xml:space="preserve"> </w:t>
      </w:r>
      <w:r w:rsidRPr="00101E77">
        <w:rPr>
          <w:rFonts w:ascii="Times New Roman" w:eastAsia="HYSinMyeongJo-Medium" w:hAnsi="Times New Roman" w:cs="Times New Roman"/>
          <w:b/>
          <w:bCs/>
          <w:color w:val="auto"/>
          <w:sz w:val="28"/>
          <w:szCs w:val="28"/>
        </w:rPr>
        <w:t>원</w:t>
      </w:r>
      <w:r w:rsidRPr="00101E77">
        <w:rPr>
          <w:rFonts w:ascii="Times New Roman" w:eastAsia="HYSinMyeongJo-Medium" w:hAnsi="Times New Roman" w:cs="Times New Roman"/>
          <w:b/>
          <w:bCs/>
          <w:color w:val="auto"/>
          <w:sz w:val="28"/>
          <w:szCs w:val="28"/>
        </w:rPr>
        <w:t xml:space="preserve"> </w:t>
      </w:r>
      <w:r w:rsidRPr="00101E77">
        <w:rPr>
          <w:rFonts w:ascii="Times New Roman" w:eastAsia="HYSinMyeongJo-Medium" w:hAnsi="Times New Roman" w:cs="Times New Roman"/>
          <w:b/>
          <w:bCs/>
          <w:color w:val="auto"/>
          <w:sz w:val="28"/>
          <w:szCs w:val="28"/>
        </w:rPr>
        <w:t>장</w:t>
      </w:r>
      <w:r w:rsidRPr="00101E77">
        <w:rPr>
          <w:rFonts w:ascii="Times New Roman" w:eastAsia="HYSinMyeongJo-Medium" w:hAnsi="Times New Roman" w:cs="Times New Roman"/>
          <w:b/>
          <w:bCs/>
          <w:color w:val="auto"/>
          <w:sz w:val="28"/>
          <w:szCs w:val="28"/>
        </w:rPr>
        <w:t xml:space="preserve">      </w:t>
      </w:r>
      <w:r w:rsidRPr="00101E77">
        <w:rPr>
          <w:rFonts w:ascii="Times New Roman" w:eastAsia="HYSinMyeongJo-Medium" w:hAnsi="Times New Roman" w:cs="Times New Roman"/>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박</w:t>
      </w:r>
      <w:r w:rsidRPr="00101E77">
        <w:rPr>
          <w:rFonts w:ascii="Times New Roman" w:eastAsia="HYSinMyeongJo-Medium" w:hAnsi="Times New Roman" w:cs="Times New Roman" w:hint="eastAsia"/>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태</w:t>
      </w:r>
      <w:r w:rsidRPr="00101E77">
        <w:rPr>
          <w:rFonts w:ascii="Times New Roman" w:eastAsia="HYSinMyeongJo-Medium" w:hAnsi="Times New Roman" w:cs="Times New Roman" w:hint="eastAsia"/>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성</w:t>
      </w:r>
      <w:r w:rsidRPr="00101E77">
        <w:rPr>
          <w:rFonts w:ascii="Times New Roman" w:eastAsia="HYSinMyeongJo-Medium" w:hAnsi="Times New Roman" w:cs="Times New Roman"/>
          <w:b/>
          <w:bCs/>
          <w:color w:val="auto"/>
          <w:sz w:val="28"/>
          <w:szCs w:val="28"/>
          <w:u w:val="single" w:color="000000"/>
        </w:rPr>
        <w:t xml:space="preserve">    (</w:t>
      </w:r>
      <w:r w:rsidRPr="00101E77">
        <w:rPr>
          <w:rFonts w:ascii="Times New Roman" w:eastAsia="HYSinMyeongJo-Medium" w:hAnsi="Times New Roman" w:cs="Times New Roman"/>
          <w:b/>
          <w:bCs/>
          <w:color w:val="auto"/>
          <w:sz w:val="28"/>
          <w:szCs w:val="28"/>
          <w:u w:val="single" w:color="000000"/>
        </w:rPr>
        <w:t>인</w:t>
      </w:r>
      <w:r w:rsidRPr="00101E77">
        <w:rPr>
          <w:rFonts w:ascii="Times New Roman" w:eastAsia="HYSinMyeongJo-Medium" w:hAnsi="Times New Roman" w:cs="Times New Roman"/>
          <w:b/>
          <w:bCs/>
          <w:color w:val="auto"/>
          <w:sz w:val="28"/>
          <w:szCs w:val="28"/>
          <w:u w:val="single" w:color="000000"/>
        </w:rPr>
        <w:t>)</w:t>
      </w:r>
    </w:p>
    <w:p w:rsidR="00F33001" w:rsidRPr="00101E77" w:rsidRDefault="00F33001" w:rsidP="00EA12FD">
      <w:pPr>
        <w:pStyle w:val="a"/>
        <w:spacing w:after="0" w:line="480" w:lineRule="auto"/>
        <w:jc w:val="center"/>
        <w:rPr>
          <w:rFonts w:ascii="Times New Roman" w:eastAsia="HYSinMyeongJo-Medium" w:hAnsi="Times New Roman" w:cs="Times New Roman"/>
          <w:color w:val="auto"/>
          <w:sz w:val="28"/>
          <w:szCs w:val="28"/>
        </w:rPr>
      </w:pPr>
      <w:r w:rsidRPr="00101E77">
        <w:rPr>
          <w:rFonts w:ascii="Times New Roman" w:eastAsia="HYSinMyeongJo-Medium" w:hAnsi="Times New Roman" w:cs="Times New Roman"/>
          <w:b/>
          <w:bCs/>
          <w:color w:val="auto"/>
          <w:sz w:val="28"/>
          <w:szCs w:val="28"/>
        </w:rPr>
        <w:t>부위원장</w:t>
      </w:r>
      <w:r w:rsidRPr="00101E77">
        <w:rPr>
          <w:rFonts w:ascii="Times New Roman" w:eastAsia="HYSinMyeongJo-Medium" w:hAnsi="Times New Roman" w:cs="Times New Roman"/>
          <w:b/>
          <w:bCs/>
          <w:color w:val="auto"/>
          <w:sz w:val="28"/>
          <w:szCs w:val="28"/>
        </w:rPr>
        <w:t xml:space="preserve">      </w:t>
      </w:r>
      <w:r w:rsidRPr="00101E77">
        <w:rPr>
          <w:rFonts w:ascii="Times New Roman" w:eastAsia="HYSinMyeongJo-Medium" w:hAnsi="Times New Roman" w:cs="Times New Roman"/>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원</w:t>
      </w:r>
      <w:r w:rsidRPr="00101E77">
        <w:rPr>
          <w:rFonts w:ascii="Times New Roman" w:eastAsia="HYSinMyeongJo-Medium" w:hAnsi="Times New Roman" w:cs="Times New Roman" w:hint="eastAsia"/>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성</w:t>
      </w:r>
      <w:r w:rsidRPr="00101E77">
        <w:rPr>
          <w:rFonts w:ascii="Times New Roman" w:eastAsia="HYSinMyeongJo-Medium" w:hAnsi="Times New Roman" w:cs="Times New Roman" w:hint="eastAsia"/>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호</w:t>
      </w:r>
      <w:r w:rsidRPr="00101E77">
        <w:rPr>
          <w:rFonts w:ascii="Times New Roman" w:eastAsia="HYSinMyeongJo-Medium" w:hAnsi="Times New Roman" w:cs="Times New Roman"/>
          <w:b/>
          <w:bCs/>
          <w:color w:val="auto"/>
          <w:sz w:val="28"/>
          <w:szCs w:val="28"/>
          <w:u w:val="single" w:color="000000"/>
        </w:rPr>
        <w:t xml:space="preserve">    (</w:t>
      </w:r>
      <w:r w:rsidRPr="00101E77">
        <w:rPr>
          <w:rFonts w:ascii="Times New Roman" w:eastAsia="HYSinMyeongJo-Medium" w:hAnsi="Times New Roman" w:cs="Times New Roman"/>
          <w:b/>
          <w:bCs/>
          <w:color w:val="auto"/>
          <w:sz w:val="28"/>
          <w:szCs w:val="28"/>
          <w:u w:val="single" w:color="000000"/>
        </w:rPr>
        <w:t>인</w:t>
      </w:r>
      <w:r w:rsidRPr="00101E77">
        <w:rPr>
          <w:rFonts w:ascii="Times New Roman" w:eastAsia="HYSinMyeongJo-Medium" w:hAnsi="Times New Roman" w:cs="Times New Roman"/>
          <w:b/>
          <w:bCs/>
          <w:color w:val="auto"/>
          <w:sz w:val="28"/>
          <w:szCs w:val="28"/>
          <w:u w:val="single" w:color="000000"/>
        </w:rPr>
        <w:t>)</w:t>
      </w:r>
    </w:p>
    <w:p w:rsidR="00F33001" w:rsidRPr="00101E77" w:rsidRDefault="00F33001" w:rsidP="00EA12FD">
      <w:pPr>
        <w:pStyle w:val="a"/>
        <w:spacing w:after="0" w:line="480" w:lineRule="auto"/>
        <w:jc w:val="center"/>
        <w:rPr>
          <w:rStyle w:val="Emphasis"/>
          <w:rFonts w:ascii="Times New Roman" w:eastAsia="HYSinMyeongJo-Medium" w:hAnsi="Times New Roman" w:cs="Times New Roman"/>
          <w:b/>
          <w:bCs/>
          <w:i w:val="0"/>
          <w:iCs w:val="0"/>
          <w:color w:val="auto"/>
          <w:sz w:val="28"/>
          <w:szCs w:val="28"/>
          <w:u w:val="single" w:color="000000"/>
        </w:rPr>
      </w:pPr>
      <w:r w:rsidRPr="00101E77">
        <w:rPr>
          <w:rFonts w:ascii="Times New Roman" w:eastAsia="HYSinMyeongJo-Medium" w:hAnsi="Times New Roman" w:cs="Times New Roman"/>
          <w:b/>
          <w:bCs/>
          <w:color w:val="auto"/>
          <w:sz w:val="28"/>
          <w:szCs w:val="28"/>
        </w:rPr>
        <w:t>위</w:t>
      </w:r>
      <w:r w:rsidRPr="00101E77">
        <w:rPr>
          <w:rFonts w:ascii="Times New Roman" w:eastAsia="HYSinMyeongJo-Medium" w:hAnsi="Times New Roman" w:cs="Times New Roman"/>
          <w:b/>
          <w:bCs/>
          <w:color w:val="auto"/>
          <w:sz w:val="28"/>
          <w:szCs w:val="28"/>
        </w:rPr>
        <w:t xml:space="preserve">    </w:t>
      </w:r>
      <w:r w:rsidRPr="00101E77">
        <w:rPr>
          <w:rFonts w:ascii="Times New Roman" w:eastAsia="HYSinMyeongJo-Medium" w:hAnsi="Times New Roman" w:cs="Times New Roman"/>
          <w:b/>
          <w:bCs/>
          <w:color w:val="auto"/>
          <w:sz w:val="28"/>
          <w:szCs w:val="28"/>
        </w:rPr>
        <w:t>원</w:t>
      </w:r>
      <w:r w:rsidRPr="00101E77">
        <w:rPr>
          <w:rFonts w:ascii="Times New Roman" w:eastAsia="HYSinMyeongJo-Medium" w:hAnsi="Times New Roman" w:cs="Times New Roman"/>
          <w:b/>
          <w:bCs/>
          <w:color w:val="auto"/>
          <w:sz w:val="28"/>
          <w:szCs w:val="28"/>
        </w:rPr>
        <w:t xml:space="preserve">      </w:t>
      </w:r>
      <w:r w:rsidRPr="00101E77">
        <w:rPr>
          <w:rFonts w:ascii="Times New Roman" w:eastAsia="HYSinMyeongJo-Medium" w:hAnsi="Times New Roman" w:cs="Times New Roman"/>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성</w:t>
      </w:r>
      <w:r w:rsidRPr="00101E77">
        <w:rPr>
          <w:rFonts w:ascii="Times New Roman" w:eastAsia="HYSinMyeongJo-Medium" w:hAnsi="Times New Roman" w:cs="Times New Roman" w:hint="eastAsia"/>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주</w:t>
      </w:r>
      <w:r w:rsidRPr="00101E77">
        <w:rPr>
          <w:rFonts w:ascii="Times New Roman" w:eastAsia="HYSinMyeongJo-Medium" w:hAnsi="Times New Roman" w:cs="Times New Roman" w:hint="eastAsia"/>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헌</w:t>
      </w:r>
      <w:r w:rsidRPr="00101E77">
        <w:rPr>
          <w:rFonts w:ascii="Times New Roman" w:eastAsia="HYSinMyeongJo-Medium" w:hAnsi="Times New Roman" w:cs="Times New Roman" w:hint="eastAsia"/>
          <w:b/>
          <w:bCs/>
          <w:color w:val="auto"/>
          <w:sz w:val="28"/>
          <w:szCs w:val="28"/>
          <w:u w:val="single" w:color="000000"/>
        </w:rPr>
        <w:t xml:space="preserve"> </w:t>
      </w:r>
      <w:r w:rsidRPr="00101E77">
        <w:rPr>
          <w:rFonts w:ascii="Times New Roman" w:eastAsia="HYSinMyeongJo-Medium" w:hAnsi="Times New Roman" w:cs="Times New Roman"/>
          <w:b/>
          <w:bCs/>
          <w:color w:val="auto"/>
          <w:sz w:val="28"/>
          <w:szCs w:val="28"/>
          <w:u w:val="single" w:color="000000"/>
        </w:rPr>
        <w:t xml:space="preserve">   (</w:t>
      </w:r>
      <w:r w:rsidRPr="00101E77">
        <w:rPr>
          <w:rFonts w:ascii="Times New Roman" w:eastAsia="HYSinMyeongJo-Medium" w:hAnsi="Times New Roman" w:cs="Times New Roman"/>
          <w:b/>
          <w:bCs/>
          <w:color w:val="auto"/>
          <w:sz w:val="28"/>
          <w:szCs w:val="28"/>
          <w:u w:val="single" w:color="000000"/>
        </w:rPr>
        <w:t>인</w:t>
      </w:r>
      <w:r w:rsidRPr="00101E77">
        <w:rPr>
          <w:rFonts w:ascii="Times New Roman" w:eastAsia="HYSinMyeongJo-Medium" w:hAnsi="Times New Roman" w:cs="Times New Roman"/>
          <w:b/>
          <w:bCs/>
          <w:color w:val="auto"/>
          <w:sz w:val="28"/>
          <w:szCs w:val="28"/>
          <w:u w:val="single" w:color="000000"/>
        </w:rPr>
        <w:t>)</w:t>
      </w:r>
    </w:p>
    <w:p w:rsidR="00F33001" w:rsidRPr="00101E77" w:rsidRDefault="00F33001" w:rsidP="00EA12FD">
      <w:pPr>
        <w:pStyle w:val="a"/>
        <w:spacing w:after="0" w:line="480" w:lineRule="auto"/>
        <w:jc w:val="center"/>
        <w:rPr>
          <w:rStyle w:val="Emphasis"/>
          <w:rFonts w:ascii="Times New Roman" w:eastAsia="HYSinMyeongJo-Medium" w:hAnsi="Times New Roman" w:cs="Times New Roman"/>
          <w:b/>
          <w:bCs/>
          <w:i w:val="0"/>
          <w:iCs w:val="0"/>
          <w:color w:val="auto"/>
          <w:sz w:val="28"/>
          <w:szCs w:val="28"/>
          <w:u w:val="single" w:color="000000"/>
        </w:rPr>
      </w:pPr>
      <w:r w:rsidRPr="00101E77">
        <w:rPr>
          <w:rFonts w:ascii="Times New Roman" w:eastAsia="HYSinMyeongJo-Medium" w:hAnsi="Times New Roman" w:cs="Times New Roman"/>
          <w:b/>
          <w:bCs/>
          <w:color w:val="auto"/>
          <w:sz w:val="28"/>
          <w:szCs w:val="28"/>
        </w:rPr>
        <w:lastRenderedPageBreak/>
        <w:t>위</w:t>
      </w:r>
      <w:r w:rsidRPr="00101E77">
        <w:rPr>
          <w:rFonts w:ascii="Times New Roman" w:eastAsia="HYSinMyeongJo-Medium" w:hAnsi="Times New Roman" w:cs="Times New Roman"/>
          <w:b/>
          <w:bCs/>
          <w:color w:val="auto"/>
          <w:sz w:val="28"/>
          <w:szCs w:val="28"/>
        </w:rPr>
        <w:t xml:space="preserve">    </w:t>
      </w:r>
      <w:r w:rsidRPr="00101E77">
        <w:rPr>
          <w:rFonts w:ascii="Times New Roman" w:eastAsia="HYSinMyeongJo-Medium" w:hAnsi="Times New Roman" w:cs="Times New Roman"/>
          <w:b/>
          <w:bCs/>
          <w:color w:val="auto"/>
          <w:sz w:val="28"/>
          <w:szCs w:val="28"/>
        </w:rPr>
        <w:t>원</w:t>
      </w:r>
      <w:r w:rsidRPr="00101E77">
        <w:rPr>
          <w:rFonts w:ascii="Times New Roman" w:eastAsia="HYSinMyeongJo-Medium" w:hAnsi="Times New Roman" w:cs="Times New Roman"/>
          <w:b/>
          <w:bCs/>
          <w:color w:val="auto"/>
          <w:sz w:val="28"/>
          <w:szCs w:val="28"/>
        </w:rPr>
        <w:t xml:space="preserve">      </w:t>
      </w:r>
      <w:r w:rsidRPr="00101E77">
        <w:rPr>
          <w:rFonts w:ascii="Times New Roman" w:eastAsia="HYSinMyeongJo-Medium" w:hAnsi="Times New Roman" w:cs="Times New Roman"/>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유</w:t>
      </w:r>
      <w:r w:rsidRPr="00101E77">
        <w:rPr>
          <w:rFonts w:ascii="Times New Roman" w:eastAsia="HYSinMyeongJo-Medium" w:hAnsi="Times New Roman" w:cs="Times New Roman" w:hint="eastAsia"/>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연</w:t>
      </w:r>
      <w:r w:rsidRPr="00101E77">
        <w:rPr>
          <w:rFonts w:ascii="Times New Roman" w:eastAsia="HYSinMyeongJo-Medium" w:hAnsi="Times New Roman" w:cs="Times New Roman" w:hint="eastAsia"/>
          <w:b/>
          <w:bCs/>
          <w:color w:val="auto"/>
          <w:sz w:val="28"/>
          <w:szCs w:val="28"/>
          <w:u w:val="single" w:color="000000"/>
        </w:rPr>
        <w:t xml:space="preserve"> </w:t>
      </w:r>
      <w:r w:rsidRPr="00101E77">
        <w:rPr>
          <w:rFonts w:ascii="Times New Roman" w:eastAsia="HYSinMyeongJo-Medium" w:hAnsi="Times New Roman" w:cs="Times New Roman" w:hint="eastAsia"/>
          <w:b/>
          <w:bCs/>
          <w:color w:val="auto"/>
          <w:sz w:val="28"/>
          <w:szCs w:val="28"/>
          <w:u w:val="single" w:color="000000"/>
        </w:rPr>
        <w:t>주</w:t>
      </w:r>
      <w:r w:rsidRPr="00101E77">
        <w:rPr>
          <w:rFonts w:ascii="Times New Roman" w:eastAsia="HYSinMyeongJo-Medium" w:hAnsi="Times New Roman" w:cs="Times New Roman"/>
          <w:b/>
          <w:bCs/>
          <w:color w:val="auto"/>
          <w:sz w:val="28"/>
          <w:szCs w:val="28"/>
          <w:u w:val="single" w:color="000000"/>
        </w:rPr>
        <w:t xml:space="preserve">    (</w:t>
      </w:r>
      <w:r w:rsidRPr="00101E77">
        <w:rPr>
          <w:rFonts w:ascii="Times New Roman" w:eastAsia="HYSinMyeongJo-Medium" w:hAnsi="Times New Roman" w:cs="Times New Roman"/>
          <w:b/>
          <w:bCs/>
          <w:color w:val="auto"/>
          <w:sz w:val="28"/>
          <w:szCs w:val="28"/>
          <w:u w:val="single" w:color="000000"/>
        </w:rPr>
        <w:t>인</w:t>
      </w:r>
      <w:r w:rsidRPr="00101E77">
        <w:rPr>
          <w:rFonts w:ascii="Times New Roman" w:eastAsia="HYSinMyeongJo-Medium" w:hAnsi="Times New Roman" w:cs="Times New Roman"/>
          <w:b/>
          <w:bCs/>
          <w:color w:val="auto"/>
          <w:sz w:val="28"/>
          <w:szCs w:val="28"/>
          <w:u w:val="single" w:color="000000"/>
        </w:rPr>
        <w:t>)</w:t>
      </w:r>
    </w:p>
    <w:p w:rsidR="00EC4BCE" w:rsidRPr="00101E77" w:rsidRDefault="00F33001" w:rsidP="00EA12FD">
      <w:pPr>
        <w:tabs>
          <w:tab w:val="left" w:pos="1796"/>
        </w:tabs>
        <w:spacing w:after="0"/>
        <w:jc w:val="center"/>
        <w:rPr>
          <w:sz w:val="28"/>
          <w:szCs w:val="28"/>
        </w:rPr>
      </w:pPr>
      <w:r w:rsidRPr="00101E77">
        <w:rPr>
          <w:rFonts w:ascii="Times New Roman" w:eastAsia="HYSinMyeongJo-Medium" w:hAnsi="Times New Roman" w:cs="Times New Roman"/>
          <w:b/>
          <w:bCs/>
          <w:sz w:val="28"/>
          <w:szCs w:val="28"/>
        </w:rPr>
        <w:t>위</w:t>
      </w:r>
      <w:r w:rsidRPr="00101E77">
        <w:rPr>
          <w:rFonts w:ascii="Times New Roman" w:eastAsia="HYSinMyeongJo-Medium" w:hAnsi="Times New Roman" w:cs="Times New Roman"/>
          <w:b/>
          <w:bCs/>
          <w:sz w:val="28"/>
          <w:szCs w:val="28"/>
        </w:rPr>
        <w:t xml:space="preserve">    </w:t>
      </w:r>
      <w:r w:rsidRPr="00101E77">
        <w:rPr>
          <w:rFonts w:ascii="Times New Roman" w:eastAsia="HYSinMyeongJo-Medium" w:hAnsi="Times New Roman" w:cs="Times New Roman"/>
          <w:b/>
          <w:bCs/>
          <w:sz w:val="28"/>
          <w:szCs w:val="28"/>
        </w:rPr>
        <w:t>원</w:t>
      </w:r>
      <w:r w:rsidRPr="00101E77">
        <w:rPr>
          <w:rFonts w:ascii="Times New Roman" w:eastAsia="HYSinMyeongJo-Medium" w:hAnsi="Times New Roman" w:cs="Times New Roman"/>
          <w:b/>
          <w:bCs/>
          <w:sz w:val="28"/>
          <w:szCs w:val="28"/>
        </w:rPr>
        <w:t xml:space="preserve">      </w:t>
      </w:r>
      <w:r w:rsidRPr="00101E77">
        <w:rPr>
          <w:rFonts w:ascii="Times New Roman" w:eastAsia="HYSinMyeongJo-Medium" w:hAnsi="Times New Roman" w:cs="Times New Roman"/>
          <w:b/>
          <w:bCs/>
          <w:sz w:val="28"/>
          <w:szCs w:val="28"/>
          <w:u w:val="single" w:color="000000"/>
        </w:rPr>
        <w:t xml:space="preserve">    </w:t>
      </w:r>
      <w:r w:rsidRPr="00101E77">
        <w:rPr>
          <w:rFonts w:ascii="Times New Roman" w:eastAsia="HYSinMyeongJo-Medium" w:hAnsi="Times New Roman" w:cs="Times New Roman" w:hint="eastAsia"/>
          <w:b/>
          <w:bCs/>
          <w:sz w:val="28"/>
          <w:szCs w:val="28"/>
          <w:u w:val="single" w:color="000000"/>
        </w:rPr>
        <w:t>이</w:t>
      </w:r>
      <w:r w:rsidRPr="00101E77">
        <w:rPr>
          <w:rFonts w:ascii="Times New Roman" w:eastAsia="HYSinMyeongJo-Medium" w:hAnsi="Times New Roman" w:cs="Times New Roman" w:hint="eastAsia"/>
          <w:b/>
          <w:bCs/>
          <w:sz w:val="28"/>
          <w:szCs w:val="28"/>
          <w:u w:val="single" w:color="000000"/>
        </w:rPr>
        <w:t xml:space="preserve"> </w:t>
      </w:r>
      <w:r w:rsidRPr="00101E77">
        <w:rPr>
          <w:rFonts w:ascii="Times New Roman" w:eastAsia="HYSinMyeongJo-Medium" w:hAnsi="Times New Roman" w:cs="Times New Roman" w:hint="eastAsia"/>
          <w:b/>
          <w:bCs/>
          <w:sz w:val="28"/>
          <w:szCs w:val="28"/>
          <w:u w:val="single" w:color="000000"/>
        </w:rPr>
        <w:t>우</w:t>
      </w:r>
      <w:r w:rsidRPr="00101E77">
        <w:rPr>
          <w:rFonts w:ascii="Times New Roman" w:eastAsia="HYSinMyeongJo-Medium" w:hAnsi="Times New Roman" w:cs="Times New Roman" w:hint="eastAsia"/>
          <w:b/>
          <w:bCs/>
          <w:sz w:val="28"/>
          <w:szCs w:val="28"/>
          <w:u w:val="single" w:color="000000"/>
        </w:rPr>
        <w:t xml:space="preserve"> </w:t>
      </w:r>
      <w:r w:rsidRPr="00101E77">
        <w:rPr>
          <w:rFonts w:ascii="Times New Roman" w:eastAsia="HYSinMyeongJo-Medium" w:hAnsi="Times New Roman" w:cs="Times New Roman" w:hint="eastAsia"/>
          <w:b/>
          <w:bCs/>
          <w:sz w:val="28"/>
          <w:szCs w:val="28"/>
          <w:u w:val="single" w:color="000000"/>
        </w:rPr>
        <w:t>주</w:t>
      </w:r>
      <w:r w:rsidRPr="00101E77">
        <w:rPr>
          <w:rFonts w:ascii="Times New Roman" w:eastAsia="HYSinMyeongJo-Medium" w:hAnsi="Times New Roman" w:cs="Times New Roman"/>
          <w:b/>
          <w:bCs/>
          <w:sz w:val="28"/>
          <w:szCs w:val="28"/>
          <w:u w:val="single" w:color="000000"/>
        </w:rPr>
        <w:t xml:space="preserve">    (</w:t>
      </w:r>
      <w:r w:rsidRPr="00101E77">
        <w:rPr>
          <w:rFonts w:ascii="Times New Roman" w:eastAsia="HYSinMyeongJo-Medium" w:hAnsi="Times New Roman" w:cs="Times New Roman"/>
          <w:b/>
          <w:bCs/>
          <w:sz w:val="28"/>
          <w:szCs w:val="28"/>
          <w:u w:val="single" w:color="000000"/>
        </w:rPr>
        <w:t>인</w:t>
      </w:r>
      <w:r w:rsidRPr="00101E77">
        <w:rPr>
          <w:rFonts w:ascii="Times New Roman" w:eastAsia="HYSinMyeongJo-Medium" w:hAnsi="Times New Roman" w:cs="Times New Roman"/>
          <w:b/>
          <w:bCs/>
          <w:sz w:val="28"/>
          <w:szCs w:val="28"/>
          <w:u w:val="single" w:color="000000"/>
        </w:rPr>
        <w:t>)</w:t>
      </w:r>
    </w:p>
    <w:p w:rsidR="006F37E4" w:rsidRDefault="006F37E4">
      <w:pPr>
        <w:spacing w:after="200" w:line="276" w:lineRule="auto"/>
      </w:pPr>
      <w:r>
        <w:br w:type="page"/>
      </w:r>
    </w:p>
    <w:p w:rsidR="00101E77" w:rsidRDefault="00101E77" w:rsidP="00101E77">
      <w:pPr>
        <w:spacing w:after="200" w:line="276" w:lineRule="auto"/>
        <w:jc w:val="center"/>
        <w:rPr>
          <w:rFonts w:ascii="Times New Roman" w:hAnsi="Times New Roman" w:cs="Times New Roman"/>
          <w:b/>
          <w:sz w:val="36"/>
          <w:szCs w:val="36"/>
        </w:rPr>
      </w:pPr>
      <w:r w:rsidRPr="006E7021">
        <w:rPr>
          <w:rFonts w:ascii="Times New Roman" w:hAnsi="Times New Roman" w:cs="Times New Roman"/>
          <w:b/>
          <w:sz w:val="36"/>
          <w:szCs w:val="36"/>
        </w:rPr>
        <w:lastRenderedPageBreak/>
        <w:t>Abstract</w:t>
      </w:r>
    </w:p>
    <w:p w:rsidR="00101E77" w:rsidRPr="006E7021" w:rsidRDefault="00101E77" w:rsidP="00101E77">
      <w:pPr>
        <w:spacing w:after="200" w:line="276" w:lineRule="auto"/>
        <w:jc w:val="center"/>
        <w:rPr>
          <w:rFonts w:ascii="Times New Roman" w:hAnsi="Times New Roman" w:cs="Times New Roman"/>
          <w:b/>
          <w:sz w:val="36"/>
          <w:szCs w:val="36"/>
        </w:rPr>
      </w:pPr>
    </w:p>
    <w:p w:rsidR="00101E77" w:rsidRPr="006F37E4" w:rsidRDefault="00101E77" w:rsidP="00101E77">
      <w:pPr>
        <w:spacing w:after="0" w:line="360" w:lineRule="auto"/>
        <w:jc w:val="center"/>
        <w:rPr>
          <w:rFonts w:ascii="Times New Roman" w:hAnsi="Times New Roman" w:cs="Times New Roman"/>
          <w:b/>
          <w:sz w:val="44"/>
          <w:szCs w:val="44"/>
        </w:rPr>
      </w:pPr>
      <w:r w:rsidRPr="006F37E4">
        <w:rPr>
          <w:rFonts w:ascii="Times New Roman" w:hAnsi="Times New Roman" w:cs="Times New Roman"/>
          <w:b/>
          <w:sz w:val="44"/>
          <w:szCs w:val="44"/>
        </w:rPr>
        <w:t xml:space="preserve">Statistical Method Development for </w:t>
      </w:r>
      <w:r w:rsidRPr="006F37E4">
        <w:rPr>
          <w:rFonts w:ascii="Times New Roman" w:hAnsi="Times New Roman" w:cs="Times New Roman"/>
          <w:b/>
          <w:sz w:val="44"/>
          <w:szCs w:val="44"/>
        </w:rPr>
        <w:br/>
        <w:t xml:space="preserve">Genetic Association Analyses of </w:t>
      </w:r>
      <w:r w:rsidRPr="006F37E4">
        <w:rPr>
          <w:rFonts w:ascii="Times New Roman" w:hAnsi="Times New Roman" w:cs="Times New Roman"/>
          <w:b/>
          <w:sz w:val="44"/>
          <w:szCs w:val="44"/>
        </w:rPr>
        <w:br/>
        <w:t xml:space="preserve">Dichotomous Phenotypes with Related Samples </w:t>
      </w:r>
      <w:r w:rsidRPr="006F37E4">
        <w:rPr>
          <w:rFonts w:ascii="Times New Roman" w:hAnsi="Times New Roman" w:cs="Times New Roman"/>
          <w:b/>
          <w:sz w:val="44"/>
          <w:szCs w:val="44"/>
        </w:rPr>
        <w:br/>
        <w:t>and its Application to Genetic Studies</w:t>
      </w:r>
    </w:p>
    <w:p w:rsidR="00101E77" w:rsidRPr="008153BD" w:rsidRDefault="00101E77" w:rsidP="00101E77">
      <w:pPr>
        <w:spacing w:line="360" w:lineRule="auto"/>
        <w:rPr>
          <w:rFonts w:ascii="Times New Roman" w:hAnsi="Times New Roman" w:cs="Times New Roman"/>
        </w:rPr>
      </w:pPr>
    </w:p>
    <w:p w:rsidR="00101E77" w:rsidRPr="008153BD" w:rsidRDefault="00101E77" w:rsidP="00101E77">
      <w:pPr>
        <w:spacing w:line="360" w:lineRule="auto"/>
        <w:jc w:val="right"/>
        <w:rPr>
          <w:rFonts w:ascii="Times New Roman" w:hAnsi="Times New Roman" w:cs="Times New Roman"/>
          <w:sz w:val="24"/>
        </w:rPr>
      </w:pPr>
      <w:r>
        <w:rPr>
          <w:rFonts w:ascii="Times New Roman" w:hAnsi="Times New Roman" w:cs="Times New Roman" w:hint="eastAsia"/>
          <w:sz w:val="24"/>
        </w:rPr>
        <w:t>Wonji Kim</w:t>
      </w:r>
    </w:p>
    <w:p w:rsidR="00101E77" w:rsidRPr="008153BD" w:rsidRDefault="00101E77" w:rsidP="00101E77">
      <w:pPr>
        <w:spacing w:line="360" w:lineRule="auto"/>
        <w:jc w:val="right"/>
        <w:rPr>
          <w:rFonts w:ascii="Times New Roman" w:hAnsi="Times New Roman" w:cs="Times New Roman"/>
          <w:sz w:val="24"/>
        </w:rPr>
      </w:pPr>
      <w:r w:rsidRPr="008153BD">
        <w:rPr>
          <w:rFonts w:ascii="Times New Roman" w:hAnsi="Times New Roman" w:cs="Times New Roman"/>
          <w:sz w:val="24"/>
        </w:rPr>
        <w:t>Interdisciplinary Program in Bioinformatics</w:t>
      </w:r>
    </w:p>
    <w:p w:rsidR="00101E77" w:rsidRPr="008153BD" w:rsidRDefault="00101E77" w:rsidP="00101E77">
      <w:pPr>
        <w:spacing w:line="360" w:lineRule="auto"/>
        <w:jc w:val="right"/>
        <w:rPr>
          <w:rFonts w:ascii="Times New Roman" w:hAnsi="Times New Roman" w:cs="Times New Roman"/>
          <w:sz w:val="24"/>
        </w:rPr>
      </w:pPr>
      <w:r w:rsidRPr="008153BD">
        <w:rPr>
          <w:rFonts w:ascii="Times New Roman" w:hAnsi="Times New Roman" w:cs="Times New Roman"/>
          <w:sz w:val="24"/>
        </w:rPr>
        <w:t>The Graduate School</w:t>
      </w:r>
    </w:p>
    <w:p w:rsidR="00101E77" w:rsidRPr="008153BD" w:rsidRDefault="00101E77" w:rsidP="00101E77">
      <w:pPr>
        <w:spacing w:line="360" w:lineRule="auto"/>
        <w:jc w:val="right"/>
        <w:rPr>
          <w:rFonts w:ascii="Times New Roman" w:hAnsi="Times New Roman" w:cs="Times New Roman"/>
          <w:sz w:val="24"/>
        </w:rPr>
      </w:pPr>
      <w:r w:rsidRPr="008153BD">
        <w:rPr>
          <w:rFonts w:ascii="Times New Roman" w:hAnsi="Times New Roman" w:cs="Times New Roman"/>
          <w:sz w:val="24"/>
        </w:rPr>
        <w:t>Seoul National University</w:t>
      </w:r>
    </w:p>
    <w:p w:rsidR="00101E77" w:rsidRPr="008153BD" w:rsidRDefault="00101E77" w:rsidP="00101E77">
      <w:pPr>
        <w:rPr>
          <w:rFonts w:ascii="Times New Roman" w:hAnsi="Times New Roman" w:cs="Times New Roman"/>
        </w:rPr>
      </w:pPr>
    </w:p>
    <w:p w:rsidR="00716809" w:rsidRPr="00716809" w:rsidRDefault="00716809" w:rsidP="00716809">
      <w:pPr>
        <w:widowControl w:val="0"/>
        <w:shd w:val="clear" w:color="auto" w:fill="FFFFFF"/>
        <w:autoSpaceDE w:val="0"/>
        <w:autoSpaceDN w:val="0"/>
        <w:spacing w:after="0" w:line="480" w:lineRule="exact"/>
        <w:ind w:firstLine="720"/>
        <w:textAlignment w:val="baseline"/>
        <w:rPr>
          <w:rFonts w:ascii="Times New Roman" w:eastAsia="Malgun Gothic" w:hAnsi="Times New Roman" w:cs="Times New Roman"/>
          <w:color w:val="000000"/>
          <w:sz w:val="24"/>
          <w:szCs w:val="24"/>
          <w:shd w:val="clear" w:color="auto" w:fill="FFFFFF"/>
        </w:rPr>
      </w:pPr>
      <w:r w:rsidRPr="00716809">
        <w:rPr>
          <w:rFonts w:ascii="Times New Roman" w:eastAsia="Malgun Gothic" w:hAnsi="Times New Roman" w:cs="Times New Roman"/>
          <w:color w:val="000000"/>
          <w:sz w:val="24"/>
          <w:szCs w:val="24"/>
          <w:shd w:val="clear" w:color="auto" w:fill="FFFFFF"/>
        </w:rPr>
        <w:t>Recent improvements in sequencing technology have enabled the investigation of so-called “missing heritability”</w:t>
      </w:r>
      <w:r w:rsidRPr="00716809">
        <w:rPr>
          <w:rFonts w:ascii="Times New Roman" w:eastAsia="Malgun Gothic" w:hAnsi="Times New Roman" w:cs="Times New Roman" w:hint="eastAsia"/>
          <w:color w:val="000000"/>
          <w:sz w:val="24"/>
          <w:szCs w:val="24"/>
          <w:shd w:val="clear" w:color="auto" w:fill="FFFFFF"/>
        </w:rPr>
        <w:t>,</w:t>
      </w:r>
      <w:r w:rsidRPr="00716809">
        <w:rPr>
          <w:rFonts w:ascii="Times New Roman" w:eastAsia="Malgun Gothic" w:hAnsi="Times New Roman" w:cs="Times New Roman"/>
          <w:color w:val="000000"/>
          <w:sz w:val="24"/>
          <w:szCs w:val="24"/>
          <w:shd w:val="clear" w:color="auto" w:fill="FFFFFF"/>
        </w:rPr>
        <w:t xml:space="preserve"> and a large number of affected subjects have been sequenced in order to detect significant associations between human diseases and rare variants. However, the cost of genome sequencing is still high, and a statistically powerful strategy for selecting informative subjects would be useful. Moreover, </w:t>
      </w:r>
      <w:r w:rsidRPr="00716809">
        <w:rPr>
          <w:rFonts w:ascii="Times New Roman" w:hAnsi="Times New Roman"/>
          <w:sz w:val="24"/>
          <w:szCs w:val="24"/>
        </w:rPr>
        <w:t>numerous methods for estimating heritability have been proposed; however, unlike quantitative phenotypes, heritability estimation for dichotomous phenotypes is computationally and statistically complex, and the use of heritability is infrequent.</w:t>
      </w:r>
    </w:p>
    <w:p w:rsidR="00716809" w:rsidRPr="00716809" w:rsidRDefault="00716809" w:rsidP="00716809">
      <w:pPr>
        <w:widowControl w:val="0"/>
        <w:shd w:val="clear" w:color="auto" w:fill="FFFFFF"/>
        <w:autoSpaceDE w:val="0"/>
        <w:autoSpaceDN w:val="0"/>
        <w:spacing w:after="0" w:line="480" w:lineRule="exact"/>
        <w:ind w:firstLine="720"/>
        <w:textAlignment w:val="baseline"/>
        <w:rPr>
          <w:rFonts w:ascii="Times New Roman" w:eastAsia="Malgun Gothic" w:hAnsi="Times New Roman" w:cs="Times New Roman"/>
          <w:color w:val="000000"/>
          <w:sz w:val="24"/>
          <w:szCs w:val="24"/>
          <w:shd w:val="clear" w:color="auto" w:fill="FFFFFF"/>
        </w:rPr>
      </w:pPr>
      <w:r w:rsidRPr="00716809">
        <w:rPr>
          <w:rFonts w:ascii="Times New Roman" w:eastAsia="Malgun Gothic" w:hAnsi="Times New Roman" w:cs="Times New Roman"/>
          <w:color w:val="000000"/>
          <w:sz w:val="24"/>
          <w:szCs w:val="24"/>
          <w:shd w:val="clear" w:color="auto" w:fill="FFFFFF"/>
        </w:rPr>
        <w:t xml:space="preserve">In this study, we propose a </w:t>
      </w:r>
      <w:r w:rsidRPr="00716809">
        <w:rPr>
          <w:rFonts w:ascii="Times New Roman" w:eastAsia="Malgun Gothic" w:hAnsi="Times New Roman" w:cs="Times New Roman" w:hint="eastAsia"/>
          <w:color w:val="000000"/>
          <w:sz w:val="24"/>
          <w:szCs w:val="24"/>
          <w:shd w:val="clear" w:color="auto" w:fill="FFFFFF"/>
        </w:rPr>
        <w:t xml:space="preserve">new </w:t>
      </w:r>
      <w:r w:rsidRPr="00716809">
        <w:rPr>
          <w:rFonts w:ascii="Times New Roman" w:eastAsia="Malgun Gothic" w:hAnsi="Times New Roman" w:cs="Times New Roman"/>
          <w:color w:val="000000"/>
          <w:sz w:val="24"/>
          <w:szCs w:val="24"/>
          <w:shd w:val="clear" w:color="auto" w:fill="FFFFFF"/>
        </w:rPr>
        <w:t xml:space="preserve">statistical method for </w:t>
      </w:r>
      <w:r w:rsidRPr="00716809">
        <w:rPr>
          <w:rFonts w:ascii="Times New Roman" w:eastAsia="Malgun Gothic" w:hAnsi="Times New Roman" w:cs="Times New Roman" w:hint="eastAsia"/>
          <w:color w:val="000000"/>
          <w:sz w:val="24"/>
          <w:szCs w:val="24"/>
          <w:shd w:val="clear" w:color="auto" w:fill="FFFFFF"/>
        </w:rPr>
        <w:t>selecting cases and controls</w:t>
      </w:r>
      <w:r w:rsidRPr="00716809">
        <w:rPr>
          <w:rFonts w:ascii="Times New Roman" w:eastAsia="Malgun Gothic" w:hAnsi="Times New Roman" w:cs="Times New Roman"/>
          <w:color w:val="000000"/>
          <w:sz w:val="24"/>
          <w:szCs w:val="24"/>
          <w:shd w:val="clear" w:color="auto" w:fill="FFFFFF"/>
        </w:rPr>
        <w:t xml:space="preserve"> for sequencing studies based on disease </w:t>
      </w:r>
      <w:r w:rsidRPr="00716809">
        <w:rPr>
          <w:rFonts w:ascii="Times New Roman" w:eastAsia="Malgun Gothic" w:hAnsi="Times New Roman" w:cs="Times New Roman" w:hint="eastAsia"/>
          <w:color w:val="000000"/>
          <w:sz w:val="24"/>
          <w:szCs w:val="24"/>
          <w:shd w:val="clear" w:color="auto" w:fill="FFFFFF"/>
        </w:rPr>
        <w:t>family history</w:t>
      </w:r>
      <w:r w:rsidRPr="00716809">
        <w:rPr>
          <w:rFonts w:ascii="Times New Roman" w:eastAsia="Malgun Gothic" w:hAnsi="Times New Roman" w:cs="Times New Roman"/>
          <w:color w:val="000000"/>
          <w:sz w:val="24"/>
          <w:szCs w:val="24"/>
          <w:shd w:val="clear" w:color="auto" w:fill="FFFFFF"/>
        </w:rPr>
        <w:t xml:space="preserve">. </w:t>
      </w:r>
      <w:r w:rsidRPr="00716809">
        <w:rPr>
          <w:rFonts w:ascii="Times New Roman" w:eastAsia="Malgun Gothic" w:hAnsi="Times New Roman" w:cs="Times New Roman" w:hint="eastAsia"/>
          <w:color w:val="000000"/>
          <w:sz w:val="24"/>
          <w:szCs w:val="24"/>
          <w:shd w:val="clear" w:color="auto" w:fill="FFFFFF"/>
        </w:rPr>
        <w:t xml:space="preserve">We assume that disease status is determined by unobserved liability score. </w:t>
      </w:r>
      <w:r w:rsidRPr="00716809">
        <w:rPr>
          <w:rFonts w:ascii="Times New Roman" w:eastAsia="Malgun Gothic" w:hAnsi="Times New Roman" w:cs="Times New Roman"/>
          <w:color w:val="000000"/>
          <w:sz w:val="24"/>
          <w:szCs w:val="24"/>
          <w:shd w:val="clear" w:color="auto" w:fill="FFFFFF"/>
        </w:rPr>
        <w:t xml:space="preserve">Our method consists of two </w:t>
      </w:r>
      <w:r w:rsidRPr="00716809">
        <w:rPr>
          <w:rFonts w:ascii="Times New Roman" w:eastAsia="Malgun Gothic" w:hAnsi="Times New Roman" w:cs="Times New Roman" w:hint="eastAsia"/>
          <w:color w:val="000000"/>
          <w:sz w:val="24"/>
          <w:szCs w:val="24"/>
          <w:shd w:val="clear" w:color="auto" w:fill="FFFFFF"/>
        </w:rPr>
        <w:t>steps</w:t>
      </w:r>
      <w:r w:rsidRPr="00716809">
        <w:rPr>
          <w:rFonts w:ascii="Times New Roman" w:eastAsia="Malgun Gothic" w:hAnsi="Times New Roman" w:cs="Times New Roman"/>
          <w:color w:val="000000"/>
          <w:sz w:val="24"/>
          <w:szCs w:val="24"/>
          <w:shd w:val="clear" w:color="auto" w:fill="FFFFFF"/>
        </w:rPr>
        <w:t xml:space="preserve">: </w:t>
      </w:r>
      <w:r w:rsidRPr="00716809">
        <w:rPr>
          <w:rFonts w:ascii="Times New Roman" w:eastAsia="Malgun Gothic" w:hAnsi="Times New Roman" w:cs="Times New Roman" w:hint="eastAsia"/>
          <w:color w:val="000000"/>
          <w:sz w:val="24"/>
          <w:szCs w:val="24"/>
          <w:shd w:val="clear" w:color="auto" w:fill="FFFFFF"/>
        </w:rPr>
        <w:t>first,</w:t>
      </w:r>
      <w:r w:rsidRPr="00716809">
        <w:rPr>
          <w:rFonts w:ascii="Times New Roman" w:eastAsia="Malgun Gothic" w:hAnsi="Times New Roman" w:cs="Times New Roman"/>
          <w:color w:val="000000"/>
          <w:sz w:val="24"/>
          <w:szCs w:val="24"/>
          <w:shd w:val="clear" w:color="auto" w:fill="FFFFFF"/>
        </w:rPr>
        <w:t xml:space="preserve"> the </w:t>
      </w:r>
      <w:r w:rsidRPr="00716809">
        <w:rPr>
          <w:rFonts w:ascii="Times New Roman" w:eastAsia="Malgun Gothic" w:hAnsi="Times New Roman" w:cs="Times New Roman" w:hint="eastAsia"/>
          <w:color w:val="000000"/>
          <w:sz w:val="24"/>
          <w:szCs w:val="24"/>
          <w:shd w:val="clear" w:color="auto" w:fill="FFFFFF"/>
        </w:rPr>
        <w:t>conditional means</w:t>
      </w:r>
      <w:r w:rsidRPr="00716809">
        <w:rPr>
          <w:rFonts w:ascii="Times New Roman" w:eastAsia="Malgun Gothic" w:hAnsi="Times New Roman" w:cs="Times New Roman"/>
          <w:color w:val="000000"/>
          <w:sz w:val="24"/>
          <w:szCs w:val="24"/>
          <w:shd w:val="clear" w:color="auto" w:fill="FFFFFF"/>
        </w:rPr>
        <w:t xml:space="preserve"> of </w:t>
      </w:r>
      <w:r w:rsidRPr="00716809">
        <w:rPr>
          <w:rFonts w:ascii="Times New Roman" w:eastAsia="Malgun Gothic" w:hAnsi="Times New Roman" w:cs="Times New Roman" w:hint="eastAsia"/>
          <w:color w:val="000000"/>
          <w:sz w:val="24"/>
          <w:szCs w:val="24"/>
          <w:shd w:val="clear" w:color="auto" w:fill="FFFFFF"/>
        </w:rPr>
        <w:t xml:space="preserve">liability </w:t>
      </w:r>
      <w:r w:rsidRPr="00716809">
        <w:rPr>
          <w:rFonts w:ascii="Times New Roman" w:eastAsia="Malgun Gothic" w:hAnsi="Times New Roman" w:cs="Times New Roman"/>
          <w:color w:val="000000"/>
          <w:sz w:val="24"/>
          <w:szCs w:val="24"/>
          <w:shd w:val="clear" w:color="auto" w:fill="FFFFFF"/>
        </w:rPr>
        <w:t xml:space="preserve">are estimated </w:t>
      </w:r>
      <w:r w:rsidRPr="00716809">
        <w:rPr>
          <w:rFonts w:ascii="Times New Roman" w:eastAsia="Malgun Gothic" w:hAnsi="Times New Roman" w:cs="Times New Roman" w:hint="eastAsia"/>
          <w:color w:val="000000"/>
          <w:sz w:val="24"/>
          <w:szCs w:val="24"/>
          <w:shd w:val="clear" w:color="auto" w:fill="FFFFFF"/>
        </w:rPr>
        <w:t xml:space="preserve">given </w:t>
      </w:r>
      <w:r w:rsidRPr="00716809">
        <w:rPr>
          <w:rFonts w:ascii="Times New Roman" w:eastAsia="Malgun Gothic" w:hAnsi="Times New Roman" w:cs="Times New Roman"/>
          <w:color w:val="000000"/>
          <w:sz w:val="24"/>
          <w:szCs w:val="24"/>
          <w:shd w:val="clear" w:color="auto" w:fill="FFFFFF"/>
        </w:rPr>
        <w:t>the individual’s</w:t>
      </w:r>
      <w:r w:rsidRPr="00716809">
        <w:rPr>
          <w:rFonts w:ascii="Times New Roman" w:eastAsia="Malgun Gothic" w:hAnsi="Times New Roman" w:cs="Times New Roman" w:hint="eastAsia"/>
          <w:color w:val="000000"/>
          <w:sz w:val="24"/>
          <w:szCs w:val="24"/>
          <w:shd w:val="clear" w:color="auto" w:fill="FFFFFF"/>
        </w:rPr>
        <w:t xml:space="preserve"> disease </w:t>
      </w:r>
      <w:r w:rsidRPr="00716809">
        <w:rPr>
          <w:rFonts w:ascii="Times New Roman" w:eastAsia="Malgun Gothic" w:hAnsi="Times New Roman" w:cs="Times New Roman"/>
          <w:color w:val="000000"/>
          <w:sz w:val="24"/>
          <w:szCs w:val="24"/>
          <w:shd w:val="clear" w:color="auto" w:fill="FFFFFF"/>
        </w:rPr>
        <w:t>status</w:t>
      </w:r>
      <w:r w:rsidRPr="00716809">
        <w:rPr>
          <w:rFonts w:ascii="Times New Roman" w:eastAsia="Malgun Gothic" w:hAnsi="Times New Roman" w:cs="Times New Roman" w:hint="eastAsia"/>
          <w:color w:val="000000"/>
          <w:sz w:val="24"/>
          <w:szCs w:val="24"/>
          <w:shd w:val="clear" w:color="auto" w:fill="FFFFFF"/>
        </w:rPr>
        <w:t xml:space="preserve"> and </w:t>
      </w:r>
      <w:r w:rsidRPr="00716809">
        <w:rPr>
          <w:rFonts w:ascii="Times New Roman" w:eastAsia="Malgun Gothic" w:hAnsi="Times New Roman" w:cs="Times New Roman"/>
          <w:color w:val="000000"/>
          <w:sz w:val="24"/>
          <w:szCs w:val="24"/>
          <w:shd w:val="clear" w:color="auto" w:fill="FFFFFF"/>
        </w:rPr>
        <w:t xml:space="preserve">those of </w:t>
      </w:r>
      <w:r w:rsidRPr="00716809">
        <w:rPr>
          <w:rFonts w:ascii="Times New Roman" w:eastAsia="Malgun Gothic" w:hAnsi="Times New Roman" w:cs="Times New Roman" w:hint="eastAsia"/>
          <w:color w:val="000000"/>
          <w:sz w:val="24"/>
          <w:szCs w:val="24"/>
          <w:shd w:val="clear" w:color="auto" w:fill="FFFFFF"/>
        </w:rPr>
        <w:t xml:space="preserve">their </w:t>
      </w:r>
      <w:r w:rsidRPr="00716809">
        <w:rPr>
          <w:rFonts w:ascii="Times New Roman" w:eastAsia="Malgun Gothic" w:hAnsi="Times New Roman" w:cs="Times New Roman"/>
          <w:color w:val="000000"/>
          <w:sz w:val="24"/>
          <w:szCs w:val="24"/>
          <w:shd w:val="clear" w:color="auto" w:fill="FFFFFF"/>
        </w:rPr>
        <w:t>relatives</w:t>
      </w:r>
      <w:r w:rsidRPr="00716809">
        <w:rPr>
          <w:rFonts w:ascii="Times New Roman" w:eastAsia="Malgun Gothic" w:hAnsi="Times New Roman" w:cs="Times New Roman" w:hint="eastAsia"/>
          <w:color w:val="000000"/>
          <w:sz w:val="24"/>
          <w:szCs w:val="24"/>
          <w:shd w:val="clear" w:color="auto" w:fill="FFFFFF"/>
        </w:rPr>
        <w:t xml:space="preserve"> </w:t>
      </w:r>
      <w:r w:rsidRPr="00716809">
        <w:rPr>
          <w:rFonts w:ascii="Times New Roman" w:eastAsia="Malgun Gothic" w:hAnsi="Times New Roman" w:cs="Times New Roman"/>
          <w:color w:val="000000"/>
          <w:sz w:val="24"/>
          <w:szCs w:val="24"/>
          <w:shd w:val="clear" w:color="auto" w:fill="FFFFFF"/>
        </w:rPr>
        <w:t>with the liability threshold model, and</w:t>
      </w:r>
      <w:r w:rsidRPr="00716809">
        <w:rPr>
          <w:rFonts w:ascii="Times New Roman" w:eastAsia="Malgun Gothic" w:hAnsi="Times New Roman" w:cs="Times New Roman" w:hint="eastAsia"/>
          <w:color w:val="000000"/>
          <w:sz w:val="24"/>
          <w:szCs w:val="24"/>
          <w:shd w:val="clear" w:color="auto" w:fill="FFFFFF"/>
        </w:rPr>
        <w:t xml:space="preserve"> second,</w:t>
      </w:r>
      <w:r w:rsidRPr="00716809">
        <w:rPr>
          <w:rFonts w:ascii="Times New Roman" w:eastAsia="Malgun Gothic" w:hAnsi="Times New Roman" w:cs="Times New Roman"/>
          <w:color w:val="000000"/>
          <w:sz w:val="24"/>
          <w:szCs w:val="24"/>
          <w:shd w:val="clear" w:color="auto" w:fill="FFFFFF"/>
        </w:rPr>
        <w:t xml:space="preserve"> the informative subjects are </w:t>
      </w:r>
      <w:r w:rsidRPr="00716809">
        <w:rPr>
          <w:rFonts w:ascii="Times New Roman" w:eastAsia="Malgun Gothic" w:hAnsi="Times New Roman" w:cs="Times New Roman"/>
          <w:color w:val="000000"/>
          <w:sz w:val="24"/>
          <w:szCs w:val="24"/>
          <w:shd w:val="clear" w:color="auto" w:fill="FFFFFF"/>
        </w:rPr>
        <w:lastRenderedPageBreak/>
        <w:t xml:space="preserve">selected with the estimated </w:t>
      </w:r>
      <w:r w:rsidRPr="00716809">
        <w:rPr>
          <w:rFonts w:ascii="Times New Roman" w:eastAsia="Malgun Gothic" w:hAnsi="Times New Roman" w:cs="Times New Roman" w:hint="eastAsia"/>
          <w:color w:val="000000"/>
          <w:sz w:val="24"/>
          <w:szCs w:val="24"/>
          <w:shd w:val="clear" w:color="auto" w:fill="FFFFFF"/>
        </w:rPr>
        <w:t>conditional mean</w:t>
      </w:r>
      <w:r w:rsidRPr="00716809">
        <w:rPr>
          <w:rFonts w:ascii="Times New Roman" w:eastAsia="Malgun Gothic" w:hAnsi="Times New Roman" w:cs="Times New Roman"/>
          <w:color w:val="000000"/>
          <w:sz w:val="24"/>
          <w:szCs w:val="24"/>
          <w:shd w:val="clear" w:color="auto" w:fill="FFFFFF"/>
        </w:rPr>
        <w:t xml:space="preserve">s. Our simulation studies showed that statistical power is substantially affected by the subject selection strategy chosen, and power is maximized when affected (unaffected) subjects with high (low) risks are selected as cases (controls). The proposed method was successfully applied to genome-wide association studies for type-2 diabetes, and our </w:t>
      </w:r>
      <w:r w:rsidRPr="00716809">
        <w:rPr>
          <w:rFonts w:ascii="Times New Roman" w:eastAsia="Malgun Gothic" w:hAnsi="Times New Roman" w:cs="Times New Roman" w:hint="eastAsia"/>
          <w:color w:val="000000"/>
          <w:sz w:val="24"/>
          <w:szCs w:val="24"/>
          <w:shd w:val="clear" w:color="auto" w:fill="FFFFFF"/>
        </w:rPr>
        <w:t xml:space="preserve">analysis </w:t>
      </w:r>
      <w:r w:rsidRPr="00716809">
        <w:rPr>
          <w:rFonts w:ascii="Times New Roman" w:eastAsia="Malgun Gothic" w:hAnsi="Times New Roman" w:cs="Times New Roman"/>
          <w:color w:val="000000"/>
          <w:sz w:val="24"/>
          <w:szCs w:val="24"/>
          <w:shd w:val="clear" w:color="auto" w:fill="FFFFFF"/>
        </w:rPr>
        <w:t>results reveal the practical value of the proposed methods.</w:t>
      </w:r>
    </w:p>
    <w:p w:rsidR="00716809" w:rsidRPr="00716809" w:rsidRDefault="00716809" w:rsidP="00716809">
      <w:pPr>
        <w:widowControl w:val="0"/>
        <w:shd w:val="clear" w:color="auto" w:fill="FFFFFF"/>
        <w:autoSpaceDE w:val="0"/>
        <w:autoSpaceDN w:val="0"/>
        <w:spacing w:after="0" w:line="480" w:lineRule="exact"/>
        <w:ind w:firstLine="720"/>
        <w:jc w:val="both"/>
        <w:textAlignment w:val="baseline"/>
        <w:rPr>
          <w:rFonts w:ascii="Times New Roman" w:eastAsia="Malgun Gothic" w:hAnsi="Times New Roman" w:cs="Times New Roman"/>
          <w:iCs/>
          <w:sz w:val="24"/>
          <w:szCs w:val="24"/>
        </w:rPr>
      </w:pPr>
      <w:r w:rsidRPr="00716809">
        <w:rPr>
          <w:rFonts w:ascii="Times New Roman" w:eastAsia="Malgun Gothic" w:hAnsi="Times New Roman" w:cs="Times New Roman"/>
          <w:color w:val="000000"/>
          <w:sz w:val="24"/>
          <w:szCs w:val="24"/>
          <w:shd w:val="clear" w:color="auto" w:fill="FFFFFF"/>
        </w:rPr>
        <w:t xml:space="preserve">In addition, </w:t>
      </w:r>
      <w:r w:rsidRPr="00716809">
        <w:rPr>
          <w:rFonts w:ascii="Times New Roman" w:eastAsia="Malgun Gothic" w:hAnsi="Times New Roman" w:cs="Times New Roman"/>
          <w:iCs/>
          <w:sz w:val="24"/>
          <w:szCs w:val="24"/>
        </w:rPr>
        <w:t>we developed a statistical method to estimate heritability of dichotomous phenotypes</w:t>
      </w:r>
      <w:r w:rsidRPr="00716809" w:rsidDel="009F120C">
        <w:rPr>
          <w:rFonts w:ascii="Times New Roman" w:eastAsia="Malgun Gothic" w:hAnsi="Times New Roman" w:cs="Times New Roman"/>
          <w:iCs/>
          <w:sz w:val="24"/>
          <w:szCs w:val="24"/>
        </w:rPr>
        <w:t xml:space="preserve"> </w:t>
      </w:r>
      <w:r w:rsidRPr="00716809">
        <w:rPr>
          <w:rFonts w:ascii="Times New Roman" w:eastAsia="Malgun Gothic" w:hAnsi="Times New Roman" w:cs="Times New Roman"/>
          <w:iCs/>
          <w:sz w:val="24"/>
          <w:szCs w:val="24"/>
        </w:rPr>
        <w:t>using a Liability Threshold Model in the context of ascertained family-based samples. The Liability Threshold Model assumes dichotomous phenotypes are determined by unobserved latent variables that are normally distributed, and this model can be applied to general pedigree data. The proposed methods were applied to simulated data and Korean type-2 diabetes family-based samples, and the accuracy of estimates provided by the experimental methods was compared with that of established methods.</w:t>
      </w:r>
    </w:p>
    <w:p w:rsidR="00716809" w:rsidRPr="00716809" w:rsidRDefault="00716809" w:rsidP="00716809">
      <w:pPr>
        <w:widowControl w:val="0"/>
        <w:autoSpaceDE w:val="0"/>
        <w:autoSpaceDN w:val="0"/>
        <w:spacing w:after="200" w:line="480" w:lineRule="exact"/>
        <w:rPr>
          <w:rFonts w:ascii="Times New Roman" w:hAnsi="Times New Roman" w:cs="Times New Roman"/>
          <w:sz w:val="24"/>
          <w:szCs w:val="24"/>
        </w:rPr>
      </w:pPr>
    </w:p>
    <w:p w:rsidR="00716809" w:rsidRPr="00716809" w:rsidRDefault="00716809" w:rsidP="00101E77">
      <w:pPr>
        <w:spacing w:line="408" w:lineRule="auto"/>
        <w:rPr>
          <w:rFonts w:ascii="Times New Roman"/>
          <w:b/>
          <w:color w:val="000000" w:themeColor="text1"/>
          <w:sz w:val="24"/>
          <w:szCs w:val="24"/>
        </w:rPr>
      </w:pPr>
    </w:p>
    <w:p w:rsidR="00101E77" w:rsidRPr="00716809" w:rsidRDefault="00101E77" w:rsidP="00716809">
      <w:pPr>
        <w:spacing w:line="480" w:lineRule="exact"/>
        <w:rPr>
          <w:rFonts w:ascii="Times New Roman" w:hAnsi="Times New Roman"/>
          <w:sz w:val="24"/>
          <w:szCs w:val="24"/>
        </w:rPr>
      </w:pPr>
      <w:r w:rsidRPr="00716809">
        <w:rPr>
          <w:rFonts w:ascii="Times New Roman" w:hint="eastAsia"/>
          <w:b/>
          <w:color w:val="000000" w:themeColor="text1"/>
          <w:sz w:val="24"/>
          <w:szCs w:val="24"/>
        </w:rPr>
        <w:t>Key words</w:t>
      </w:r>
      <w:r w:rsidRPr="00716809">
        <w:rPr>
          <w:rFonts w:ascii="Times New Roman" w:eastAsia="Malgun Gothic"/>
          <w:color w:val="000000" w:themeColor="text1"/>
          <w:sz w:val="24"/>
          <w:szCs w:val="24"/>
        </w:rPr>
        <w:t xml:space="preserve">: Genome-wide association studies (GWAS), </w:t>
      </w:r>
      <w:r w:rsidR="00716809" w:rsidRPr="00716809">
        <w:rPr>
          <w:rFonts w:ascii="Times New Roman" w:eastAsia="Malgun Gothic" w:hAnsi="Times New Roman" w:cs="Times New Roman"/>
          <w:sz w:val="24"/>
          <w:szCs w:val="24"/>
        </w:rPr>
        <w:t>Family history</w:t>
      </w:r>
      <w:r w:rsidR="00716809" w:rsidRPr="00716809">
        <w:rPr>
          <w:rFonts w:ascii="Times New Roman" w:eastAsia="Malgun Gothic" w:hAnsi="Times New Roman" w:cs="Times New Roman" w:hint="eastAsia"/>
          <w:sz w:val="24"/>
          <w:szCs w:val="24"/>
        </w:rPr>
        <w:t xml:space="preserve"> of disease</w:t>
      </w:r>
      <w:r w:rsidR="00716809" w:rsidRPr="00716809">
        <w:rPr>
          <w:rFonts w:ascii="Times New Roman" w:eastAsia="Malgun Gothic" w:hAnsi="Times New Roman" w:cs="Times New Roman"/>
          <w:sz w:val="24"/>
          <w:szCs w:val="24"/>
        </w:rPr>
        <w:t xml:space="preserve">, Risk Prediction, </w:t>
      </w:r>
      <w:r w:rsidR="00716809" w:rsidRPr="00716809">
        <w:rPr>
          <w:rFonts w:ascii="Times New Roman" w:hAnsi="Times New Roman"/>
          <w:sz w:val="24"/>
          <w:szCs w:val="24"/>
        </w:rPr>
        <w:t>Heritability, Liability threshold model, Ascertainment bias</w:t>
      </w:r>
    </w:p>
    <w:p w:rsidR="00101E77" w:rsidRPr="00716809" w:rsidRDefault="00101E77" w:rsidP="00101E77">
      <w:pPr>
        <w:spacing w:line="408" w:lineRule="auto"/>
        <w:rPr>
          <w:rFonts w:ascii="Times New Roman"/>
          <w:b/>
          <w:color w:val="000000" w:themeColor="text1"/>
          <w:sz w:val="24"/>
          <w:szCs w:val="24"/>
        </w:rPr>
      </w:pPr>
    </w:p>
    <w:p w:rsidR="00101E77" w:rsidRPr="00716809" w:rsidRDefault="00101E77" w:rsidP="00101E77">
      <w:pPr>
        <w:spacing w:line="408" w:lineRule="auto"/>
        <w:rPr>
          <w:rFonts w:ascii="Times New Roman" w:eastAsia="Malgun Gothic"/>
          <w:color w:val="000000" w:themeColor="text1"/>
          <w:sz w:val="24"/>
          <w:szCs w:val="24"/>
        </w:rPr>
      </w:pPr>
      <w:r w:rsidRPr="00716809">
        <w:rPr>
          <w:rFonts w:ascii="Times New Roman" w:hint="eastAsia"/>
          <w:b/>
          <w:color w:val="000000" w:themeColor="text1"/>
          <w:sz w:val="24"/>
          <w:szCs w:val="24"/>
        </w:rPr>
        <w:t>Student number</w:t>
      </w:r>
      <w:r w:rsidRPr="00716809">
        <w:rPr>
          <w:rFonts w:ascii="Times New Roman" w:hint="eastAsia"/>
          <w:color w:val="000000" w:themeColor="text1"/>
          <w:sz w:val="24"/>
          <w:szCs w:val="24"/>
        </w:rPr>
        <w:t xml:space="preserve">: </w:t>
      </w:r>
      <w:r w:rsidR="00716809">
        <w:rPr>
          <w:rFonts w:ascii="Times New Roman"/>
          <w:color w:val="000000" w:themeColor="text1"/>
          <w:sz w:val="24"/>
          <w:szCs w:val="24"/>
        </w:rPr>
        <w:t>2015-30118</w:t>
      </w:r>
      <w:r w:rsidRPr="00716809">
        <w:rPr>
          <w:rFonts w:ascii="Times New Roman" w:hint="eastAsia"/>
          <w:color w:val="000000" w:themeColor="text1"/>
          <w:sz w:val="24"/>
          <w:szCs w:val="24"/>
        </w:rPr>
        <w:t xml:space="preserve"> </w:t>
      </w:r>
    </w:p>
    <w:p w:rsidR="00101E77" w:rsidRPr="00716809" w:rsidRDefault="00101E77" w:rsidP="00101E77">
      <w:pPr>
        <w:spacing w:after="200" w:line="276" w:lineRule="auto"/>
        <w:rPr>
          <w:rFonts w:ascii="Times New Roman" w:hAnsi="Times New Roman" w:cs="Times New Roman"/>
          <w:sz w:val="24"/>
          <w:szCs w:val="24"/>
        </w:rPr>
      </w:pPr>
      <w:r w:rsidRPr="00716809">
        <w:rPr>
          <w:rFonts w:ascii="Times New Roman" w:hAnsi="Times New Roman" w:cs="Times New Roman"/>
          <w:sz w:val="24"/>
          <w:szCs w:val="24"/>
        </w:rPr>
        <w:br w:type="page"/>
      </w:r>
    </w:p>
    <w:p w:rsidR="00BF51BB" w:rsidRDefault="00BF51BB">
      <w:pPr>
        <w:spacing w:after="200" w:line="276" w:lineRule="auto"/>
        <w:rPr>
          <w:rFonts w:ascii="Times New Roman" w:hAnsi="Times New Roman" w:cs="Times New Roman"/>
          <w:b/>
          <w:sz w:val="44"/>
        </w:rPr>
      </w:pPr>
      <w:r w:rsidRPr="00BF51BB">
        <w:rPr>
          <w:rFonts w:ascii="Times New Roman" w:hAnsi="Times New Roman" w:cs="Times New Roman"/>
          <w:b/>
          <w:sz w:val="44"/>
        </w:rPr>
        <w:lastRenderedPageBreak/>
        <w:t>Contents</w:t>
      </w:r>
    </w:p>
    <w:sdt>
      <w:sdtPr>
        <w:rPr>
          <w:rFonts w:asciiTheme="minorHAnsi" w:eastAsiaTheme="minorEastAsia" w:hAnsiTheme="minorHAnsi" w:cstheme="minorBidi"/>
          <w:b w:val="0"/>
          <w:color w:val="auto"/>
          <w:sz w:val="20"/>
          <w:szCs w:val="20"/>
        </w:rPr>
        <w:id w:val="-1190054002"/>
        <w:docPartObj>
          <w:docPartGallery w:val="Table of Contents"/>
          <w:docPartUnique/>
        </w:docPartObj>
      </w:sdtPr>
      <w:sdtEndPr>
        <w:rPr>
          <w:bCs/>
          <w:noProof/>
        </w:rPr>
      </w:sdtEndPr>
      <w:sdtContent>
        <w:p w:rsidR="00BF51BB" w:rsidRDefault="00BF51BB">
          <w:pPr>
            <w:pStyle w:val="TOCHeading"/>
          </w:pPr>
          <w:r>
            <w:t>Contents</w:t>
          </w:r>
        </w:p>
        <w:p w:rsidR="00022897" w:rsidRDefault="00BF51BB">
          <w:pPr>
            <w:pStyle w:val="TOC1"/>
            <w:tabs>
              <w:tab w:val="right" w:leader="dot" w:pos="9016"/>
            </w:tabs>
            <w:rPr>
              <w:noProof/>
              <w:sz w:val="22"/>
              <w:szCs w:val="22"/>
            </w:rPr>
          </w:pPr>
          <w:r>
            <w:fldChar w:fldCharType="begin"/>
          </w:r>
          <w:r>
            <w:instrText xml:space="preserve"> TOC \o "1-3" \h \z \u </w:instrText>
          </w:r>
          <w:r>
            <w:fldChar w:fldCharType="separate"/>
          </w:r>
          <w:hyperlink w:anchor="_Toc531786643" w:history="1">
            <w:r w:rsidR="00022897" w:rsidRPr="00BB4A06">
              <w:rPr>
                <w:rStyle w:val="Hyperlink"/>
                <w:noProof/>
              </w:rPr>
              <w:t>Chapter 3</w:t>
            </w:r>
            <w:r w:rsidR="00022897">
              <w:rPr>
                <w:rStyle w:val="Hyperlink"/>
                <w:noProof/>
              </w:rPr>
              <w:t xml:space="preserve"> </w:t>
            </w:r>
            <w:r w:rsidR="00022897" w:rsidRPr="00022897">
              <w:rPr>
                <w:rStyle w:val="Hyperlink"/>
                <w:noProof/>
              </w:rPr>
              <w:t>Selecting Cases and Controls for Genome-wide Association Studies Using Family Histories of Disease</w:t>
            </w:r>
            <w:r w:rsidR="00022897">
              <w:rPr>
                <w:noProof/>
                <w:webHidden/>
              </w:rPr>
              <w:tab/>
            </w:r>
            <w:r w:rsidR="00022897">
              <w:rPr>
                <w:noProof/>
                <w:webHidden/>
              </w:rPr>
              <w:fldChar w:fldCharType="begin"/>
            </w:r>
            <w:r w:rsidR="00022897">
              <w:rPr>
                <w:noProof/>
                <w:webHidden/>
              </w:rPr>
              <w:instrText xml:space="preserve"> PAGEREF _Toc531786643 \h </w:instrText>
            </w:r>
            <w:r w:rsidR="00022897">
              <w:rPr>
                <w:noProof/>
                <w:webHidden/>
              </w:rPr>
            </w:r>
            <w:r w:rsidR="00022897">
              <w:rPr>
                <w:noProof/>
                <w:webHidden/>
              </w:rPr>
              <w:fldChar w:fldCharType="separate"/>
            </w:r>
            <w:r w:rsidR="00022897">
              <w:rPr>
                <w:noProof/>
                <w:webHidden/>
              </w:rPr>
              <w:t>9</w:t>
            </w:r>
            <w:r w:rsidR="00022897">
              <w:rPr>
                <w:noProof/>
                <w:webHidden/>
              </w:rPr>
              <w:fldChar w:fldCharType="end"/>
            </w:r>
          </w:hyperlink>
        </w:p>
        <w:p w:rsidR="00022897" w:rsidRDefault="005B40CC">
          <w:pPr>
            <w:pStyle w:val="TOC2"/>
            <w:tabs>
              <w:tab w:val="right" w:leader="dot" w:pos="9016"/>
            </w:tabs>
            <w:rPr>
              <w:noProof/>
              <w:sz w:val="22"/>
              <w:szCs w:val="22"/>
            </w:rPr>
          </w:pPr>
          <w:hyperlink w:anchor="_Toc531786644" w:history="1">
            <w:r w:rsidR="00022897" w:rsidRPr="00BB4A06">
              <w:rPr>
                <w:rStyle w:val="Hyperlink"/>
                <w:noProof/>
              </w:rPr>
              <w:t>3.1 Introduction</w:t>
            </w:r>
            <w:r w:rsidR="00022897">
              <w:rPr>
                <w:noProof/>
                <w:webHidden/>
              </w:rPr>
              <w:tab/>
            </w:r>
            <w:r w:rsidR="00022897">
              <w:rPr>
                <w:noProof/>
                <w:webHidden/>
              </w:rPr>
              <w:fldChar w:fldCharType="begin"/>
            </w:r>
            <w:r w:rsidR="00022897">
              <w:rPr>
                <w:noProof/>
                <w:webHidden/>
              </w:rPr>
              <w:instrText xml:space="preserve"> PAGEREF _Toc531786644 \h </w:instrText>
            </w:r>
            <w:r w:rsidR="00022897">
              <w:rPr>
                <w:noProof/>
                <w:webHidden/>
              </w:rPr>
            </w:r>
            <w:r w:rsidR="00022897">
              <w:rPr>
                <w:noProof/>
                <w:webHidden/>
              </w:rPr>
              <w:fldChar w:fldCharType="separate"/>
            </w:r>
            <w:r w:rsidR="00022897">
              <w:rPr>
                <w:noProof/>
                <w:webHidden/>
              </w:rPr>
              <w:t>9</w:t>
            </w:r>
            <w:r w:rsidR="00022897">
              <w:rPr>
                <w:noProof/>
                <w:webHidden/>
              </w:rPr>
              <w:fldChar w:fldCharType="end"/>
            </w:r>
          </w:hyperlink>
        </w:p>
        <w:p w:rsidR="00BF51BB" w:rsidRDefault="00BF51BB">
          <w:r>
            <w:rPr>
              <w:b/>
              <w:bCs/>
              <w:noProof/>
            </w:rPr>
            <w:fldChar w:fldCharType="end"/>
          </w:r>
        </w:p>
      </w:sdtContent>
    </w:sdt>
    <w:p w:rsidR="00BF51BB" w:rsidRDefault="00BF51BB">
      <w:pPr>
        <w:spacing w:after="200" w:line="276" w:lineRule="auto"/>
        <w:rPr>
          <w:rFonts w:ascii="Times New Roman" w:hAnsi="Times New Roman" w:cs="Times New Roman"/>
          <w:b/>
          <w:sz w:val="44"/>
        </w:rPr>
      </w:pPr>
    </w:p>
    <w:p w:rsidR="00101E77" w:rsidRDefault="00101E77">
      <w:pPr>
        <w:spacing w:after="200" w:line="276" w:lineRule="auto"/>
      </w:pPr>
      <w:r>
        <w:br w:type="page"/>
      </w:r>
    </w:p>
    <w:p w:rsidR="00EC4BCE" w:rsidRDefault="00EC4BCE" w:rsidP="00EA12FD">
      <w:pPr>
        <w:spacing w:after="0"/>
      </w:pPr>
    </w:p>
    <w:p w:rsidR="00EC4BCE" w:rsidRDefault="00EC4BCE" w:rsidP="00EA12FD">
      <w:pPr>
        <w:spacing w:after="0" w:line="276" w:lineRule="auto"/>
      </w:pPr>
    </w:p>
    <w:p w:rsidR="00664C4A" w:rsidRPr="00A44F12" w:rsidRDefault="00664C4A" w:rsidP="00EA12FD">
      <w:pPr>
        <w:spacing w:after="0" w:line="480" w:lineRule="auto"/>
        <w:rPr>
          <w:rFonts w:ascii="Times New Roman"/>
          <w:b/>
          <w:sz w:val="44"/>
          <w:szCs w:val="44"/>
        </w:rPr>
      </w:pPr>
    </w:p>
    <w:p w:rsidR="00664C4A" w:rsidRPr="00A44F12" w:rsidRDefault="00664C4A" w:rsidP="00EA12FD">
      <w:pPr>
        <w:spacing w:after="0" w:line="480" w:lineRule="auto"/>
        <w:rPr>
          <w:rFonts w:ascii="Times New Roman"/>
          <w:b/>
          <w:sz w:val="44"/>
          <w:szCs w:val="44"/>
        </w:rPr>
      </w:pPr>
    </w:p>
    <w:p w:rsidR="00664C4A" w:rsidRPr="00BF51BB" w:rsidRDefault="00664C4A" w:rsidP="00BF51BB">
      <w:pPr>
        <w:pStyle w:val="Heading1"/>
      </w:pPr>
      <w:bookmarkStart w:id="0" w:name="_Toc531786643"/>
      <w:r w:rsidRPr="00BF51BB">
        <w:t xml:space="preserve">Chapter </w:t>
      </w:r>
      <w:r w:rsidR="00212C0E" w:rsidRPr="00BF51BB">
        <w:rPr>
          <w:rFonts w:hint="eastAsia"/>
        </w:rPr>
        <w:t>3</w:t>
      </w:r>
      <w:bookmarkEnd w:id="0"/>
    </w:p>
    <w:p w:rsidR="00664C4A" w:rsidRPr="00022897" w:rsidRDefault="00212C0E" w:rsidP="00022897">
      <w:pPr>
        <w:spacing w:line="480" w:lineRule="auto"/>
        <w:rPr>
          <w:rFonts w:ascii="Times New Roman" w:hAnsi="Times New Roman" w:cs="Times New Roman"/>
          <w:b/>
          <w:sz w:val="36"/>
          <w:szCs w:val="36"/>
        </w:rPr>
      </w:pPr>
      <w:r w:rsidRPr="00022897">
        <w:rPr>
          <w:rFonts w:ascii="Times New Roman" w:hAnsi="Times New Roman" w:cs="Times New Roman"/>
          <w:b/>
          <w:sz w:val="36"/>
          <w:szCs w:val="36"/>
        </w:rPr>
        <w:t>Selecting Cases and Controls for Genome-wide Association Studies Using Family Histories of Disease</w:t>
      </w:r>
    </w:p>
    <w:p w:rsidR="00212C0E" w:rsidRDefault="00212C0E" w:rsidP="00EA12FD">
      <w:pPr>
        <w:spacing w:after="0" w:line="480" w:lineRule="auto"/>
        <w:rPr>
          <w:rFonts w:ascii="Times New Roman"/>
          <w:b/>
          <w:sz w:val="32"/>
          <w:szCs w:val="32"/>
        </w:rPr>
      </w:pPr>
    </w:p>
    <w:p w:rsidR="00212C0E" w:rsidRPr="007C77D1" w:rsidRDefault="00212C0E" w:rsidP="009E5CA9">
      <w:pPr>
        <w:pStyle w:val="Heading2"/>
      </w:pPr>
      <w:bookmarkStart w:id="1" w:name="_Toc531786644"/>
      <w:r w:rsidRPr="007C77D1">
        <w:rPr>
          <w:rFonts w:hint="eastAsia"/>
        </w:rPr>
        <w:t>3.1 Introduction</w:t>
      </w:r>
      <w:bookmarkEnd w:id="1"/>
    </w:p>
    <w:p w:rsidR="00212C0E" w:rsidRPr="00212C0E" w:rsidRDefault="00212C0E" w:rsidP="009E5CA9">
      <w:pPr>
        <w:spacing w:after="0" w:line="480" w:lineRule="auto"/>
        <w:ind w:firstLine="720"/>
        <w:rPr>
          <w:rFonts w:ascii="Times New Roman" w:hAnsi="Times New Roman" w:cs="Times New Roman"/>
          <w:sz w:val="24"/>
          <w:szCs w:val="24"/>
        </w:rPr>
      </w:pPr>
      <w:bookmarkStart w:id="2" w:name="OLE_LINK42"/>
      <w:bookmarkStart w:id="3" w:name="OLE_LINK43"/>
      <w:bookmarkStart w:id="4" w:name="OLE_LINK44"/>
      <w:bookmarkStart w:id="5" w:name="OLE_LINK55"/>
      <w:bookmarkStart w:id="6" w:name="OLE_LINK56"/>
      <w:r w:rsidRPr="00212C0E">
        <w:rPr>
          <w:rFonts w:ascii="Times New Roman" w:hAnsi="Times New Roman" w:cs="Times New Roman"/>
          <w:sz w:val="24"/>
          <w:szCs w:val="24"/>
        </w:rPr>
        <w:t xml:space="preserve">Over the last several decades, DNA sequencing technologies have greatly improved, and the rate of decline in sequencing costs has even outpaced Moore’s law </w:t>
      </w:r>
      <w:r w:rsidRPr="00212C0E">
        <w:rPr>
          <w:rFonts w:ascii="Times New Roman" w:hAnsi="Times New Roman" w:cs="Times New Roman"/>
          <w:sz w:val="24"/>
          <w:szCs w:val="24"/>
        </w:rPr>
        <w:fldChar w:fldCharType="begin">
          <w:fldData xml:space="preserve">PEVuZE5vdGU+PENpdGU+PEF1dGhvcj5NYXJkaXM8L0F1dGhvcj48WWVhcj4yMDA4PC9ZZWFyPjxS
ZWNOdW0+NjM8L1JlY051bT48RGlzcGxheVRleHQ+KE1PT1JFIDE5OTgsIE1hcmRpcyAyMDA4LCBN
ZXR6a2VyIDIwMTAsIFNib25lciwgTXUgZXQgYWwuIDIwMTEpPC9EaXNwbGF5VGV4dD48cmVjb3Jk
PjxyZWMtbnVtYmVyPjYzPC9yZWMtbnVtYmVyPjxmb3JlaWduLWtleXM+PGtleSBhcHA9IkVOIiBk
Yi1pZD0iYWU1enIweHRodHN2NTdlNXJldnBkd3AxdnAwcGQyZjBzYXdmIj42Mzwva2V5PjwvZm9y
ZWlnbi1rZXlzPjxyZWYtdHlwZSBuYW1lPSJKb3VybmFsIEFydGljbGUiPjE3PC9yZWYtdHlwZT48
Y29udHJpYnV0b3JzPjxhdXRob3JzPjxhdXRob3I+TWFyZGlzLCBFbGFpbmUgUjwvYXV0aG9yPjwv
YXV0aG9ycz48L2NvbnRyaWJ1dG9ycz48dGl0bGVzPjx0aXRsZT5UaGUgaW1wYWN0IG9mIG5leHQt
Z2VuZXJhdGlvbiBzZXF1ZW5jaW5nIHRlY2hub2xvZ3kgb24gZ2VuZXRpY3M8L3RpdGxlPjxzZWNv
bmRhcnktdGl0bGU+VHJlbmRzIGluIGdlbmV0aWNzPC9zZWNvbmRhcnktdGl0bGU+PC90aXRsZXM+
PHBlcmlvZGljYWw+PGZ1bGwtdGl0bGU+VHJlbmRzIGluIGdlbmV0aWNzPC9mdWxsLXRpdGxlPjwv
cGVyaW9kaWNhbD48cGFnZXM+MTMzLTE0MTwvcGFnZXM+PHZvbHVtZT4yNDwvdm9sdW1lPjxudW1i
ZXI+MzwvbnVtYmVyPjxkYXRlcz48eWVhcj4yMDA4PC95ZWFyPjwvZGF0ZXM+PGlzYm4+MDE2OC05
NTI1PC9pc2JuPjx1cmxzPjwvdXJscz48L3JlY29yZD48L0NpdGU+PENpdGU+PEF1dGhvcj5NZXR6
a2VyPC9BdXRob3I+PFllYXI+MjAxMDwvWWVhcj48UmVjTnVtPjY0PC9SZWNOdW0+PHJlY29yZD48
cmVjLW51bWJlcj42NDwvcmVjLW51bWJlcj48Zm9yZWlnbi1rZXlzPjxrZXkgYXBwPSJFTiIgZGIt
aWQ9ImFlNXpyMHh0aHRzdjU3ZTVyZXZwZHdwMXZwMHBkMmYwc2F3ZiI+NjQ8L2tleT48L2ZvcmVp
Z24ta2V5cz48cmVmLXR5cGUgbmFtZT0iSm91cm5hbCBBcnRpY2xlIj4xNzwvcmVmLXR5cGU+PGNv
bnRyaWJ1dG9ycz48YXV0aG9ycz48YXV0aG9yPk1ldHprZXIsIE1pY2hhZWwgTDwvYXV0aG9yPjwv
YXV0aG9ycz48L2NvbnRyaWJ1dG9ycz48dGl0bGVzPjx0aXRsZT5TZXF1ZW5jaW5nIHRlY2hub2xv
Z2llc+KAlHRoZSBuZXh0IGdlbmVyYXRpb248L3RpdGxlPjxzZWNvbmRhcnktdGl0bGU+TmF0dXJl
IHJldmlld3MgZ2VuZXRpY3M8L3NlY29uZGFyeS10aXRsZT48L3RpdGxlcz48cGVyaW9kaWNhbD48
ZnVsbC10aXRsZT5OYXR1cmUgcmV2aWV3cyBnZW5ldGljczwvZnVsbC10aXRsZT48L3BlcmlvZGlj
YWw+PHBhZ2VzPjMxLTQ2PC9wYWdlcz48dm9sdW1lPjExPC92b2x1bWU+PG51bWJlcj4xPC9udW1i
ZXI+PGRhdGVzPjx5ZWFyPjIwMTA8L3llYXI+PC9kYXRlcz48aXNibj4xNDcxLTAwNTY8L2lzYm4+
PHVybHM+PC91cmxzPjwvcmVjb3JkPjwvQ2l0ZT48Q2l0ZT48QXV0aG9yPlNib25lcjwvQXV0aG9y
PjxZZWFyPjIwMTE8L1llYXI+PFJlY051bT42NTwvUmVjTnVtPjxyZWNvcmQ+PHJlYy1udW1iZXI+
NjU8L3JlYy1udW1iZXI+PGZvcmVpZ24ta2V5cz48a2V5IGFwcD0iRU4iIGRiLWlkPSJhZTV6cjB4
dGh0c3Y1N2U1cmV2cGR3cDF2cDBwZDJmMHNhd2YiPjY1PC9rZXk+PC9mb3JlaWduLWtleXM+PHJl
Zi10eXBlIG5hbWU9IkpvdXJuYWwgQXJ0aWNsZSI+MTc8L3JlZi10eXBlPjxjb250cmlidXRvcnM+
PGF1dGhvcnM+PGF1dGhvcj5TYm9uZXIsIEFuZHJlYTwvYXV0aG9yPjxhdXRob3I+TXUsIFhpbm1l
bmcgSmFzbWluZTwvYXV0aG9yPjxhdXRob3I+R3JlZW5iYXVtLCBEb3Y8L2F1dGhvcj48YXV0aG9y
PkF1ZXJiYWNoLCBSYXltb25kIEs8L2F1dGhvcj48YXV0aG9yPkdlcnN0ZWluLCBNYXJrIEI8L2F1
dGhvcj48L2F1dGhvcnM+PC9jb250cmlidXRvcnM+PHRpdGxlcz48dGl0bGU+VGhlIHJlYWwgY29z
dCBvZiBzZXF1ZW5jaW5nOiBoaWdoZXIgdGhhbiB5b3UgdGhpbmshPC90aXRsZT48c2Vjb25kYXJ5
LXRpdGxlPkdlbm9tZSBiaW9sb2d5PC9zZWNvbmRhcnktdGl0bGU+PC90aXRsZXM+PHBlcmlvZGlj
YWw+PGZ1bGwtdGl0bGU+R2Vub21lIGJpb2xvZ3k8L2Z1bGwtdGl0bGU+PC9wZXJpb2RpY2FsPjxw
YWdlcz4xPC9wYWdlcz48dm9sdW1lPjEyPC92b2x1bWU+PG51bWJlcj44PC9udW1iZXI+PGRhdGVz
Pjx5ZWFyPjIwMTE8L3llYXI+PC9kYXRlcz48aXNibj4xNDc0LTc2MFg8L2lzYm4+PHVybHM+PC91
cmxzPjwvcmVjb3JkPjwvQ2l0ZT48Q2l0ZT48QXV0aG9yPk1PT1JFPC9BdXRob3I+PFllYXI+MTk5
ODwvWWVhcj48UmVjTnVtPjY3PC9SZWNOdW0+PHJlY29yZD48cmVjLW51bWJlcj42NzwvcmVjLW51
bWJlcj48Zm9yZWlnbi1rZXlzPjxrZXkgYXBwPSJFTiIgZGItaWQ9ImFlNXpyMHh0aHRzdjU3ZTVy
ZXZwZHdwMXZwMHBkMmYwc2F3ZiI+Njc8L2tleT48L2ZvcmVpZ24ta2V5cz48cmVmLXR5cGUgbmFt
ZT0iSm91cm5hbCBBcnRpY2xlIj4xNzwvcmVmLXR5cGU+PGNvbnRyaWJ1dG9ycz48YXV0aG9ycz48
YXV0aG9yPk1PT1JFLCBHT1JET04gRTwvYXV0aG9yPjwvYXV0aG9ycz48L2NvbnRyaWJ1dG9ycz48
dGl0bGVzPjx0aXRsZT5DcmFtbWluZyBNb3JlIENvbXBvbmVudHMgb250byBJbnRlZ3JhdGVkIENp
cmN1aXRzPC90aXRsZT48c2Vjb25kYXJ5LXRpdGxlPlBST0NFRURJTkdTIE9GIFRIRSBJRUVFPC9z
ZWNvbmRhcnktdGl0bGU+PC90aXRsZXM+PHBlcmlvZGljYWw+PGZ1bGwtdGl0bGU+UFJPQ0VFRElO
R1MgT0YgVEhFIElFRUU8L2Z1bGwtdGl0bGU+PC9wZXJpb2RpY2FsPjx2b2x1bWU+ODY8L3ZvbHVt
ZT48bnVtYmVyPjE8L251bWJlcj48ZGF0ZXM+PHllYXI+MTk5ODwveWVhcj48L2RhdGVzPjx1cmxz
PjwvdXJscz48L3JlY29yZD48L0NpdGU+PC9FbmROb3RlPn==
</w:fldData>
        </w:fldChar>
      </w:r>
      <w:r w:rsidR="002A33CE">
        <w:rPr>
          <w:rFonts w:ascii="Times New Roman" w:hAnsi="Times New Roman" w:cs="Times New Roman"/>
          <w:sz w:val="24"/>
          <w:szCs w:val="24"/>
        </w:rPr>
        <w:instrText xml:space="preserve"> ADDIN EN.CITE </w:instrText>
      </w:r>
      <w:r w:rsidR="002A33CE">
        <w:rPr>
          <w:rFonts w:ascii="Times New Roman" w:hAnsi="Times New Roman" w:cs="Times New Roman"/>
          <w:sz w:val="24"/>
          <w:szCs w:val="24"/>
        </w:rPr>
        <w:fldChar w:fldCharType="begin">
          <w:fldData xml:space="preserve">PEVuZE5vdGU+PENpdGU+PEF1dGhvcj5NYXJkaXM8L0F1dGhvcj48WWVhcj4yMDA4PC9ZZWFyPjxS
ZWNOdW0+NjM8L1JlY051bT48RGlzcGxheVRleHQ+KE1PT1JFIDE5OTgsIE1hcmRpcyAyMDA4LCBN
ZXR6a2VyIDIwMTAsIFNib25lciwgTXUgZXQgYWwuIDIwMTEpPC9EaXNwbGF5VGV4dD48cmVjb3Jk
PjxyZWMtbnVtYmVyPjYzPC9yZWMtbnVtYmVyPjxmb3JlaWduLWtleXM+PGtleSBhcHA9IkVOIiBk
Yi1pZD0iYWU1enIweHRodHN2NTdlNXJldnBkd3AxdnAwcGQyZjBzYXdmIj42Mzwva2V5PjwvZm9y
ZWlnbi1rZXlzPjxyZWYtdHlwZSBuYW1lPSJKb3VybmFsIEFydGljbGUiPjE3PC9yZWYtdHlwZT48
Y29udHJpYnV0b3JzPjxhdXRob3JzPjxhdXRob3I+TWFyZGlzLCBFbGFpbmUgUjwvYXV0aG9yPjwv
YXV0aG9ycz48L2NvbnRyaWJ1dG9ycz48dGl0bGVzPjx0aXRsZT5UaGUgaW1wYWN0IG9mIG5leHQt
Z2VuZXJhdGlvbiBzZXF1ZW5jaW5nIHRlY2hub2xvZ3kgb24gZ2VuZXRpY3M8L3RpdGxlPjxzZWNv
bmRhcnktdGl0bGU+VHJlbmRzIGluIGdlbmV0aWNzPC9zZWNvbmRhcnktdGl0bGU+PC90aXRsZXM+
PHBlcmlvZGljYWw+PGZ1bGwtdGl0bGU+VHJlbmRzIGluIGdlbmV0aWNzPC9mdWxsLXRpdGxlPjwv
cGVyaW9kaWNhbD48cGFnZXM+MTMzLTE0MTwvcGFnZXM+PHZvbHVtZT4yNDwvdm9sdW1lPjxudW1i
ZXI+MzwvbnVtYmVyPjxkYXRlcz48eWVhcj4yMDA4PC95ZWFyPjwvZGF0ZXM+PGlzYm4+MDE2OC05
NTI1PC9pc2JuPjx1cmxzPjwvdXJscz48L3JlY29yZD48L0NpdGU+PENpdGU+PEF1dGhvcj5NZXR6
a2VyPC9BdXRob3I+PFllYXI+MjAxMDwvWWVhcj48UmVjTnVtPjY0PC9SZWNOdW0+PHJlY29yZD48
cmVjLW51bWJlcj42NDwvcmVjLW51bWJlcj48Zm9yZWlnbi1rZXlzPjxrZXkgYXBwPSJFTiIgZGIt
aWQ9ImFlNXpyMHh0aHRzdjU3ZTVyZXZwZHdwMXZwMHBkMmYwc2F3ZiI+NjQ8L2tleT48L2ZvcmVp
Z24ta2V5cz48cmVmLXR5cGUgbmFtZT0iSm91cm5hbCBBcnRpY2xlIj4xNzwvcmVmLXR5cGU+PGNv
bnRyaWJ1dG9ycz48YXV0aG9ycz48YXV0aG9yPk1ldHprZXIsIE1pY2hhZWwgTDwvYXV0aG9yPjwv
YXV0aG9ycz48L2NvbnRyaWJ1dG9ycz48dGl0bGVzPjx0aXRsZT5TZXF1ZW5jaW5nIHRlY2hub2xv
Z2llc+KAlHRoZSBuZXh0IGdlbmVyYXRpb248L3RpdGxlPjxzZWNvbmRhcnktdGl0bGU+TmF0dXJl
IHJldmlld3MgZ2VuZXRpY3M8L3NlY29uZGFyeS10aXRsZT48L3RpdGxlcz48cGVyaW9kaWNhbD48
ZnVsbC10aXRsZT5OYXR1cmUgcmV2aWV3cyBnZW5ldGljczwvZnVsbC10aXRsZT48L3BlcmlvZGlj
YWw+PHBhZ2VzPjMxLTQ2PC9wYWdlcz48dm9sdW1lPjExPC92b2x1bWU+PG51bWJlcj4xPC9udW1i
ZXI+PGRhdGVzPjx5ZWFyPjIwMTA8L3llYXI+PC9kYXRlcz48aXNibj4xNDcxLTAwNTY8L2lzYm4+
PHVybHM+PC91cmxzPjwvcmVjb3JkPjwvQ2l0ZT48Q2l0ZT48QXV0aG9yPlNib25lcjwvQXV0aG9y
PjxZZWFyPjIwMTE8L1llYXI+PFJlY051bT42NTwvUmVjTnVtPjxyZWNvcmQ+PHJlYy1udW1iZXI+
NjU8L3JlYy1udW1iZXI+PGZvcmVpZ24ta2V5cz48a2V5IGFwcD0iRU4iIGRiLWlkPSJhZTV6cjB4
dGh0c3Y1N2U1cmV2cGR3cDF2cDBwZDJmMHNhd2YiPjY1PC9rZXk+PC9mb3JlaWduLWtleXM+PHJl
Zi10eXBlIG5hbWU9IkpvdXJuYWwgQXJ0aWNsZSI+MTc8L3JlZi10eXBlPjxjb250cmlidXRvcnM+
PGF1dGhvcnM+PGF1dGhvcj5TYm9uZXIsIEFuZHJlYTwvYXV0aG9yPjxhdXRob3I+TXUsIFhpbm1l
bmcgSmFzbWluZTwvYXV0aG9yPjxhdXRob3I+R3JlZW5iYXVtLCBEb3Y8L2F1dGhvcj48YXV0aG9y
PkF1ZXJiYWNoLCBSYXltb25kIEs8L2F1dGhvcj48YXV0aG9yPkdlcnN0ZWluLCBNYXJrIEI8L2F1
dGhvcj48L2F1dGhvcnM+PC9jb250cmlidXRvcnM+PHRpdGxlcz48dGl0bGU+VGhlIHJlYWwgY29z
dCBvZiBzZXF1ZW5jaW5nOiBoaWdoZXIgdGhhbiB5b3UgdGhpbmshPC90aXRsZT48c2Vjb25kYXJ5
LXRpdGxlPkdlbm9tZSBiaW9sb2d5PC9zZWNvbmRhcnktdGl0bGU+PC90aXRsZXM+PHBlcmlvZGlj
YWw+PGZ1bGwtdGl0bGU+R2Vub21lIGJpb2xvZ3k8L2Z1bGwtdGl0bGU+PC9wZXJpb2RpY2FsPjxw
YWdlcz4xPC9wYWdlcz48dm9sdW1lPjEyPC92b2x1bWU+PG51bWJlcj44PC9udW1iZXI+PGRhdGVz
Pjx5ZWFyPjIwMTE8L3llYXI+PC9kYXRlcz48aXNibj4xNDc0LTc2MFg8L2lzYm4+PHVybHM+PC91
cmxzPjwvcmVjb3JkPjwvQ2l0ZT48Q2l0ZT48QXV0aG9yPk1PT1JFPC9BdXRob3I+PFllYXI+MTk5
ODwvWWVhcj48UmVjTnVtPjY3PC9SZWNOdW0+PHJlY29yZD48cmVjLW51bWJlcj42NzwvcmVjLW51
bWJlcj48Zm9yZWlnbi1rZXlzPjxrZXkgYXBwPSJFTiIgZGItaWQ9ImFlNXpyMHh0aHRzdjU3ZTVy
ZXZwZHdwMXZwMHBkMmYwc2F3ZiI+Njc8L2tleT48L2ZvcmVpZ24ta2V5cz48cmVmLXR5cGUgbmFt
ZT0iSm91cm5hbCBBcnRpY2xlIj4xNzwvcmVmLXR5cGU+PGNvbnRyaWJ1dG9ycz48YXV0aG9ycz48
YXV0aG9yPk1PT1JFLCBHT1JET04gRTwvYXV0aG9yPjwvYXV0aG9ycz48L2NvbnRyaWJ1dG9ycz48
dGl0bGVzPjx0aXRsZT5DcmFtbWluZyBNb3JlIENvbXBvbmVudHMgb250byBJbnRlZ3JhdGVkIENp
cmN1aXRzPC90aXRsZT48c2Vjb25kYXJ5LXRpdGxlPlBST0NFRURJTkdTIE9GIFRIRSBJRUVFPC9z
ZWNvbmRhcnktdGl0bGU+PC90aXRsZXM+PHBlcmlvZGljYWw+PGZ1bGwtdGl0bGU+UFJPQ0VFRElO
R1MgT0YgVEhFIElFRUU8L2Z1bGwtdGl0bGU+PC9wZXJpb2RpY2FsPjx2b2x1bWU+ODY8L3ZvbHVt
ZT48bnVtYmVyPjE8L251bWJlcj48ZGF0ZXM+PHllYXI+MTk5ODwveWVhcj48L2RhdGVzPjx1cmxz
PjwvdXJscz48L3JlY29yZD48L0NpdGU+PC9FbmROb3RlPn==
</w:fldData>
        </w:fldChar>
      </w:r>
      <w:r w:rsidR="002A33CE">
        <w:rPr>
          <w:rFonts w:ascii="Times New Roman" w:hAnsi="Times New Roman" w:cs="Times New Roman"/>
          <w:sz w:val="24"/>
          <w:szCs w:val="24"/>
        </w:rPr>
        <w:instrText xml:space="preserve"> ADDIN EN.CITE.DATA </w:instrText>
      </w:r>
      <w:r w:rsidR="002A33CE">
        <w:rPr>
          <w:rFonts w:ascii="Times New Roman" w:hAnsi="Times New Roman" w:cs="Times New Roman"/>
          <w:sz w:val="24"/>
          <w:szCs w:val="24"/>
        </w:rPr>
      </w:r>
      <w:r w:rsidR="002A33CE">
        <w:rPr>
          <w:rFonts w:ascii="Times New Roman" w:hAnsi="Times New Roman" w:cs="Times New Roman"/>
          <w:sz w:val="24"/>
          <w:szCs w:val="24"/>
        </w:rPr>
        <w:fldChar w:fldCharType="end"/>
      </w:r>
      <w:r w:rsidRPr="00212C0E">
        <w:rPr>
          <w:rFonts w:ascii="Times New Roman" w:hAnsi="Times New Roman" w:cs="Times New Roman"/>
          <w:sz w:val="24"/>
          <w:szCs w:val="24"/>
        </w:rPr>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(MOORE 1998, Mardis 2008, Metzker 2010, Sboner, Mu et al. 2011)</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This progress has enabled well-powered investigations into the associations between human diseases and rare variants. C</w:t>
      </w:r>
      <w:bookmarkStart w:id="7" w:name="OLE_LINK49"/>
      <w:bookmarkStart w:id="8" w:name="OLE_LINK50"/>
      <w:bookmarkStart w:id="9" w:name="OLE_LINK51"/>
      <w:r w:rsidRPr="00212C0E">
        <w:rPr>
          <w:rFonts w:ascii="Times New Roman" w:hAnsi="Times New Roman" w:cs="Times New Roman"/>
          <w:sz w:val="24"/>
          <w:szCs w:val="24"/>
        </w:rPr>
        <w:t>lues to the so-called “missing heritability”</w:t>
      </w:r>
      <w:bookmarkEnd w:id="7"/>
      <w:bookmarkEnd w:id="8"/>
      <w:bookmarkEnd w:id="9"/>
      <w:r w:rsidRPr="00212C0E">
        <w:rPr>
          <w:rFonts w:ascii="Times New Roman" w:hAnsi="Times New Roman" w:cs="Times New Roman"/>
          <w:sz w:val="24"/>
          <w:szCs w:val="24"/>
        </w:rPr>
        <w:t xml:space="preserve"> problem are also expected to emerge, as rare causal variants have been suggested as a possible cause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&lt;EndNote&gt;&lt;Cite&gt;&lt;Author&gt;Maher&lt;/Author&gt;&lt;Year&gt;2008&lt;/Year&gt;&lt;RecNum&gt;70&lt;/RecNum&gt;&lt;DisplayText&gt;(Maher 2008, Manolio, Collins et al. 2009)&lt;/DisplayText&gt;&lt;record&gt;&lt;rec-number&gt;70&lt;/rec-number&gt;&lt;foreign-keys&gt;&lt;key app="EN" db-id="ae5zr0xthtsv57e5revpdwp1vp0pd2f0sawf"&gt;70&lt;/key&gt;&lt;/foreign-keys&gt;&lt;ref-type name="Journal Article"&gt;17&lt;/ref-type&gt;&lt;contributors&gt;&lt;authors&gt;&lt;author&gt;Maher, Brendan&lt;/author&gt;&lt;/authors&gt;&lt;/contributors&gt;&lt;titles&gt;&lt;title&gt;The case of the missing heritability&lt;/title&gt;&lt;secondary-title&gt;Nature&lt;/secondary-title&gt;&lt;/titles&gt;&lt;periodical&gt;&lt;full-title&gt;Nature&lt;/full-title&gt;&lt;/periodical&gt;&lt;pages&gt;18-21&lt;/pages&gt;&lt;volume&gt;456&lt;/volume&gt;&lt;number&gt;7218&lt;/number&gt;&lt;dates&gt;&lt;year&gt;2008&lt;/year&gt;&lt;/dates&gt;&lt;isbn&gt;0028-0836&lt;/isbn&gt;&lt;urls&gt;&lt;/urls&gt;&lt;/record&gt;&lt;/Cite&gt;&lt;Cite&gt;&lt;Author&gt;Manolio&lt;/Author&gt;&lt;Year&gt;2009&lt;/Year&gt;&lt;RecNum&gt;71&lt;/RecNum&gt;&lt;record&gt;&lt;rec-number&gt;71&lt;/rec-number&gt;&lt;foreign-keys&gt;&lt;key app="EN" db-id="ae5zr0xthtsv57e5revpdwp1vp0pd2f0sawf"&gt;71&lt;/key&gt;&lt;/foreign-keys&gt;&lt;ref-type name="Journal Article"&gt;17&lt;/ref-type&gt;&lt;contributors&gt;&lt;authors&gt;&lt;author&gt;Manolio, Teri A&lt;/author&gt;&lt;author&gt;Collins, Francis S&lt;/author&gt;&lt;author&gt;Cox, Nancy J&lt;/author&gt;&lt;author&gt;Goldstein, David B&lt;/author&gt;&lt;author&gt;Hindorff, Lucia A&lt;/author&gt;&lt;author&gt;Hunter, David J&lt;/author&gt;&lt;author&gt;McCarthy, Mark I&lt;/author&gt;&lt;author&gt;Ramos, Erin M&lt;/author&gt;&lt;author&gt;Cardon, Lon R&lt;/author&gt;&lt;author&gt;Chakravarti, Aravinda&lt;/author&gt;&lt;/authors&gt;&lt;/contributors&gt;&lt;titles&gt;&lt;title&gt;Finding the missing heritability of complex diseases&lt;/title&gt;&lt;secondary-title&gt;Nature&lt;/secondary-title&gt;&lt;/titles&gt;&lt;periodical&gt;&lt;full-title&gt;Nature&lt;/full-title&gt;&lt;/periodical&gt;&lt;pages&gt;747-753&lt;/pages&gt;&lt;volume&gt;461&lt;/volume&gt;&lt;number&gt;7265&lt;/number&gt;&lt;dates&gt;&lt;year&gt;2009&lt;/year&gt;&lt;/dates&gt;&lt;isbn&gt;0028-0836&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(Maher 2008, Manolio, Collins et al. 2009)</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However, large-scale genetic association analyses often suffer from extreme multiple testing problems, and the cost of whole-genome sequencing is still expensive. Furthermore, the common disease-rare variant hypothesis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&lt;EndNote&gt;&lt;Cite&gt;&lt;Author&gt;Pritchard&lt;/Author&gt;&lt;Year&gt;2001&lt;/Year&gt;&lt;RecNum&gt;26&lt;/RecNum&gt;&lt;DisplayText&gt;(Pritchard 2001)&lt;/DisplayText&gt;&lt;record&gt;&lt;rec-number&gt;26&lt;/rec-number&gt;&lt;foreign-keys&gt;&lt;key app="EN" db-id="ae5zr0xthtsv57e5revpdwp1vp0pd2f0sawf"&gt;26&lt;/key&gt;&lt;/foreign-keys&gt;&lt;ref-type name="Journal Article"&gt;17&lt;/ref-type&gt;&lt;contributors&gt;&lt;authors&gt;&lt;author&gt;Pritchard, Jonathan K&lt;/author&gt;&lt;/authors&gt;&lt;/contributors&gt;&lt;titles&gt;&lt;title&gt;Are rare variants responsible for susceptibility to complex diseases?&lt;/title&gt;&lt;secondary-title&gt;The American Journal of Human Genetics&lt;/secondary-title&gt;&lt;/titles&gt;&lt;periodical&gt;&lt;full-title&gt;The American Journal of Human Genetics&lt;/full-title&gt;&lt;/periodical&gt;&lt;pages&gt;124-137&lt;/pages&gt;&lt;volume&gt;69&lt;/volume&gt;&lt;number&gt;1&lt;/number&gt;&lt;dates&gt;&lt;year&gt;2001&lt;/year&gt;&lt;/dates&gt;&lt;isbn&gt;0002-9297&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(Pritchard 2001)</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assumes multiple rare disease susceptibility loci, suggesting that causal variants for each affected subject may be substantially different, and this genetic heterogeneity among affected subjects has also </w:t>
      </w:r>
      <w:r w:rsidRPr="00212C0E">
        <w:rPr>
          <w:rFonts w:ascii="Times New Roman" w:hAnsi="Times New Roman" w:cs="Times New Roman"/>
          <w:sz w:val="24"/>
          <w:szCs w:val="24"/>
        </w:rPr>
        <w:lastRenderedPageBreak/>
        <w:t>complicated genetic association analyses. Therefore, in spite of remarkable improvement in sequencing technology, development of efficient strategies for selecting informative subjects is still necessary, and various statistical methods have been investigated for use in genetic association studies.</w:t>
      </w:r>
    </w:p>
    <w:p w:rsidR="00212C0E" w:rsidRPr="00212C0E" w:rsidRDefault="00212C0E" w:rsidP="00EA12FD">
      <w:pPr>
        <w:spacing w:after="0" w:line="480" w:lineRule="auto"/>
        <w:ind w:firstLine="720"/>
        <w:rPr>
          <w:rFonts w:ascii="Times New Roman" w:hAnsi="Times New Roman" w:cs="Times New Roman"/>
          <w:sz w:val="24"/>
          <w:szCs w:val="24"/>
        </w:rPr>
      </w:pPr>
      <w:r w:rsidRPr="00212C0E">
        <w:rPr>
          <w:rFonts w:ascii="Times New Roman" w:hAnsi="Times New Roman" w:cs="Times New Roman"/>
          <w:sz w:val="24"/>
          <w:szCs w:val="24"/>
        </w:rPr>
        <w:t xml:space="preserve">Subjects with many affected relatives tend to contain more disease genotypes for heritable diseases, and it has been empirically shown that their ascertainment for genetic studies have often led to additional improvements in statistical power </w:t>
      </w:r>
      <w:r w:rsidRPr="00212C0E">
        <w:rPr>
          <w:rFonts w:ascii="Times New Roman" w:hAnsi="Times New Roman" w:cs="Times New Roman"/>
          <w:sz w:val="24"/>
          <w:szCs w:val="24"/>
        </w:rPr>
        <w:fldChar w:fldCharType="begin">
          <w:fldData xml:space="preserve">PEVuZE5vdGU+PENpdGU+PEF1dGhvcj5BbnRvbmlvdTwvQXV0aG9yPjxZZWFyPjIwMDM8L1llYXI+
PFJlY051bT43MjwvUmVjTnVtPjxEaXNwbGF5VGV4dD4oUmlzY2ggMjAwMSwgQW50b25pb3UgYW5k
IEVhc3RvbiAyMDAzLCBIb3dzb24sIEJhcnJhdHQgZXQgYWwuIDIwMDUsIExpLCBCb2VobmtlIGV0
IGFsLiAyMDA2KTwvRGlzcGxheVRleHQ+PHJlY29yZD48cmVjLW51bWJlcj43MjwvcmVjLW51bWJl
cj48Zm9yZWlnbi1rZXlzPjxrZXkgYXBwPSJFTiIgZGItaWQ9ImFlNXpyMHh0aHRzdjU3ZTVyZXZw
ZHdwMXZwMHBkMmYwc2F3ZiI+NzI8L2tleT48L2ZvcmVpZ24ta2V5cz48cmVmLXR5cGUgbmFtZT0i
Sm91cm5hbCBBcnRpY2xlIj4xNzwvcmVmLXR5cGU+PGNvbnRyaWJ1dG9ycz48YXV0aG9ycz48YXV0
aG9yPkFudG9uaW91LCBBbnRvbmlzIEM8L2F1dGhvcj48YXV0aG9yPkVhc3RvbiwgRG91Z2xhcyBG
PC9hdXRob3I+PC9hdXRob3JzPjwvY29udHJpYnV0b3JzPjx0aXRsZXM+PHRpdGxlPlBvbHlnZW5p
YyBpbmhlcml0YW5jZSBvZiBicmVhc3QgY2FuY2VyOiBpbXBsaWNhdGlvbnMgZm9yIGRlc2lnbiBv
ZiBhc3NvY2lhdGlvbiBzdHVkaWVzPC90aXRsZT48c2Vjb25kYXJ5LXRpdGxlPkdlbmV0aWMgZXBp
ZGVtaW9sb2d5PC9zZWNvbmRhcnktdGl0bGU+PC90aXRsZXM+PHBlcmlvZGljYWw+PGZ1bGwtdGl0
bGU+R2VuZXRpYyBlcGlkZW1pb2xvZ3k8L2Z1bGwtdGl0bGU+PC9wZXJpb2RpY2FsPjxwYWdlcz4x
OTAtMjAyPC9wYWdlcz48dm9sdW1lPjI1PC92b2x1bWU+PG51bWJlcj4zPC9udW1iZXI+PGRhdGVz
Pjx5ZWFyPjIwMDM8L3llYXI+PC9kYXRlcz48aXNibj4xMDk4LTIyNzI8L2lzYm4+PHVybHM+PC91
cmxzPjwvcmVjb3JkPjwvQ2l0ZT48Q2l0ZT48QXV0aG9yPkhvd3NvbjwvQXV0aG9yPjxZZWFyPjIw
MDU8L1llYXI+PFJlY051bT43MzwvUmVjTnVtPjxyZWNvcmQ+PHJlYy1udW1iZXI+NzM8L3JlYy1u
dW1iZXI+PGZvcmVpZ24ta2V5cz48a2V5IGFwcD0iRU4iIGRiLWlkPSJhZTV6cjB4dGh0c3Y1N2U1
cmV2cGR3cDF2cDBwZDJmMHNhd2YiPjczPC9rZXk+PC9mb3JlaWduLWtleXM+PHJlZi10eXBlIG5h
bWU9IkpvdXJuYWwgQXJ0aWNsZSI+MTc8L3JlZi10eXBlPjxjb250cmlidXRvcnM+PGF1dGhvcnM+
PGF1dGhvcj5Ib3dzb24sIEpvYW5uYSBNTTwvYXV0aG9yPjxhdXRob3I+QmFycmF0dCwgQnJ5YW4g
SjwvYXV0aG9yPjxhdXRob3I+VG9kZCwgSm9obiBBPC9hdXRob3I+PGF1dGhvcj5Db3JkZWxsLCBI
ZWF0aGVyIEo8L2F1dGhvcj48L2F1dGhvcnM+PC9jb250cmlidXRvcnM+PHRpdGxlcz48dGl0bGU+
Q29tcGFyaXNvbiBvZiBwb3B1bGF0aW9u4oCQYW5kIGZhbWlseeKAkGJhc2VkIG1ldGhvZHMgZm9y
IGdlbmV0aWMgYXNzb2NpYXRpb24gYW5hbHlzaXMgaW4gdGhlIHByZXNlbmNlIG9mIGludGVyYWN0
aW5nIGxvY2k8L3RpdGxlPjxzZWNvbmRhcnktdGl0bGU+R2VuZXRpYyBlcGlkZW1pb2xvZ3k8L3Nl
Y29uZGFyeS10aXRsZT48L3RpdGxlcz48cGVyaW9kaWNhbD48ZnVsbC10aXRsZT5HZW5ldGljIGVw
aWRlbWlvbG9neTwvZnVsbC10aXRsZT48L3BlcmlvZGljYWw+PHBhZ2VzPjUxLTY3PC9wYWdlcz48
dm9sdW1lPjI5PC92b2x1bWU+PG51bWJlcj4xPC9udW1iZXI+PGRhdGVzPjx5ZWFyPjIwMDU8L3ll
YXI+PC9kYXRlcz48aXNibj4xMDk4LTIyNzI8L2lzYm4+PHVybHM+PC91cmxzPjwvcmVjb3JkPjwv
Q2l0ZT48Q2l0ZT48QXV0aG9yPkxpPC9BdXRob3I+PFllYXI+MjAwNjwvWWVhcj48UmVjTnVtPjc0
PC9SZWNOdW0+PHJlY29yZD48cmVjLW51bWJlcj43NDwvcmVjLW51bWJlcj48Zm9yZWlnbi1rZXlz
PjxrZXkgYXBwPSJFTiIgZGItaWQ9ImFlNXpyMHh0aHRzdjU3ZTVyZXZwZHdwMXZwMHBkMmYwc2F3
ZiI+NzQ8L2tleT48L2ZvcmVpZ24ta2V5cz48cmVmLXR5cGUgbmFtZT0iSm91cm5hbCBBcnRpY2xl
Ij4xNzwvcmVmLXR5cGU+PGNvbnRyaWJ1dG9ycz48YXV0aG9ycz48YXV0aG9yPkxpLCBNaW5neWFv
PC9hdXRob3I+PGF1dGhvcj5Cb2VobmtlLCBNaWNoYWVsPC9hdXRob3I+PGF1dGhvcj5BYmVjYXNp
cywgR29uw6dhbG8gUjwvYXV0aG9yPjwvYXV0aG9ycz48L2NvbnRyaWJ1dG9ycz48dGl0bGVzPjx0
aXRsZT5FZmZpY2llbnQgc3R1ZHkgZGVzaWducyBmb3IgdGVzdCBvZiBnZW5ldGljIGFzc29jaWF0
aW9uIHVzaW5nIHNpYnNoaXAgZGF0YSBhbmQgdW5yZWxhdGVkIGNhc2VzIGFuZCBjb250cm9sczwv
dGl0bGU+PHNlY29uZGFyeS10aXRsZT5UaGUgQW1lcmljYW4gSm91cm5hbCBvZiBIdW1hbiBHZW5l
dGljczwvc2Vjb25kYXJ5LXRpdGxlPjwvdGl0bGVzPjxwZXJpb2RpY2FsPjxmdWxsLXRpdGxlPlRo
ZSBBbWVyaWNhbiBKb3VybmFsIG9mIEh1bWFuIEdlbmV0aWNzPC9mdWxsLXRpdGxlPjwvcGVyaW9k
aWNhbD48cGFnZXM+Nzc4LTc5MjwvcGFnZXM+PHZvbHVtZT43ODwvdm9sdW1lPjxudW1iZXI+NTwv
bnVtYmVyPjxkYXRlcz48eWVhcj4yMDA2PC95ZWFyPjwvZGF0ZXM+PGlzYm4+MDAwMi05Mjk3PC9p
c2JuPjx1cmxzPjwvdXJscz48L3JlY29yZD48L0NpdGU+PENpdGU+PEF1dGhvcj5SaXNjaDwvQXV0
aG9yPjxZZWFyPjIwMDE8L1llYXI+PFJlY051bT43NTwvUmVjTnVtPjxyZWNvcmQ+PHJlYy1udW1i
ZXI+NzU8L3JlYy1udW1iZXI+PGZvcmVpZ24ta2V5cz48a2V5IGFwcD0iRU4iIGRiLWlkPSJhZTV6
cjB4dGh0c3Y1N2U1cmV2cGR3cDF2cDBwZDJmMHNhd2YiPjc1PC9rZXk+PC9mb3JlaWduLWtleXM+
PHJlZi10eXBlIG5hbWU9IkpvdXJuYWwgQXJ0aWNsZSI+MTc8L3JlZi10eXBlPjxjb250cmlidXRv
cnM+PGF1dGhvcnM+PGF1dGhvcj5SaXNjaCwgTmVpbDwvYXV0aG9yPjwvYXV0aG9ycz48L2NvbnRy
aWJ1dG9ycz48dGl0bGVzPjx0aXRsZT5JbXBsaWNhdGlvbnMgb2YgbXVsdGlsb2N1cyBpbmhlcml0
YW5jZSBmb3IgZ2VuZeKAk2Rpc2Vhc2UgYXNzb2NpYXRpb24gc3R1ZGllczwvdGl0bGU+PHNlY29u
ZGFyeS10aXRsZT5UaGVvcmV0aWNhbCBwb3B1bGF0aW9uIGJpb2xvZ3k8L3NlY29uZGFyeS10aXRs
ZT48L3RpdGxlcz48cGVyaW9kaWNhbD48ZnVsbC10aXRsZT5UaGVvcmV0aWNhbCBwb3B1bGF0aW9u
IGJpb2xvZ3k8L2Z1bGwtdGl0bGU+PC9wZXJpb2RpY2FsPjxwYWdlcz4yMTUtMjIwPC9wYWdlcz48
dm9sdW1lPjYwPC92b2x1bWU+PG51bWJlcj4zPC9udW1iZXI+PGRhdGVzPjx5ZWFyPjIwMDE8L3ll
YXI+PC9kYXRlcz48aXNibj4wMDQwLTU4MDk8L2lzYm4+PHVybHM+PC91cmxzPjwvcmVjb3JkPjwv
Q2l0ZT48L0VuZE5vdGU+
</w:fldData>
        </w:fldChar>
      </w:r>
      <w:r w:rsidR="002A33CE">
        <w:rPr>
          <w:rFonts w:ascii="Times New Roman" w:hAnsi="Times New Roman" w:cs="Times New Roman"/>
          <w:sz w:val="24"/>
          <w:szCs w:val="24"/>
        </w:rPr>
        <w:instrText xml:space="preserve"> ADDIN EN.CITE </w:instrText>
      </w:r>
      <w:r w:rsidR="002A33CE">
        <w:rPr>
          <w:rFonts w:ascii="Times New Roman" w:hAnsi="Times New Roman" w:cs="Times New Roman"/>
          <w:sz w:val="24"/>
          <w:szCs w:val="24"/>
        </w:rPr>
        <w:fldChar w:fldCharType="begin">
          <w:fldData xml:space="preserve">PEVuZE5vdGU+PENpdGU+PEF1dGhvcj5BbnRvbmlvdTwvQXV0aG9yPjxZZWFyPjIwMDM8L1llYXI+
PFJlY051bT43MjwvUmVjTnVtPjxEaXNwbGF5VGV4dD4oUmlzY2ggMjAwMSwgQW50b25pb3UgYW5k
IEVhc3RvbiAyMDAzLCBIb3dzb24sIEJhcnJhdHQgZXQgYWwuIDIwMDUsIExpLCBCb2VobmtlIGV0
IGFsLiAyMDA2KTwvRGlzcGxheVRleHQ+PHJlY29yZD48cmVjLW51bWJlcj43MjwvcmVjLW51bWJl
cj48Zm9yZWlnbi1rZXlzPjxrZXkgYXBwPSJFTiIgZGItaWQ9ImFlNXpyMHh0aHRzdjU3ZTVyZXZw
ZHdwMXZwMHBkMmYwc2F3ZiI+NzI8L2tleT48L2ZvcmVpZ24ta2V5cz48cmVmLXR5cGUgbmFtZT0i
Sm91cm5hbCBBcnRpY2xlIj4xNzwvcmVmLXR5cGU+PGNvbnRyaWJ1dG9ycz48YXV0aG9ycz48YXV0
aG9yPkFudG9uaW91LCBBbnRvbmlzIEM8L2F1dGhvcj48YXV0aG9yPkVhc3RvbiwgRG91Z2xhcyBG
PC9hdXRob3I+PC9hdXRob3JzPjwvY29udHJpYnV0b3JzPjx0aXRsZXM+PHRpdGxlPlBvbHlnZW5p
YyBpbmhlcml0YW5jZSBvZiBicmVhc3QgY2FuY2VyOiBpbXBsaWNhdGlvbnMgZm9yIGRlc2lnbiBv
ZiBhc3NvY2lhdGlvbiBzdHVkaWVzPC90aXRsZT48c2Vjb25kYXJ5LXRpdGxlPkdlbmV0aWMgZXBp
ZGVtaW9sb2d5PC9zZWNvbmRhcnktdGl0bGU+PC90aXRsZXM+PHBlcmlvZGljYWw+PGZ1bGwtdGl0
bGU+R2VuZXRpYyBlcGlkZW1pb2xvZ3k8L2Z1bGwtdGl0bGU+PC9wZXJpb2RpY2FsPjxwYWdlcz4x
OTAtMjAyPC9wYWdlcz48dm9sdW1lPjI1PC92b2x1bWU+PG51bWJlcj4zPC9udW1iZXI+PGRhdGVz
Pjx5ZWFyPjIwMDM8L3llYXI+PC9kYXRlcz48aXNibj4xMDk4LTIyNzI8L2lzYm4+PHVybHM+PC91
cmxzPjwvcmVjb3JkPjwvQ2l0ZT48Q2l0ZT48QXV0aG9yPkhvd3NvbjwvQXV0aG9yPjxZZWFyPjIw
MDU8L1llYXI+PFJlY051bT43MzwvUmVjTnVtPjxyZWNvcmQ+PHJlYy1udW1iZXI+NzM8L3JlYy1u
dW1iZXI+PGZvcmVpZ24ta2V5cz48a2V5IGFwcD0iRU4iIGRiLWlkPSJhZTV6cjB4dGh0c3Y1N2U1
cmV2cGR3cDF2cDBwZDJmMHNhd2YiPjczPC9rZXk+PC9mb3JlaWduLWtleXM+PHJlZi10eXBlIG5h
bWU9IkpvdXJuYWwgQXJ0aWNsZSI+MTc8L3JlZi10eXBlPjxjb250cmlidXRvcnM+PGF1dGhvcnM+
PGF1dGhvcj5Ib3dzb24sIEpvYW5uYSBNTTwvYXV0aG9yPjxhdXRob3I+QmFycmF0dCwgQnJ5YW4g
SjwvYXV0aG9yPjxhdXRob3I+VG9kZCwgSm9obiBBPC9hdXRob3I+PGF1dGhvcj5Db3JkZWxsLCBI
ZWF0aGVyIEo8L2F1dGhvcj48L2F1dGhvcnM+PC9jb250cmlidXRvcnM+PHRpdGxlcz48dGl0bGU+
Q29tcGFyaXNvbiBvZiBwb3B1bGF0aW9u4oCQYW5kIGZhbWlseeKAkGJhc2VkIG1ldGhvZHMgZm9y
IGdlbmV0aWMgYXNzb2NpYXRpb24gYW5hbHlzaXMgaW4gdGhlIHByZXNlbmNlIG9mIGludGVyYWN0
aW5nIGxvY2k8L3RpdGxlPjxzZWNvbmRhcnktdGl0bGU+R2VuZXRpYyBlcGlkZW1pb2xvZ3k8L3Nl
Y29uZGFyeS10aXRsZT48L3RpdGxlcz48cGVyaW9kaWNhbD48ZnVsbC10aXRsZT5HZW5ldGljIGVw
aWRlbWlvbG9neTwvZnVsbC10aXRsZT48L3BlcmlvZGljYWw+PHBhZ2VzPjUxLTY3PC9wYWdlcz48
dm9sdW1lPjI5PC92b2x1bWU+PG51bWJlcj4xPC9udW1iZXI+PGRhdGVzPjx5ZWFyPjIwMDU8L3ll
YXI+PC9kYXRlcz48aXNibj4xMDk4LTIyNzI8L2lzYm4+PHVybHM+PC91cmxzPjwvcmVjb3JkPjwv
Q2l0ZT48Q2l0ZT48QXV0aG9yPkxpPC9BdXRob3I+PFllYXI+MjAwNjwvWWVhcj48UmVjTnVtPjc0
PC9SZWNOdW0+PHJlY29yZD48cmVjLW51bWJlcj43NDwvcmVjLW51bWJlcj48Zm9yZWlnbi1rZXlz
PjxrZXkgYXBwPSJFTiIgZGItaWQ9ImFlNXpyMHh0aHRzdjU3ZTVyZXZwZHdwMXZwMHBkMmYwc2F3
ZiI+NzQ8L2tleT48L2ZvcmVpZ24ta2V5cz48cmVmLXR5cGUgbmFtZT0iSm91cm5hbCBBcnRpY2xl
Ij4xNzwvcmVmLXR5cGU+PGNvbnRyaWJ1dG9ycz48YXV0aG9ycz48YXV0aG9yPkxpLCBNaW5neWFv
PC9hdXRob3I+PGF1dGhvcj5Cb2VobmtlLCBNaWNoYWVsPC9hdXRob3I+PGF1dGhvcj5BYmVjYXNp
cywgR29uw6dhbG8gUjwvYXV0aG9yPjwvYXV0aG9ycz48L2NvbnRyaWJ1dG9ycz48dGl0bGVzPjx0
aXRsZT5FZmZpY2llbnQgc3R1ZHkgZGVzaWducyBmb3IgdGVzdCBvZiBnZW5ldGljIGFzc29jaWF0
aW9uIHVzaW5nIHNpYnNoaXAgZGF0YSBhbmQgdW5yZWxhdGVkIGNhc2VzIGFuZCBjb250cm9sczwv
dGl0bGU+PHNlY29uZGFyeS10aXRsZT5UaGUgQW1lcmljYW4gSm91cm5hbCBvZiBIdW1hbiBHZW5l
dGljczwvc2Vjb25kYXJ5LXRpdGxlPjwvdGl0bGVzPjxwZXJpb2RpY2FsPjxmdWxsLXRpdGxlPlRo
ZSBBbWVyaWNhbiBKb3VybmFsIG9mIEh1bWFuIEdlbmV0aWNzPC9mdWxsLXRpdGxlPjwvcGVyaW9k
aWNhbD48cGFnZXM+Nzc4LTc5MjwvcGFnZXM+PHZvbHVtZT43ODwvdm9sdW1lPjxudW1iZXI+NTwv
bnVtYmVyPjxkYXRlcz48eWVhcj4yMDA2PC95ZWFyPjwvZGF0ZXM+PGlzYm4+MDAwMi05Mjk3PC9p
c2JuPjx1cmxzPjwvdXJscz48L3JlY29yZD48L0NpdGU+PENpdGU+PEF1dGhvcj5SaXNjaDwvQXV0
aG9yPjxZZWFyPjIwMDE8L1llYXI+PFJlY051bT43NTwvUmVjTnVtPjxyZWNvcmQ+PHJlYy1udW1i
ZXI+NzU8L3JlYy1udW1iZXI+PGZvcmVpZ24ta2V5cz48a2V5IGFwcD0iRU4iIGRiLWlkPSJhZTV6
cjB4dGh0c3Y1N2U1cmV2cGR3cDF2cDBwZDJmMHNhd2YiPjc1PC9rZXk+PC9mb3JlaWduLWtleXM+
PHJlZi10eXBlIG5hbWU9IkpvdXJuYWwgQXJ0aWNsZSI+MTc8L3JlZi10eXBlPjxjb250cmlidXRv
cnM+PGF1dGhvcnM+PGF1dGhvcj5SaXNjaCwgTmVpbDwvYXV0aG9yPjwvYXV0aG9ycz48L2NvbnRy
aWJ1dG9ycz48dGl0bGVzPjx0aXRsZT5JbXBsaWNhdGlvbnMgb2YgbXVsdGlsb2N1cyBpbmhlcml0
YW5jZSBmb3IgZ2VuZeKAk2Rpc2Vhc2UgYXNzb2NpYXRpb24gc3R1ZGllczwvdGl0bGU+PHNlY29u
ZGFyeS10aXRsZT5UaGVvcmV0aWNhbCBwb3B1bGF0aW9uIGJpb2xvZ3k8L3NlY29uZGFyeS10aXRs
ZT48L3RpdGxlcz48cGVyaW9kaWNhbD48ZnVsbC10aXRsZT5UaGVvcmV0aWNhbCBwb3B1bGF0aW9u
IGJpb2xvZ3k8L2Z1bGwtdGl0bGU+PC9wZXJpb2RpY2FsPjxwYWdlcz4yMTUtMjIwPC9wYWdlcz48
dm9sdW1lPjYwPC92b2x1bWU+PG51bWJlcj4zPC9udW1iZXI+PGRhdGVzPjx5ZWFyPjIwMDE8L3ll
YXI+PC9kYXRlcz48aXNibj4wMDQwLTU4MDk8L2lzYm4+PHVybHM+PC91cmxzPjwvcmVjb3JkPjwv
Q2l0ZT48L0VuZE5vdGU+
</w:fldData>
        </w:fldChar>
      </w:r>
      <w:r w:rsidR="002A33CE">
        <w:rPr>
          <w:rFonts w:ascii="Times New Roman" w:hAnsi="Times New Roman" w:cs="Times New Roman"/>
          <w:sz w:val="24"/>
          <w:szCs w:val="24"/>
        </w:rPr>
        <w:instrText xml:space="preserve"> ADDIN EN.CITE.DATA </w:instrText>
      </w:r>
      <w:r w:rsidR="002A33CE">
        <w:rPr>
          <w:rFonts w:ascii="Times New Roman" w:hAnsi="Times New Roman" w:cs="Times New Roman"/>
          <w:sz w:val="24"/>
          <w:szCs w:val="24"/>
        </w:rPr>
      </w:r>
      <w:r w:rsidR="002A33CE">
        <w:rPr>
          <w:rFonts w:ascii="Times New Roman" w:hAnsi="Times New Roman" w:cs="Times New Roman"/>
          <w:sz w:val="24"/>
          <w:szCs w:val="24"/>
        </w:rPr>
        <w:fldChar w:fldCharType="end"/>
      </w:r>
      <w:r w:rsidRPr="00212C0E">
        <w:rPr>
          <w:rFonts w:ascii="Times New Roman" w:hAnsi="Times New Roman" w:cs="Times New Roman"/>
          <w:sz w:val="24"/>
          <w:szCs w:val="24"/>
        </w:rPr>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(Risch 2001, Antoniou and Easton 2003, Howson, Barratt et al. 2005, Li, Boehnke et al. 2006)</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In particular, the probability of being affected depends on both the number of affected/unaffected relatives and familial relationships. For instance, subjects with affected siblings have a greater chance of being affected than those with unaffected siblings, and the former rather than the latter are often selected for association analyses </w:t>
      </w:r>
      <w:r w:rsidRPr="00212C0E">
        <w:rPr>
          <w:rFonts w:ascii="Times New Roman" w:hAnsi="Times New Roman" w:cs="Times New Roman"/>
          <w:sz w:val="24"/>
          <w:szCs w:val="24"/>
        </w:rPr>
        <w:fldChar w:fldCharType="begin">
          <w:fldData xml:space="preserve">PEVuZE5vdGU+PENpdGU+PEF1dGhvcj5BbnRvbmlvdTwvQXV0aG9yPjxZZWFyPjIwMDM8L1llYXI+
PFJlY051bT43MjwvUmVjTnVtPjxEaXNwbGF5VGV4dD4oUmlzY2ggMjAwMSwgQW50b25pb3UgYW5k
IEVhc3RvbiAyMDAzLCBIb3dzb24sIEJhcnJhdHQgZXQgYWwuIDIwMDUsIExpLCBCb2VobmtlIGV0
IGFsLiAyMDA2KTwvRGlzcGxheVRleHQ+PHJlY29yZD48cmVjLW51bWJlcj43MjwvcmVjLW51bWJl
cj48Zm9yZWlnbi1rZXlzPjxrZXkgYXBwPSJFTiIgZGItaWQ9ImFlNXpyMHh0aHRzdjU3ZTVyZXZw
ZHdwMXZwMHBkMmYwc2F3ZiI+NzI8L2tleT48L2ZvcmVpZ24ta2V5cz48cmVmLXR5cGUgbmFtZT0i
Sm91cm5hbCBBcnRpY2xlIj4xNzwvcmVmLXR5cGU+PGNvbnRyaWJ1dG9ycz48YXV0aG9ycz48YXV0
aG9yPkFudG9uaW91LCBBbnRvbmlzIEM8L2F1dGhvcj48YXV0aG9yPkVhc3RvbiwgRG91Z2xhcyBG
PC9hdXRob3I+PC9hdXRob3JzPjwvY29udHJpYnV0b3JzPjx0aXRsZXM+PHRpdGxlPlBvbHlnZW5p
YyBpbmhlcml0YW5jZSBvZiBicmVhc3QgY2FuY2VyOiBpbXBsaWNhdGlvbnMgZm9yIGRlc2lnbiBv
ZiBhc3NvY2lhdGlvbiBzdHVkaWVzPC90aXRsZT48c2Vjb25kYXJ5LXRpdGxlPkdlbmV0aWMgZXBp
ZGVtaW9sb2d5PC9zZWNvbmRhcnktdGl0bGU+PC90aXRsZXM+PHBlcmlvZGljYWw+PGZ1bGwtdGl0
bGU+R2VuZXRpYyBlcGlkZW1pb2xvZ3k8L2Z1bGwtdGl0bGU+PC9wZXJpb2RpY2FsPjxwYWdlcz4x
OTAtMjAyPC9wYWdlcz48dm9sdW1lPjI1PC92b2x1bWU+PG51bWJlcj4zPC9udW1iZXI+PGRhdGVz
Pjx5ZWFyPjIwMDM8L3llYXI+PC9kYXRlcz48aXNibj4xMDk4LTIyNzI8L2lzYm4+PHVybHM+PC91
cmxzPjwvcmVjb3JkPjwvQ2l0ZT48Q2l0ZT48QXV0aG9yPkhvd3NvbjwvQXV0aG9yPjxZZWFyPjIw
MDU8L1llYXI+PFJlY051bT43MzwvUmVjTnVtPjxyZWNvcmQ+PHJlYy1udW1iZXI+NzM8L3JlYy1u
dW1iZXI+PGZvcmVpZ24ta2V5cz48a2V5IGFwcD0iRU4iIGRiLWlkPSJhZTV6cjB4dGh0c3Y1N2U1
cmV2cGR3cDF2cDBwZDJmMHNhd2YiPjczPC9rZXk+PC9mb3JlaWduLWtleXM+PHJlZi10eXBlIG5h
bWU9IkpvdXJuYWwgQXJ0aWNsZSI+MTc8L3JlZi10eXBlPjxjb250cmlidXRvcnM+PGF1dGhvcnM+
PGF1dGhvcj5Ib3dzb24sIEpvYW5uYSBNTTwvYXV0aG9yPjxhdXRob3I+QmFycmF0dCwgQnJ5YW4g
SjwvYXV0aG9yPjxhdXRob3I+VG9kZCwgSm9obiBBPC9hdXRob3I+PGF1dGhvcj5Db3JkZWxsLCBI
ZWF0aGVyIEo8L2F1dGhvcj48L2F1dGhvcnM+PC9jb250cmlidXRvcnM+PHRpdGxlcz48dGl0bGU+
Q29tcGFyaXNvbiBvZiBwb3B1bGF0aW9u4oCQYW5kIGZhbWlseeKAkGJhc2VkIG1ldGhvZHMgZm9y
IGdlbmV0aWMgYXNzb2NpYXRpb24gYW5hbHlzaXMgaW4gdGhlIHByZXNlbmNlIG9mIGludGVyYWN0
aW5nIGxvY2k8L3RpdGxlPjxzZWNvbmRhcnktdGl0bGU+R2VuZXRpYyBlcGlkZW1pb2xvZ3k8L3Nl
Y29uZGFyeS10aXRsZT48L3RpdGxlcz48cGVyaW9kaWNhbD48ZnVsbC10aXRsZT5HZW5ldGljIGVw
aWRlbWlvbG9neTwvZnVsbC10aXRsZT48L3BlcmlvZGljYWw+PHBhZ2VzPjUxLTY3PC9wYWdlcz48
dm9sdW1lPjI5PC92b2x1bWU+PG51bWJlcj4xPC9udW1iZXI+PGRhdGVzPjx5ZWFyPjIwMDU8L3ll
YXI+PC9kYXRlcz48aXNibj4xMDk4LTIyNzI8L2lzYm4+PHVybHM+PC91cmxzPjwvcmVjb3JkPjwv
Q2l0ZT48Q2l0ZT48QXV0aG9yPkxpPC9BdXRob3I+PFllYXI+MjAwNjwvWWVhcj48UmVjTnVtPjc0
PC9SZWNOdW0+PHJlY29yZD48cmVjLW51bWJlcj43NDwvcmVjLW51bWJlcj48Zm9yZWlnbi1rZXlz
PjxrZXkgYXBwPSJFTiIgZGItaWQ9ImFlNXpyMHh0aHRzdjU3ZTVyZXZwZHdwMXZwMHBkMmYwc2F3
ZiI+NzQ8L2tleT48L2ZvcmVpZ24ta2V5cz48cmVmLXR5cGUgbmFtZT0iSm91cm5hbCBBcnRpY2xl
Ij4xNzwvcmVmLXR5cGU+PGNvbnRyaWJ1dG9ycz48YXV0aG9ycz48YXV0aG9yPkxpLCBNaW5neWFv
PC9hdXRob3I+PGF1dGhvcj5Cb2VobmtlLCBNaWNoYWVsPC9hdXRob3I+PGF1dGhvcj5BYmVjYXNp
cywgR29uw6dhbG8gUjwvYXV0aG9yPjwvYXV0aG9ycz48L2NvbnRyaWJ1dG9ycz48dGl0bGVzPjx0
aXRsZT5FZmZpY2llbnQgc3R1ZHkgZGVzaWducyBmb3IgdGVzdCBvZiBnZW5ldGljIGFzc29jaWF0
aW9uIHVzaW5nIHNpYnNoaXAgZGF0YSBhbmQgdW5yZWxhdGVkIGNhc2VzIGFuZCBjb250cm9sczwv
dGl0bGU+PHNlY29uZGFyeS10aXRsZT5UaGUgQW1lcmljYW4gSm91cm5hbCBvZiBIdW1hbiBHZW5l
dGljczwvc2Vjb25kYXJ5LXRpdGxlPjwvdGl0bGVzPjxwZXJpb2RpY2FsPjxmdWxsLXRpdGxlPlRo
ZSBBbWVyaWNhbiBKb3VybmFsIG9mIEh1bWFuIEdlbmV0aWNzPC9mdWxsLXRpdGxlPjwvcGVyaW9k
aWNhbD48cGFnZXM+Nzc4LTc5MjwvcGFnZXM+PHZvbHVtZT43ODwvdm9sdW1lPjxudW1iZXI+NTwv
bnVtYmVyPjxkYXRlcz48eWVhcj4yMDA2PC95ZWFyPjwvZGF0ZXM+PGlzYm4+MDAwMi05Mjk3PC9p
c2JuPjx1cmxzPjwvdXJscz48L3JlY29yZD48L0NpdGU+PENpdGU+PEF1dGhvcj5SaXNjaDwvQXV0
aG9yPjxZZWFyPjIwMDE8L1llYXI+PFJlY051bT43NTwvUmVjTnVtPjxyZWNvcmQ+PHJlYy1udW1i
ZXI+NzU8L3JlYy1udW1iZXI+PGZvcmVpZ24ta2V5cz48a2V5IGFwcD0iRU4iIGRiLWlkPSJhZTV6
cjB4dGh0c3Y1N2U1cmV2cGR3cDF2cDBwZDJmMHNhd2YiPjc1PC9rZXk+PC9mb3JlaWduLWtleXM+
PHJlZi10eXBlIG5hbWU9IkpvdXJuYWwgQXJ0aWNsZSI+MTc8L3JlZi10eXBlPjxjb250cmlidXRv
cnM+PGF1dGhvcnM+PGF1dGhvcj5SaXNjaCwgTmVpbDwvYXV0aG9yPjwvYXV0aG9ycz48L2NvbnRy
aWJ1dG9ycz48dGl0bGVzPjx0aXRsZT5JbXBsaWNhdGlvbnMgb2YgbXVsdGlsb2N1cyBpbmhlcml0
YW5jZSBmb3IgZ2VuZeKAk2Rpc2Vhc2UgYXNzb2NpYXRpb24gc3R1ZGllczwvdGl0bGU+PHNlY29u
ZGFyeS10aXRsZT5UaGVvcmV0aWNhbCBwb3B1bGF0aW9uIGJpb2xvZ3k8L3NlY29uZGFyeS10aXRs
ZT48L3RpdGxlcz48cGVyaW9kaWNhbD48ZnVsbC10aXRsZT5UaGVvcmV0aWNhbCBwb3B1bGF0aW9u
IGJpb2xvZ3k8L2Z1bGwtdGl0bGU+PC9wZXJpb2RpY2FsPjxwYWdlcz4yMTUtMjIwPC9wYWdlcz48
dm9sdW1lPjYwPC92b2x1bWU+PG51bWJlcj4zPC9udW1iZXI+PGRhdGVzPjx5ZWFyPjIwMDE8L3ll
YXI+PC9kYXRlcz48aXNibj4wMDQwLTU4MDk8L2lzYm4+PHVybHM+PC91cmxzPjwvcmVjb3JkPjwv
Q2l0ZT48L0VuZE5vdGU+
</w:fldData>
        </w:fldChar>
      </w:r>
      <w:r w:rsidR="002A33CE">
        <w:rPr>
          <w:rFonts w:ascii="Times New Roman" w:hAnsi="Times New Roman" w:cs="Times New Roman"/>
          <w:sz w:val="24"/>
          <w:szCs w:val="24"/>
        </w:rPr>
        <w:instrText xml:space="preserve"> ADDIN EN.CITE </w:instrText>
      </w:r>
      <w:r w:rsidR="002A33CE">
        <w:rPr>
          <w:rFonts w:ascii="Times New Roman" w:hAnsi="Times New Roman" w:cs="Times New Roman"/>
          <w:sz w:val="24"/>
          <w:szCs w:val="24"/>
        </w:rPr>
        <w:fldChar w:fldCharType="begin">
          <w:fldData xml:space="preserve">PEVuZE5vdGU+PENpdGU+PEF1dGhvcj5BbnRvbmlvdTwvQXV0aG9yPjxZZWFyPjIwMDM8L1llYXI+
PFJlY051bT43MjwvUmVjTnVtPjxEaXNwbGF5VGV4dD4oUmlzY2ggMjAwMSwgQW50b25pb3UgYW5k
IEVhc3RvbiAyMDAzLCBIb3dzb24sIEJhcnJhdHQgZXQgYWwuIDIwMDUsIExpLCBCb2VobmtlIGV0
IGFsLiAyMDA2KTwvRGlzcGxheVRleHQ+PHJlY29yZD48cmVjLW51bWJlcj43MjwvcmVjLW51bWJl
cj48Zm9yZWlnbi1rZXlzPjxrZXkgYXBwPSJFTiIgZGItaWQ9ImFlNXpyMHh0aHRzdjU3ZTVyZXZw
ZHdwMXZwMHBkMmYwc2F3ZiI+NzI8L2tleT48L2ZvcmVpZ24ta2V5cz48cmVmLXR5cGUgbmFtZT0i
Sm91cm5hbCBBcnRpY2xlIj4xNzwvcmVmLXR5cGU+PGNvbnRyaWJ1dG9ycz48YXV0aG9ycz48YXV0
aG9yPkFudG9uaW91LCBBbnRvbmlzIEM8L2F1dGhvcj48YXV0aG9yPkVhc3RvbiwgRG91Z2xhcyBG
PC9hdXRob3I+PC9hdXRob3JzPjwvY29udHJpYnV0b3JzPjx0aXRsZXM+PHRpdGxlPlBvbHlnZW5p
YyBpbmhlcml0YW5jZSBvZiBicmVhc3QgY2FuY2VyOiBpbXBsaWNhdGlvbnMgZm9yIGRlc2lnbiBv
ZiBhc3NvY2lhdGlvbiBzdHVkaWVzPC90aXRsZT48c2Vjb25kYXJ5LXRpdGxlPkdlbmV0aWMgZXBp
ZGVtaW9sb2d5PC9zZWNvbmRhcnktdGl0bGU+PC90aXRsZXM+PHBlcmlvZGljYWw+PGZ1bGwtdGl0
bGU+R2VuZXRpYyBlcGlkZW1pb2xvZ3k8L2Z1bGwtdGl0bGU+PC9wZXJpb2RpY2FsPjxwYWdlcz4x
OTAtMjAyPC9wYWdlcz48dm9sdW1lPjI1PC92b2x1bWU+PG51bWJlcj4zPC9udW1iZXI+PGRhdGVz
Pjx5ZWFyPjIwMDM8L3llYXI+PC9kYXRlcz48aXNibj4xMDk4LTIyNzI8L2lzYm4+PHVybHM+PC91
cmxzPjwvcmVjb3JkPjwvQ2l0ZT48Q2l0ZT48QXV0aG9yPkhvd3NvbjwvQXV0aG9yPjxZZWFyPjIw
MDU8L1llYXI+PFJlY051bT43MzwvUmVjTnVtPjxyZWNvcmQ+PHJlYy1udW1iZXI+NzM8L3JlYy1u
dW1iZXI+PGZvcmVpZ24ta2V5cz48a2V5IGFwcD0iRU4iIGRiLWlkPSJhZTV6cjB4dGh0c3Y1N2U1
cmV2cGR3cDF2cDBwZDJmMHNhd2YiPjczPC9rZXk+PC9mb3JlaWduLWtleXM+PHJlZi10eXBlIG5h
bWU9IkpvdXJuYWwgQXJ0aWNsZSI+MTc8L3JlZi10eXBlPjxjb250cmlidXRvcnM+PGF1dGhvcnM+
PGF1dGhvcj5Ib3dzb24sIEpvYW5uYSBNTTwvYXV0aG9yPjxhdXRob3I+QmFycmF0dCwgQnJ5YW4g
SjwvYXV0aG9yPjxhdXRob3I+VG9kZCwgSm9obiBBPC9hdXRob3I+PGF1dGhvcj5Db3JkZWxsLCBI
ZWF0aGVyIEo8L2F1dGhvcj48L2F1dGhvcnM+PC9jb250cmlidXRvcnM+PHRpdGxlcz48dGl0bGU+
Q29tcGFyaXNvbiBvZiBwb3B1bGF0aW9u4oCQYW5kIGZhbWlseeKAkGJhc2VkIG1ldGhvZHMgZm9y
IGdlbmV0aWMgYXNzb2NpYXRpb24gYW5hbHlzaXMgaW4gdGhlIHByZXNlbmNlIG9mIGludGVyYWN0
aW5nIGxvY2k8L3RpdGxlPjxzZWNvbmRhcnktdGl0bGU+R2VuZXRpYyBlcGlkZW1pb2xvZ3k8L3Nl
Y29uZGFyeS10aXRsZT48L3RpdGxlcz48cGVyaW9kaWNhbD48ZnVsbC10aXRsZT5HZW5ldGljIGVw
aWRlbWlvbG9neTwvZnVsbC10aXRsZT48L3BlcmlvZGljYWw+PHBhZ2VzPjUxLTY3PC9wYWdlcz48
dm9sdW1lPjI5PC92b2x1bWU+PG51bWJlcj4xPC9udW1iZXI+PGRhdGVzPjx5ZWFyPjIwMDU8L3ll
YXI+PC9kYXRlcz48aXNibj4xMDk4LTIyNzI8L2lzYm4+PHVybHM+PC91cmxzPjwvcmVjb3JkPjwv
Q2l0ZT48Q2l0ZT48QXV0aG9yPkxpPC9BdXRob3I+PFllYXI+MjAwNjwvWWVhcj48UmVjTnVtPjc0
PC9SZWNOdW0+PHJlY29yZD48cmVjLW51bWJlcj43NDwvcmVjLW51bWJlcj48Zm9yZWlnbi1rZXlz
PjxrZXkgYXBwPSJFTiIgZGItaWQ9ImFlNXpyMHh0aHRzdjU3ZTVyZXZwZHdwMXZwMHBkMmYwc2F3
ZiI+NzQ8L2tleT48L2ZvcmVpZ24ta2V5cz48cmVmLXR5cGUgbmFtZT0iSm91cm5hbCBBcnRpY2xl
Ij4xNzwvcmVmLXR5cGU+PGNvbnRyaWJ1dG9ycz48YXV0aG9ycz48YXV0aG9yPkxpLCBNaW5neWFv
PC9hdXRob3I+PGF1dGhvcj5Cb2VobmtlLCBNaWNoYWVsPC9hdXRob3I+PGF1dGhvcj5BYmVjYXNp
cywgR29uw6dhbG8gUjwvYXV0aG9yPjwvYXV0aG9ycz48L2NvbnRyaWJ1dG9ycz48dGl0bGVzPjx0
aXRsZT5FZmZpY2llbnQgc3R1ZHkgZGVzaWducyBmb3IgdGVzdCBvZiBnZW5ldGljIGFzc29jaWF0
aW9uIHVzaW5nIHNpYnNoaXAgZGF0YSBhbmQgdW5yZWxhdGVkIGNhc2VzIGFuZCBjb250cm9sczwv
dGl0bGU+PHNlY29uZGFyeS10aXRsZT5UaGUgQW1lcmljYW4gSm91cm5hbCBvZiBIdW1hbiBHZW5l
dGljczwvc2Vjb25kYXJ5LXRpdGxlPjwvdGl0bGVzPjxwZXJpb2RpY2FsPjxmdWxsLXRpdGxlPlRo
ZSBBbWVyaWNhbiBKb3VybmFsIG9mIEh1bWFuIEdlbmV0aWNzPC9mdWxsLXRpdGxlPjwvcGVyaW9k
aWNhbD48cGFnZXM+Nzc4LTc5MjwvcGFnZXM+PHZvbHVtZT43ODwvdm9sdW1lPjxudW1iZXI+NTwv
bnVtYmVyPjxkYXRlcz48eWVhcj4yMDA2PC95ZWFyPjwvZGF0ZXM+PGlzYm4+MDAwMi05Mjk3PC9p
c2JuPjx1cmxzPjwvdXJscz48L3JlY29yZD48L0NpdGU+PENpdGU+PEF1dGhvcj5SaXNjaDwvQXV0
aG9yPjxZZWFyPjIwMDE8L1llYXI+PFJlY051bT43NTwvUmVjTnVtPjxyZWNvcmQ+PHJlYy1udW1i
ZXI+NzU8L3JlYy1udW1iZXI+PGZvcmVpZ24ta2V5cz48a2V5IGFwcD0iRU4iIGRiLWlkPSJhZTV6
cjB4dGh0c3Y1N2U1cmV2cGR3cDF2cDBwZDJmMHNhd2YiPjc1PC9rZXk+PC9mb3JlaWduLWtleXM+
PHJlZi10eXBlIG5hbWU9IkpvdXJuYWwgQXJ0aWNsZSI+MTc8L3JlZi10eXBlPjxjb250cmlidXRv
cnM+PGF1dGhvcnM+PGF1dGhvcj5SaXNjaCwgTmVpbDwvYXV0aG9yPjwvYXV0aG9ycz48L2NvbnRy
aWJ1dG9ycz48dGl0bGVzPjx0aXRsZT5JbXBsaWNhdGlvbnMgb2YgbXVsdGlsb2N1cyBpbmhlcml0
YW5jZSBmb3IgZ2VuZeKAk2Rpc2Vhc2UgYXNzb2NpYXRpb24gc3R1ZGllczwvdGl0bGU+PHNlY29u
ZGFyeS10aXRsZT5UaGVvcmV0aWNhbCBwb3B1bGF0aW9uIGJpb2xvZ3k8L3NlY29uZGFyeS10aXRs
ZT48L3RpdGxlcz48cGVyaW9kaWNhbD48ZnVsbC10aXRsZT5UaGVvcmV0aWNhbCBwb3B1bGF0aW9u
IGJpb2xvZ3k8L2Z1bGwtdGl0bGU+PC9wZXJpb2RpY2FsPjxwYWdlcz4yMTUtMjIwPC9wYWdlcz48
dm9sdW1lPjYwPC92b2x1bWU+PG51bWJlcj4zPC9udW1iZXI+PGRhdGVzPjx5ZWFyPjIwMDE8L3ll
YXI+PC9kYXRlcz48aXNibj4wMDQwLTU4MDk8L2lzYm4+PHVybHM+PC91cmxzPjwvcmVjb3JkPjwv
Q2l0ZT48L0VuZE5vdGU+
</w:fldData>
        </w:fldChar>
      </w:r>
      <w:r w:rsidR="002A33CE">
        <w:rPr>
          <w:rFonts w:ascii="Times New Roman" w:hAnsi="Times New Roman" w:cs="Times New Roman"/>
          <w:sz w:val="24"/>
          <w:szCs w:val="24"/>
        </w:rPr>
        <w:instrText xml:space="preserve"> ADDIN EN.CITE.DATA </w:instrText>
      </w:r>
      <w:r w:rsidR="002A33CE">
        <w:rPr>
          <w:rFonts w:ascii="Times New Roman" w:hAnsi="Times New Roman" w:cs="Times New Roman"/>
          <w:sz w:val="24"/>
          <w:szCs w:val="24"/>
        </w:rPr>
      </w:r>
      <w:r w:rsidR="002A33CE">
        <w:rPr>
          <w:rFonts w:ascii="Times New Roman" w:hAnsi="Times New Roman" w:cs="Times New Roman"/>
          <w:sz w:val="24"/>
          <w:szCs w:val="24"/>
        </w:rPr>
        <w:fldChar w:fldCharType="end"/>
      </w:r>
      <w:r w:rsidRPr="00212C0E">
        <w:rPr>
          <w:rFonts w:ascii="Times New Roman" w:hAnsi="Times New Roman" w:cs="Times New Roman"/>
          <w:sz w:val="24"/>
          <w:szCs w:val="24"/>
        </w:rPr>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(Risch 2001, Antoniou and Easton 2003, Howson, Barratt et al. 2005, Li, Boehnke et al. 2006)</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Between subjects with three affected and one unaffected grandparent and those with a single affected parent, it is unclear which would be more efficient for genetic association studies. However, such complicated scenarios have rarely been considered due to the absence of appropriate statistical approaches, and many genetic association studies use only the number of affected first-degree relatives </w:t>
      </w:r>
      <w:r w:rsidRPr="00212C0E">
        <w:rPr>
          <w:rFonts w:ascii="Times New Roman" w:hAnsi="Times New Roman" w:cs="Times New Roman"/>
          <w:sz w:val="24"/>
          <w:szCs w:val="24"/>
        </w:rPr>
        <w:fldChar w:fldCharType="begin">
          <w:fldData xml:space="preserve">PEVuZE5vdGU+PENpdGU+PEF1dGhvcj5BbnRvbmlvdTwvQXV0aG9yPjxZZWFyPjIwMDM8L1llYXI+
PFJlY051bT43MjwvUmVjTnVtPjxEaXNwbGF5VGV4dD4oUmlzY2ggMjAwMSwgQW50b25pb3UgYW5k
IEVhc3RvbiAyMDAzLCBIb3dzb24sIEJhcnJhdHQgZXQgYWwuIDIwMDUsIExpLCBCb2VobmtlIGV0
IGFsLiAyMDA2KTwvRGlzcGxheVRleHQ+PHJlY29yZD48cmVjLW51bWJlcj43MjwvcmVjLW51bWJl
cj48Zm9yZWlnbi1rZXlzPjxrZXkgYXBwPSJFTiIgZGItaWQ9ImFlNXpyMHh0aHRzdjU3ZTVyZXZw
ZHdwMXZwMHBkMmYwc2F3ZiI+NzI8L2tleT48L2ZvcmVpZ24ta2V5cz48cmVmLXR5cGUgbmFtZT0i
Sm91cm5hbCBBcnRpY2xlIj4xNzwvcmVmLXR5cGU+PGNvbnRyaWJ1dG9ycz48YXV0aG9ycz48YXV0
aG9yPkFudG9uaW91LCBBbnRvbmlzIEM8L2F1dGhvcj48YXV0aG9yPkVhc3RvbiwgRG91Z2xhcyBG
PC9hdXRob3I+PC9hdXRob3JzPjwvY29udHJpYnV0b3JzPjx0aXRsZXM+PHRpdGxlPlBvbHlnZW5p
YyBpbmhlcml0YW5jZSBvZiBicmVhc3QgY2FuY2VyOiBpbXBsaWNhdGlvbnMgZm9yIGRlc2lnbiBv
ZiBhc3NvY2lhdGlvbiBzdHVkaWVzPC90aXRsZT48c2Vjb25kYXJ5LXRpdGxlPkdlbmV0aWMgZXBp
ZGVtaW9sb2d5PC9zZWNvbmRhcnktdGl0bGU+PC90aXRsZXM+PHBlcmlvZGljYWw+PGZ1bGwtdGl0
bGU+R2VuZXRpYyBlcGlkZW1pb2xvZ3k8L2Z1bGwtdGl0bGU+PC9wZXJpb2RpY2FsPjxwYWdlcz4x
OTAtMjAyPC9wYWdlcz48dm9sdW1lPjI1PC92b2x1bWU+PG51bWJlcj4zPC9udW1iZXI+PGRhdGVz
Pjx5ZWFyPjIwMDM8L3llYXI+PC9kYXRlcz48aXNibj4xMDk4LTIyNzI8L2lzYm4+PHVybHM+PC91
cmxzPjwvcmVjb3JkPjwvQ2l0ZT48Q2l0ZT48QXV0aG9yPkhvd3NvbjwvQXV0aG9yPjxZZWFyPjIw
MDU8L1llYXI+PFJlY051bT43MzwvUmVjTnVtPjxyZWNvcmQ+PHJlYy1udW1iZXI+NzM8L3JlYy1u
dW1iZXI+PGZvcmVpZ24ta2V5cz48a2V5IGFwcD0iRU4iIGRiLWlkPSJhZTV6cjB4dGh0c3Y1N2U1
cmV2cGR3cDF2cDBwZDJmMHNhd2YiPjczPC9rZXk+PC9mb3JlaWduLWtleXM+PHJlZi10eXBlIG5h
bWU9IkpvdXJuYWwgQXJ0aWNsZSI+MTc8L3JlZi10eXBlPjxjb250cmlidXRvcnM+PGF1dGhvcnM+
PGF1dGhvcj5Ib3dzb24sIEpvYW5uYSBNTTwvYXV0aG9yPjxhdXRob3I+QmFycmF0dCwgQnJ5YW4g
SjwvYXV0aG9yPjxhdXRob3I+VG9kZCwgSm9obiBBPC9hdXRob3I+PGF1dGhvcj5Db3JkZWxsLCBI
ZWF0aGVyIEo8L2F1dGhvcj48L2F1dGhvcnM+PC9jb250cmlidXRvcnM+PHRpdGxlcz48dGl0bGU+
Q29tcGFyaXNvbiBvZiBwb3B1bGF0aW9u4oCQYW5kIGZhbWlseeKAkGJhc2VkIG1ldGhvZHMgZm9y
IGdlbmV0aWMgYXNzb2NpYXRpb24gYW5hbHlzaXMgaW4gdGhlIHByZXNlbmNlIG9mIGludGVyYWN0
aW5nIGxvY2k8L3RpdGxlPjxzZWNvbmRhcnktdGl0bGU+R2VuZXRpYyBlcGlkZW1pb2xvZ3k8L3Nl
Y29uZGFyeS10aXRsZT48L3RpdGxlcz48cGVyaW9kaWNhbD48ZnVsbC10aXRsZT5HZW5ldGljIGVw
aWRlbWlvbG9neTwvZnVsbC10aXRsZT48L3BlcmlvZGljYWw+PHBhZ2VzPjUxLTY3PC9wYWdlcz48
dm9sdW1lPjI5PC92b2x1bWU+PG51bWJlcj4xPC9udW1iZXI+PGRhdGVzPjx5ZWFyPjIwMDU8L3ll
YXI+PC9kYXRlcz48aXNibj4xMDk4LTIyNzI8L2lzYm4+PHVybHM+PC91cmxzPjwvcmVjb3JkPjwv
Q2l0ZT48Q2l0ZT48QXV0aG9yPkxpPC9BdXRob3I+PFllYXI+MjAwNjwvWWVhcj48UmVjTnVtPjc0
PC9SZWNOdW0+PHJlY29yZD48cmVjLW51bWJlcj43NDwvcmVjLW51bWJlcj48Zm9yZWlnbi1rZXlz
PjxrZXkgYXBwPSJFTiIgZGItaWQ9ImFlNXpyMHh0aHRzdjU3ZTVyZXZwZHdwMXZwMHBkMmYwc2F3
ZiI+NzQ8L2tleT48L2ZvcmVpZ24ta2V5cz48cmVmLXR5cGUgbmFtZT0iSm91cm5hbCBBcnRpY2xl
Ij4xNzwvcmVmLXR5cGU+PGNvbnRyaWJ1dG9ycz48YXV0aG9ycz48YXV0aG9yPkxpLCBNaW5neWFv
PC9hdXRob3I+PGF1dGhvcj5Cb2VobmtlLCBNaWNoYWVsPC9hdXRob3I+PGF1dGhvcj5BYmVjYXNp
cywgR29uw6dhbG8gUjwvYXV0aG9yPjwvYXV0aG9ycz48L2NvbnRyaWJ1dG9ycz48dGl0bGVzPjx0
aXRsZT5FZmZpY2llbnQgc3R1ZHkgZGVzaWducyBmb3IgdGVzdCBvZiBnZW5ldGljIGFzc29jaWF0
aW9uIHVzaW5nIHNpYnNoaXAgZGF0YSBhbmQgdW5yZWxhdGVkIGNhc2VzIGFuZCBjb250cm9sczwv
dGl0bGU+PHNlY29uZGFyeS10aXRsZT5UaGUgQW1lcmljYW4gSm91cm5hbCBvZiBIdW1hbiBHZW5l
dGljczwvc2Vjb25kYXJ5LXRpdGxlPjwvdGl0bGVzPjxwZXJpb2RpY2FsPjxmdWxsLXRpdGxlPlRo
ZSBBbWVyaWNhbiBKb3VybmFsIG9mIEh1bWFuIEdlbmV0aWNzPC9mdWxsLXRpdGxlPjwvcGVyaW9k
aWNhbD48cGFnZXM+Nzc4LTc5MjwvcGFnZXM+PHZvbHVtZT43ODwvdm9sdW1lPjxudW1iZXI+NTwv
bnVtYmVyPjxkYXRlcz48eWVhcj4yMDA2PC95ZWFyPjwvZGF0ZXM+PGlzYm4+MDAwMi05Mjk3PC9p
c2JuPjx1cmxzPjwvdXJscz48L3JlY29yZD48L0NpdGU+PENpdGU+PEF1dGhvcj5SaXNjaDwvQXV0
aG9yPjxZZWFyPjIwMDE8L1llYXI+PFJlY051bT43NTwvUmVjTnVtPjxyZWNvcmQ+PHJlYy1udW1i
ZXI+NzU8L3JlYy1udW1iZXI+PGZvcmVpZ24ta2V5cz48a2V5IGFwcD0iRU4iIGRiLWlkPSJhZTV6
cjB4dGh0c3Y1N2U1cmV2cGR3cDF2cDBwZDJmMHNhd2YiPjc1PC9rZXk+PC9mb3JlaWduLWtleXM+
PHJlZi10eXBlIG5hbWU9IkpvdXJuYWwgQXJ0aWNsZSI+MTc8L3JlZi10eXBlPjxjb250cmlidXRv
cnM+PGF1dGhvcnM+PGF1dGhvcj5SaXNjaCwgTmVpbDwvYXV0aG9yPjwvYXV0aG9ycz48L2NvbnRy
aWJ1dG9ycz48dGl0bGVzPjx0aXRsZT5JbXBsaWNhdGlvbnMgb2YgbXVsdGlsb2N1cyBpbmhlcml0
YW5jZSBmb3IgZ2VuZeKAk2Rpc2Vhc2UgYXNzb2NpYXRpb24gc3R1ZGllczwvdGl0bGU+PHNlY29u
ZGFyeS10aXRsZT5UaGVvcmV0aWNhbCBwb3B1bGF0aW9uIGJpb2xvZ3k8L3NlY29uZGFyeS10aXRs
ZT48L3RpdGxlcz48cGVyaW9kaWNhbD48ZnVsbC10aXRsZT5UaGVvcmV0aWNhbCBwb3B1bGF0aW9u
IGJpb2xvZ3k8L2Z1bGwtdGl0bGU+PC9wZXJpb2RpY2FsPjxwYWdlcz4yMTUtMjIwPC9wYWdlcz48
dm9sdW1lPjYwPC92b2x1bWU+PG51bWJlcj4zPC9udW1iZXI+PGRhdGVzPjx5ZWFyPjIwMDE8L3ll
YXI+PC9kYXRlcz48aXNibj4wMDQwLTU4MDk8L2lzYm4+PHVybHM+PC91cmxzPjwvcmVjb3JkPjwv
Q2l0ZT48L0VuZE5vdGU+
</w:fldData>
        </w:fldChar>
      </w:r>
      <w:r w:rsidR="002A33CE">
        <w:rPr>
          <w:rFonts w:ascii="Times New Roman" w:hAnsi="Times New Roman" w:cs="Times New Roman"/>
          <w:sz w:val="24"/>
          <w:szCs w:val="24"/>
        </w:rPr>
        <w:instrText xml:space="preserve"> ADDIN EN.CITE </w:instrText>
      </w:r>
      <w:r w:rsidR="002A33CE">
        <w:rPr>
          <w:rFonts w:ascii="Times New Roman" w:hAnsi="Times New Roman" w:cs="Times New Roman"/>
          <w:sz w:val="24"/>
          <w:szCs w:val="24"/>
        </w:rPr>
        <w:fldChar w:fldCharType="begin">
          <w:fldData xml:space="preserve">PEVuZE5vdGU+PENpdGU+PEF1dGhvcj5BbnRvbmlvdTwvQXV0aG9yPjxZZWFyPjIwMDM8L1llYXI+
PFJlY051bT43MjwvUmVjTnVtPjxEaXNwbGF5VGV4dD4oUmlzY2ggMjAwMSwgQW50b25pb3UgYW5k
IEVhc3RvbiAyMDAzLCBIb3dzb24sIEJhcnJhdHQgZXQgYWwuIDIwMDUsIExpLCBCb2VobmtlIGV0
IGFsLiAyMDA2KTwvRGlzcGxheVRleHQ+PHJlY29yZD48cmVjLW51bWJlcj43MjwvcmVjLW51bWJl
cj48Zm9yZWlnbi1rZXlzPjxrZXkgYXBwPSJFTiIgZGItaWQ9ImFlNXpyMHh0aHRzdjU3ZTVyZXZw
ZHdwMXZwMHBkMmYwc2F3ZiI+NzI8L2tleT48L2ZvcmVpZ24ta2V5cz48cmVmLXR5cGUgbmFtZT0i
Sm91cm5hbCBBcnRpY2xlIj4xNzwvcmVmLXR5cGU+PGNvbnRyaWJ1dG9ycz48YXV0aG9ycz48YXV0
aG9yPkFudG9uaW91LCBBbnRvbmlzIEM8L2F1dGhvcj48YXV0aG9yPkVhc3RvbiwgRG91Z2xhcyBG
PC9hdXRob3I+PC9hdXRob3JzPjwvY29udHJpYnV0b3JzPjx0aXRsZXM+PHRpdGxlPlBvbHlnZW5p
YyBpbmhlcml0YW5jZSBvZiBicmVhc3QgY2FuY2VyOiBpbXBsaWNhdGlvbnMgZm9yIGRlc2lnbiBv
ZiBhc3NvY2lhdGlvbiBzdHVkaWVzPC90aXRsZT48c2Vjb25kYXJ5LXRpdGxlPkdlbmV0aWMgZXBp
ZGVtaW9sb2d5PC9zZWNvbmRhcnktdGl0bGU+PC90aXRsZXM+PHBlcmlvZGljYWw+PGZ1bGwtdGl0
bGU+R2VuZXRpYyBlcGlkZW1pb2xvZ3k8L2Z1bGwtdGl0bGU+PC9wZXJpb2RpY2FsPjxwYWdlcz4x
OTAtMjAyPC9wYWdlcz48dm9sdW1lPjI1PC92b2x1bWU+PG51bWJlcj4zPC9udW1iZXI+PGRhdGVz
Pjx5ZWFyPjIwMDM8L3llYXI+PC9kYXRlcz48aXNibj4xMDk4LTIyNzI8L2lzYm4+PHVybHM+PC91
cmxzPjwvcmVjb3JkPjwvQ2l0ZT48Q2l0ZT48QXV0aG9yPkhvd3NvbjwvQXV0aG9yPjxZZWFyPjIw
MDU8L1llYXI+PFJlY051bT43MzwvUmVjTnVtPjxyZWNvcmQ+PHJlYy1udW1iZXI+NzM8L3JlYy1u
dW1iZXI+PGZvcmVpZ24ta2V5cz48a2V5IGFwcD0iRU4iIGRiLWlkPSJhZTV6cjB4dGh0c3Y1N2U1
cmV2cGR3cDF2cDBwZDJmMHNhd2YiPjczPC9rZXk+PC9mb3JlaWduLWtleXM+PHJlZi10eXBlIG5h
bWU9IkpvdXJuYWwgQXJ0aWNsZSI+MTc8L3JlZi10eXBlPjxjb250cmlidXRvcnM+PGF1dGhvcnM+
PGF1dGhvcj5Ib3dzb24sIEpvYW5uYSBNTTwvYXV0aG9yPjxhdXRob3I+QmFycmF0dCwgQnJ5YW4g
SjwvYXV0aG9yPjxhdXRob3I+VG9kZCwgSm9obiBBPC9hdXRob3I+PGF1dGhvcj5Db3JkZWxsLCBI
ZWF0aGVyIEo8L2F1dGhvcj48L2F1dGhvcnM+PC9jb250cmlidXRvcnM+PHRpdGxlcz48dGl0bGU+
Q29tcGFyaXNvbiBvZiBwb3B1bGF0aW9u4oCQYW5kIGZhbWlseeKAkGJhc2VkIG1ldGhvZHMgZm9y
IGdlbmV0aWMgYXNzb2NpYXRpb24gYW5hbHlzaXMgaW4gdGhlIHByZXNlbmNlIG9mIGludGVyYWN0
aW5nIGxvY2k8L3RpdGxlPjxzZWNvbmRhcnktdGl0bGU+R2VuZXRpYyBlcGlkZW1pb2xvZ3k8L3Nl
Y29uZGFyeS10aXRsZT48L3RpdGxlcz48cGVyaW9kaWNhbD48ZnVsbC10aXRsZT5HZW5ldGljIGVw
aWRlbWlvbG9neTwvZnVsbC10aXRsZT48L3BlcmlvZGljYWw+PHBhZ2VzPjUxLTY3PC9wYWdlcz48
dm9sdW1lPjI5PC92b2x1bWU+PG51bWJlcj4xPC9udW1iZXI+PGRhdGVzPjx5ZWFyPjIwMDU8L3ll
YXI+PC9kYXRlcz48aXNibj4xMDk4LTIyNzI8L2lzYm4+PHVybHM+PC91cmxzPjwvcmVjb3JkPjwv
Q2l0ZT48Q2l0ZT48QXV0aG9yPkxpPC9BdXRob3I+PFllYXI+MjAwNjwvWWVhcj48UmVjTnVtPjc0
PC9SZWNOdW0+PHJlY29yZD48cmVjLW51bWJlcj43NDwvcmVjLW51bWJlcj48Zm9yZWlnbi1rZXlz
PjxrZXkgYXBwPSJFTiIgZGItaWQ9ImFlNXpyMHh0aHRzdjU3ZTVyZXZwZHdwMXZwMHBkMmYwc2F3
ZiI+NzQ8L2tleT48L2ZvcmVpZ24ta2V5cz48cmVmLXR5cGUgbmFtZT0iSm91cm5hbCBBcnRpY2xl
Ij4xNzwvcmVmLXR5cGU+PGNvbnRyaWJ1dG9ycz48YXV0aG9ycz48YXV0aG9yPkxpLCBNaW5neWFv
PC9hdXRob3I+PGF1dGhvcj5Cb2VobmtlLCBNaWNoYWVsPC9hdXRob3I+PGF1dGhvcj5BYmVjYXNp
cywgR29uw6dhbG8gUjwvYXV0aG9yPjwvYXV0aG9ycz48L2NvbnRyaWJ1dG9ycz48dGl0bGVzPjx0
aXRsZT5FZmZpY2llbnQgc3R1ZHkgZGVzaWducyBmb3IgdGVzdCBvZiBnZW5ldGljIGFzc29jaWF0
aW9uIHVzaW5nIHNpYnNoaXAgZGF0YSBhbmQgdW5yZWxhdGVkIGNhc2VzIGFuZCBjb250cm9sczwv
dGl0bGU+PHNlY29uZGFyeS10aXRsZT5UaGUgQW1lcmljYW4gSm91cm5hbCBvZiBIdW1hbiBHZW5l
dGljczwvc2Vjb25kYXJ5LXRpdGxlPjwvdGl0bGVzPjxwZXJpb2RpY2FsPjxmdWxsLXRpdGxlPlRo
ZSBBbWVyaWNhbiBKb3VybmFsIG9mIEh1bWFuIEdlbmV0aWNzPC9mdWxsLXRpdGxlPjwvcGVyaW9k
aWNhbD48cGFnZXM+Nzc4LTc5MjwvcGFnZXM+PHZvbHVtZT43ODwvdm9sdW1lPjxudW1iZXI+NTwv
bnVtYmVyPjxkYXRlcz48eWVhcj4yMDA2PC95ZWFyPjwvZGF0ZXM+PGlzYm4+MDAwMi05Mjk3PC9p
c2JuPjx1cmxzPjwvdXJscz48L3JlY29yZD48L0NpdGU+PENpdGU+PEF1dGhvcj5SaXNjaDwvQXV0
aG9yPjxZZWFyPjIwMDE8L1llYXI+PFJlY051bT43NTwvUmVjTnVtPjxyZWNvcmQ+PHJlYy1udW1i
ZXI+NzU8L3JlYy1udW1iZXI+PGZvcmVpZ24ta2V5cz48a2V5IGFwcD0iRU4iIGRiLWlkPSJhZTV6
cjB4dGh0c3Y1N2U1cmV2cGR3cDF2cDBwZDJmMHNhd2YiPjc1PC9rZXk+PC9mb3JlaWduLWtleXM+
PHJlZi10eXBlIG5hbWU9IkpvdXJuYWwgQXJ0aWNsZSI+MTc8L3JlZi10eXBlPjxjb250cmlidXRv
cnM+PGF1dGhvcnM+PGF1dGhvcj5SaXNjaCwgTmVpbDwvYXV0aG9yPjwvYXV0aG9ycz48L2NvbnRy
aWJ1dG9ycz48dGl0bGVzPjx0aXRsZT5JbXBsaWNhdGlvbnMgb2YgbXVsdGlsb2N1cyBpbmhlcml0
YW5jZSBmb3IgZ2VuZeKAk2Rpc2Vhc2UgYXNzb2NpYXRpb24gc3R1ZGllczwvdGl0bGU+PHNlY29u
ZGFyeS10aXRsZT5UaGVvcmV0aWNhbCBwb3B1bGF0aW9uIGJpb2xvZ3k8L3NlY29uZGFyeS10aXRs
ZT48L3RpdGxlcz48cGVyaW9kaWNhbD48ZnVsbC10aXRsZT5UaGVvcmV0aWNhbCBwb3B1bGF0aW9u
IGJpb2xvZ3k8L2Z1bGwtdGl0bGU+PC9wZXJpb2RpY2FsPjxwYWdlcz4yMTUtMjIwPC9wYWdlcz48
dm9sdW1lPjYwPC92b2x1bWU+PG51bWJlcj4zPC9udW1iZXI+PGRhdGVzPjx5ZWFyPjIwMDE8L3ll
YXI+PC9kYXRlcz48aXNibj4wMDQwLTU4MDk8L2lzYm4+PHVybHM+PC91cmxzPjwvcmVjb3JkPjwv
Q2l0ZT48L0VuZE5vdGU+
</w:fldData>
        </w:fldChar>
      </w:r>
      <w:r w:rsidR="002A33CE">
        <w:rPr>
          <w:rFonts w:ascii="Times New Roman" w:hAnsi="Times New Roman" w:cs="Times New Roman"/>
          <w:sz w:val="24"/>
          <w:szCs w:val="24"/>
        </w:rPr>
        <w:instrText xml:space="preserve"> ADDIN EN.CITE.DATA </w:instrText>
      </w:r>
      <w:r w:rsidR="002A33CE">
        <w:rPr>
          <w:rFonts w:ascii="Times New Roman" w:hAnsi="Times New Roman" w:cs="Times New Roman"/>
          <w:sz w:val="24"/>
          <w:szCs w:val="24"/>
        </w:rPr>
      </w:r>
      <w:r w:rsidR="002A33CE">
        <w:rPr>
          <w:rFonts w:ascii="Times New Roman" w:hAnsi="Times New Roman" w:cs="Times New Roman"/>
          <w:sz w:val="24"/>
          <w:szCs w:val="24"/>
        </w:rPr>
        <w:fldChar w:fldCharType="end"/>
      </w:r>
      <w:r w:rsidRPr="00212C0E">
        <w:rPr>
          <w:rFonts w:ascii="Times New Roman" w:hAnsi="Times New Roman" w:cs="Times New Roman"/>
          <w:sz w:val="24"/>
          <w:szCs w:val="24"/>
        </w:rPr>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(Risch 2001, Antoniou and Easton 2003, Howson, Barratt et al. 2005, Li, Boehnke et al. 2006)</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w:t>
      </w:r>
    </w:p>
    <w:p w:rsidR="00212C0E" w:rsidRPr="00212C0E" w:rsidRDefault="00212C0E" w:rsidP="00EA12FD">
      <w:pPr>
        <w:spacing w:after="0" w:line="480" w:lineRule="auto"/>
        <w:ind w:firstLine="720"/>
        <w:rPr>
          <w:rFonts w:ascii="Times New Roman" w:hAnsi="Times New Roman" w:cs="Times New Roman"/>
          <w:sz w:val="24"/>
          <w:szCs w:val="24"/>
        </w:rPr>
      </w:pPr>
      <w:r w:rsidRPr="00212C0E">
        <w:rPr>
          <w:rFonts w:ascii="Times New Roman" w:hAnsi="Times New Roman" w:cs="Times New Roman"/>
          <w:sz w:val="24"/>
          <w:szCs w:val="24"/>
        </w:rPr>
        <w:t xml:space="preserve">In this report, we propose a new statistical method for selecting informative subjects based on the disease status of their relatives. In our method, quantifying the how informative subjects are for association analyses requires knowing the prevalence and heritability of diseases </w:t>
      </w:r>
      <w:r w:rsidRPr="00212C0E">
        <w:rPr>
          <w:rFonts w:ascii="Times New Roman" w:hAnsi="Times New Roman" w:cs="Times New Roman"/>
          <w:i/>
          <w:sz w:val="24"/>
          <w:szCs w:val="24"/>
        </w:rPr>
        <w:t>a priori</w:t>
      </w:r>
      <w:r w:rsidRPr="00212C0E">
        <w:rPr>
          <w:rFonts w:ascii="Times New Roman" w:hAnsi="Times New Roman" w:cs="Times New Roman"/>
          <w:sz w:val="24"/>
          <w:szCs w:val="24"/>
        </w:rPr>
        <w:t xml:space="preserve">. In particular, prevalence is defined by the proportion of affected individuals in a population, and it is often available for many diseases. However, heritability for dichotomous phenotypes, which is defined by the proportion of the total phenotypic variance attributable to genetic components and estimated by familial correlation for quantitative </w:t>
      </w:r>
      <w:r w:rsidRPr="00212C0E">
        <w:rPr>
          <w:rFonts w:ascii="Times New Roman" w:hAnsi="Times New Roman" w:cs="Times New Roman"/>
          <w:sz w:val="24"/>
          <w:szCs w:val="24"/>
        </w:rPr>
        <w:lastRenderedPageBreak/>
        <w:t xml:space="preserve">phenotypes, can have different interpretations according to considered statistical models. For instance, heritability can be estimated from twin studies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&lt;EndNote&gt;&lt;Cite&gt;&lt;Author&gt;Edwards&lt;/Author&gt;&lt;Year&gt;1969&lt;/Year&gt;&lt;RecNum&gt;15&lt;/RecNum&gt;&lt;DisplayText&gt;(Edwards 1969)&lt;/DisplayText&gt;&lt;record&gt;&lt;rec-number&gt;15&lt;/rec-number&gt;&lt;foreign-keys&gt;&lt;key app="EN" db-id="ae5zr0xthtsv57e5revpdwp1vp0pd2f0sawf"&gt;15&lt;/key&gt;&lt;/foreign-keys&gt;&lt;ref-type name="Journal Article"&gt;17&lt;/ref-type&gt;&lt;contributors&gt;&lt;authors&gt;&lt;author&gt;Edwards, JH&lt;/author&gt;&lt;/authors&gt;&lt;/contributors&gt;&lt;titles&gt;&lt;title&gt;Familial predisposition in man&lt;/title&gt;&lt;secondary-title&gt;British Medical Bulletin&lt;/secondary-title&gt;&lt;/titles&gt;&lt;periodical&gt;&lt;full-title&gt;British Medical Bulletin&lt;/full-title&gt;&lt;/periodical&gt;&lt;pages&gt;58-64&lt;/pages&gt;&lt;volume&gt;25&lt;/volume&gt;&lt;number&gt;1&lt;/number&gt;&lt;dates&gt;&lt;year&gt;1969&lt;/year&gt;&lt;/dates&gt;&lt;isbn&gt;0007-1420&lt;/isbn&gt;&lt;urls&gt;&lt;/urls&gt;&lt;/record&gt;&lt;/Cite&gt;&lt;Cite&gt;&lt;Author&gt;Edwards&lt;/Author&gt;&lt;Year&gt;1969&lt;/Year&gt;&lt;RecNum&gt;15&lt;/RecNum&gt;&lt;record&gt;&lt;rec-number&gt;15&lt;/rec-number&gt;&lt;foreign-keys&gt;&lt;key app="EN" db-id="ae5zr0xthtsv57e5revpdwp1vp0pd2f0sawf"&gt;15&lt;/key&gt;&lt;/foreign-keys&gt;&lt;ref-type name="Journal Article"&gt;17&lt;/ref-type&gt;&lt;contributors&gt;&lt;authors&gt;&lt;author&gt;Edwards, JH&lt;/author&gt;&lt;/authors&gt;&lt;/contributors&gt;&lt;titles&gt;&lt;title&gt;Familial predisposition in man&lt;/title&gt;&lt;secondary-title&gt;British Medical Bulletin&lt;/secondary-title&gt;&lt;/titles&gt;&lt;periodical&gt;&lt;full-title&gt;British Medical Bulletin&lt;/full-title&gt;&lt;/periodical&gt;&lt;pages&gt;58-64&lt;/pages&gt;&lt;volume&gt;25&lt;/volume&gt;&lt;number&gt;1&lt;/number&gt;&lt;dates&gt;&lt;year&gt;1969&lt;/year&gt;&lt;/dates&gt;&lt;isbn&gt;0007-1420&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(Edwards 1969)</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or Falconer’s liability threshold model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&lt;EndNote&gt;&lt;Cite&gt;&lt;Author&gt;Falconer&lt;/Author&gt;&lt;Year&gt;1965&lt;/Year&gt;&lt;RecNum&gt;16&lt;/RecNum&gt;&lt;DisplayText&gt;(Falconer 1965)&lt;/DisplayText&gt;&lt;record&gt;&lt;rec-number&gt;16&lt;/rec-number&gt;&lt;foreign-keys&gt;&lt;key app="EN" db-id="ae5zr0xthtsv57e5revpdwp1vp0pd2f0sawf"&gt;16&lt;/key&gt;&lt;/foreign-keys&gt;&lt;ref-type name="Journal Article"&gt;17&lt;/ref-type&gt;&lt;contributors&gt;&lt;authors&gt;&lt;author&gt;Falconer, Douglas S&lt;/author&gt;&lt;/authors&gt;&lt;/contributors&gt;&lt;titles&gt;&lt;title&gt;The inheritance of liability to certain diseases, estimated from the incidence among relatives&lt;/title&gt;&lt;secondary-title&gt;Annals of Human Genetics&lt;/secondary-title&gt;&lt;/titles&gt;&lt;periodical&gt;&lt;full-title&gt;Annals of Human Genetics&lt;/full-title&gt;&lt;/periodical&gt;&lt;pages&gt;51-76&lt;/pages&gt;&lt;volume&gt;29&lt;/volume&gt;&lt;number&gt;1&lt;/number&gt;&lt;dates&gt;&lt;year&gt;1965&lt;/year&gt;&lt;/dates&gt;&lt;isbn&gt;1469-1809&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(Falconer 1965)</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The former estimates heritability through correlation of the disease status of monozygotic vs. dizygotic twins. The latter assumes that there are unobserved liability scores, and heritability is defined by correlation of liability scores, which can be understood as a correlation at the model scale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&lt;EndNote&gt;&lt;Cite&gt;&lt;Author&gt;Stroup&lt;/Author&gt;&lt;Year&gt;2012&lt;/Year&gt;&lt;RecNum&gt;17&lt;/RecNum&gt;&lt;DisplayText&gt;(Stroup 2012)&lt;/DisplayText&gt;&lt;record&gt;&lt;rec-number&gt;17&lt;/rec-number&gt;&lt;foreign-keys&gt;&lt;key app="EN" db-id="ae5zr0xthtsv57e5revpdwp1vp0pd2f0sawf"&gt;17&lt;/key&gt;&lt;/foreign-keys&gt;&lt;ref-type name="Book"&gt;6&lt;/ref-type&gt;&lt;contributors&gt;&lt;authors&gt;&lt;author&gt;Stroup, Walter W&lt;/author&gt;&lt;/authors&gt;&lt;/contributors&gt;&lt;titles&gt;&lt;title&gt;Generalized linear mixed models: modern concepts, methods and applications&lt;/title&gt;&lt;/titles&gt;&lt;dates&gt;&lt;year&gt;2012&lt;/year&gt;&lt;/dates&gt;&lt;publisher&gt;CRC press&lt;/publisher&gt;&lt;isbn&gt;1439815127&lt;/isbn&gt;&lt;urls&gt;&lt;/urls&gt;&lt;/record&gt;&lt;/Cite&gt;&lt;/EndNote&gt;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(Stroup 2012)</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and some literature shows their asymptotic relationship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&lt;EndNote&gt;&lt;Cite&gt;&lt;Author&gt;Lee&lt;/Author&gt;&lt;Year&gt;2011&lt;/Year&gt;&lt;RecNum&gt;18&lt;/RecNum&gt;&lt;DisplayText&gt;(Lee, Wray et al. 2011)&lt;/DisplayText&gt;&lt;record&gt;&lt;rec-number&gt;18&lt;/rec-number&gt;&lt;foreign-keys&gt;&lt;key app="EN" db-id="ae5zr0xthtsv57e5revpdwp1vp0pd2f0sawf"&gt;18&lt;/key&gt;&lt;/foreign-keys&gt;&lt;ref-type name="Journal Article"&gt;17&lt;/ref-type&gt;&lt;contributors&gt;&lt;authors&gt;&lt;author&gt;Lee, Sang Hong&lt;/author&gt;&lt;author&gt;Wray, Naomi R&lt;/author&gt;&lt;author&gt;Goddard, Michael E&lt;/author&gt;&lt;author&gt;Visscher, Peter M&lt;/author&gt;&lt;/authors&gt;&lt;/contributors&gt;&lt;titles&gt;&lt;title&gt;Estimating missing heritability for disease from genome-wide association studies&lt;/title&gt;&lt;secondary-title&gt;The American Journal of Human Genetics&lt;/secondary-title&gt;&lt;/titles&gt;&lt;periodical&gt;&lt;full-title&gt;The American Journal of Human Genetics&lt;/full-title&gt;&lt;/periodical&gt;&lt;pages&gt;294-305&lt;/pages&gt;&lt;volume&gt;88&lt;/volume&gt;&lt;number&gt;3&lt;/number&gt;&lt;dates&gt;&lt;year&gt;2011&lt;/year&gt;&lt;/dates&gt;&lt;isbn&gt;0002-9297&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(Lee, Wray et al. 2011)</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Heritability estimation at the observed data scale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&lt;EndNote&gt;&lt;Cite&gt;&lt;Author&gt;Stroup&lt;/Author&gt;&lt;Year&gt;2012&lt;/Year&gt;&lt;RecNum&gt;17&lt;/RecNum&gt;&lt;DisplayText&gt;(Stroup 2012)&lt;/DisplayText&gt;&lt;record&gt;&lt;rec-number&gt;17&lt;/rec-number&gt;&lt;foreign-keys&gt;&lt;key app="EN" db-id="ae5zr0xthtsv57e5revpdwp1vp0pd2f0sawf"&gt;17&lt;/key&gt;&lt;/foreign-keys&gt;&lt;ref-type name="Book"&gt;6&lt;/ref-type&gt;&lt;contributors&gt;&lt;authors&gt;&lt;author&gt;Stroup, Walter W&lt;/author&gt;&lt;/authors&gt;&lt;/contributors&gt;&lt;titles&gt;&lt;title&gt;Generalized linear mixed models: modern concepts, methods and applications&lt;/title&gt;&lt;/titles&gt;&lt;dates&gt;&lt;year&gt;2012&lt;/year&gt;&lt;/dates&gt;&lt;publisher&gt;CRC press&lt;/publisher&gt;&lt;isbn&gt;1439815127&lt;/isbn&gt;&lt;urls&gt;&lt;/urls&gt;&lt;/record&gt;&lt;/Cite&gt;&lt;/EndNote&gt;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(Stroup 2012)</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is intuitively easier to understand, but its application to general family structures is not straightforward. Therefore, we consider heritability estimates from the liability threshold model in the remainder of this report.</w:t>
      </w:r>
    </w:p>
    <w:p w:rsidR="00411D78" w:rsidRDefault="00212C0E" w:rsidP="00022897">
      <w:pPr>
        <w:spacing w:after="0" w:line="480" w:lineRule="auto"/>
        <w:ind w:firstLine="720"/>
        <w:rPr>
          <w:rFonts w:ascii="Times New Roman" w:hAnsi="Times New Roman" w:cs="Times New Roman"/>
          <w:b/>
          <w:sz w:val="32"/>
          <w:szCs w:val="32"/>
        </w:rPr>
      </w:pPr>
      <w:r w:rsidRPr="00212C0E">
        <w:rPr>
          <w:rFonts w:ascii="Times New Roman" w:hAnsi="Times New Roman" w:cs="Times New Roman"/>
          <w:sz w:val="24"/>
          <w:szCs w:val="24"/>
        </w:rPr>
        <w:t xml:space="preserve">Our model is based on the expectation of unobserved liability scores for subjects when the disease status of those subjects and their relatives are conditioned. The liability threshold model assumes that the disease status of each subject is affected if the unobserved liability score exceeds a threshold that is determined by prevalence; otherwise, the status is unaffected. It should be noted that this liability threshold model is equivalent to the probit model for independent samples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&lt;EndNote&gt;&lt;Cite&gt;&lt;Author&gt;Bliss&lt;/Author&gt;&lt;Year&gt;1934&lt;/Year&gt;&lt;RecNum&gt;76&lt;/RecNum&gt;&lt;DisplayText&gt;(Bliss 1934)&lt;/DisplayText&gt;&lt;record&gt;&lt;rec-number&gt;76&lt;/rec-number&gt;&lt;foreign-keys&gt;&lt;key app="EN" db-id="ae5zr0xthtsv57e5revpdwp1vp0pd2f0sawf"&gt;76&lt;/key&gt;&lt;/foreign-keys&gt;&lt;ref-type name="Journal Article"&gt;17&lt;/ref-type&gt;&lt;contributors&gt;&lt;authors&gt;&lt;author&gt;Bliss, Chester I&lt;/author&gt;&lt;/authors&gt;&lt;/contributors&gt;&lt;titles&gt;&lt;title&gt;The method of probits&lt;/title&gt;&lt;secondary-title&gt;Science&lt;/secondary-title&gt;&lt;/titles&gt;&lt;periodical&gt;&lt;full-title&gt;Science&lt;/full-title&gt;&lt;/periodical&gt;&lt;pages&gt;38-39&lt;/pages&gt;&lt;volume&gt;79&lt;/volume&gt;&lt;number&gt;2037&lt;/number&gt;&lt;dates&gt;&lt;year&gt;1934&lt;/year&gt;&lt;/dates&gt;&lt;isbn&gt;0036-8075&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(Bliss 1934)</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The unobserved liability scores are assumed to follow the normal distribution, and we calculate the conditional expectation with moment-based methods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&lt;EndNote&gt;&lt;Cite&gt;&lt;Author&gt;Wilhelm&lt;/Author&gt;&lt;Year&gt;2013&lt;/Year&gt;&lt;RecNum&gt;43&lt;/RecNum&gt;&lt;DisplayText&gt;(Wilhelm and Manjunath 2013)&lt;/DisplayText&gt;&lt;record&gt;&lt;rec-number&gt;43&lt;/rec-number&gt;&lt;foreign-keys&gt;&lt;key app="EN" db-id="ae5zr0xthtsv57e5revpdwp1vp0pd2f0sawf"&gt;43&lt;/key&gt;&lt;/foreign-keys&gt;&lt;ref-type name="Journal Article"&gt;17&lt;/ref-type&gt;&lt;contributors&gt;&lt;authors&gt;&lt;author&gt;Wilhelm, S&lt;/author&gt;&lt;author&gt;Manjunath, BG&lt;/author&gt;&lt;/authors&gt;&lt;/contributors&gt;&lt;titles&gt;&lt;title&gt;tmvtnorm: Truncated multivariate normal and student t distribution&lt;/title&gt;&lt;secondary-title&gt;R package version&lt;/secondary-title&gt;&lt;/titles&gt;&lt;periodical&gt;&lt;full-title&gt;R package version&lt;/full-title&gt;&lt;/periodical&gt;&lt;pages&gt;1.4-8&lt;/pages&gt;&lt;dates&gt;&lt;year&gt;2013&lt;/year&gt;&lt;/dates&gt;&lt;urls&gt;&lt;/urls&gt;&lt;/record&gt;&lt;/Cite&gt;&lt;/EndNote&gt;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(Wilhelm and Manjunath 2013)</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The proposed method can utilize the disease status of any type of relative, and using extensive simulation studies, we show that the statistical power is maximized when subjects with high and low risk are selected as cases and controls, respectively. The proposed methods were applied to genome-wide association studies (GWAS) for type-2 diabetes (T2D) with data collected from the Korea Association REsource (KARE) project and Seoul National University Hospital in Korea (SNUH). The discovery of promising disease susceptibility loci illustrates the practical value of the proposed method.</w:t>
      </w:r>
      <w:r w:rsidR="00022897">
        <w:rPr>
          <w:rFonts w:ascii="Times New Roman" w:hAnsi="Times New Roman" w:cs="Times New Roman"/>
          <w:sz w:val="24"/>
          <w:szCs w:val="24"/>
        </w:rPr>
        <w:t xml:space="preserve"> </w:t>
      </w:r>
      <w:bookmarkEnd w:id="2"/>
      <w:bookmarkEnd w:id="3"/>
      <w:bookmarkEnd w:id="4"/>
      <w:bookmarkEnd w:id="5"/>
      <w:bookmarkEnd w:id="6"/>
    </w:p>
    <w:p w:rsidR="00212C0E" w:rsidRPr="002A33CE" w:rsidRDefault="00212C0E" w:rsidP="00022897">
      <w:pPr>
        <w:pStyle w:val="Heading2"/>
      </w:pPr>
      <w:r w:rsidRPr="002A33CE">
        <w:lastRenderedPageBreak/>
        <w:t>3.2 Methods</w:t>
      </w:r>
    </w:p>
    <w:p w:rsidR="00212C0E" w:rsidRPr="00022897" w:rsidRDefault="00212C0E" w:rsidP="00022897">
      <w:pPr>
        <w:pStyle w:val="Heading3"/>
        <w:rPr>
          <w:b w:val="0"/>
        </w:rPr>
      </w:pPr>
      <w:r w:rsidRPr="00022897">
        <w:rPr>
          <w:b w:val="0"/>
        </w:rPr>
        <w:t>3.2.1 Notations and the disease model</w:t>
      </w:r>
    </w:p>
    <w:p w:rsidR="00212C0E" w:rsidRPr="00212C0E" w:rsidRDefault="00212C0E" w:rsidP="00022897">
      <w:pPr>
        <w:spacing w:after="0" w:line="480" w:lineRule="auto"/>
        <w:ind w:firstLine="799"/>
        <w:rPr>
          <w:rFonts w:ascii="Times New Roman" w:hAnsi="Times New Roman" w:cs="Times New Roman"/>
          <w:sz w:val="24"/>
          <w:szCs w:val="24"/>
        </w:rPr>
      </w:pPr>
      <w:r w:rsidRPr="00212C0E">
        <w:rPr>
          <w:rFonts w:ascii="Times New Roman" w:hAnsi="Times New Roman" w:cs="Times New Roman"/>
          <w:sz w:val="24"/>
          <w:szCs w:val="24"/>
        </w:rPr>
        <w:t xml:space="preserve">We assume that there are </w:t>
      </w:r>
      <w:r w:rsidRPr="00212C0E">
        <w:rPr>
          <w:rFonts w:ascii="Times New Roman" w:hAnsi="Times New Roman" w:cs="Times New Roman"/>
          <w:i/>
          <w:sz w:val="24"/>
          <w:szCs w:val="24"/>
        </w:rPr>
        <w:t xml:space="preserve">n </w:t>
      </w:r>
      <w:r w:rsidRPr="00212C0E">
        <w:rPr>
          <w:rFonts w:ascii="Times New Roman" w:hAnsi="Times New Roman" w:cs="Times New Roman"/>
          <w:sz w:val="24"/>
          <w:szCs w:val="24"/>
        </w:rPr>
        <w:t xml:space="preserve">independent subjects and that subject </w:t>
      </w:r>
      <w:r w:rsidRPr="00212C0E">
        <w:rPr>
          <w:rFonts w:ascii="Times New Roman" w:hAnsi="Times New Roman" w:cs="Times New Roman"/>
          <w:i/>
          <w:sz w:val="24"/>
          <w:szCs w:val="24"/>
        </w:rPr>
        <w:t>i</w:t>
      </w:r>
      <w:r w:rsidRPr="00212C0E">
        <w:rPr>
          <w:rFonts w:ascii="Times New Roman" w:hAnsi="Times New Roman" w:cs="Times New Roman"/>
          <w:sz w:val="24"/>
          <w:szCs w:val="24"/>
        </w:rPr>
        <w:t xml:space="preserve"> has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i</w:t>
      </w:r>
      <w:r w:rsidRPr="00212C0E">
        <w:rPr>
          <w:rFonts w:ascii="Times New Roman" w:hAnsi="Times New Roman" w:cs="Times New Roman"/>
          <w:sz w:val="24"/>
          <w:szCs w:val="24"/>
        </w:rPr>
        <w:t xml:space="preserve"> relatives (</w:t>
      </w:r>
      <w:r w:rsidRPr="00212C0E">
        <w:rPr>
          <w:rFonts w:ascii="Times New Roman" w:hAnsi="Times New Roman" w:cs="Times New Roman"/>
          <w:i/>
          <w:sz w:val="24"/>
          <w:szCs w:val="24"/>
        </w:rPr>
        <w:t>i</w:t>
      </w:r>
      <w:r w:rsidRPr="00212C0E">
        <w:rPr>
          <w:rFonts w:ascii="Times New Roman" w:hAnsi="Times New Roman" w:cs="Times New Roman"/>
          <w:sz w:val="24"/>
          <w:szCs w:val="24"/>
        </w:rPr>
        <w:t xml:space="preserve">=1, …, to </w:t>
      </w:r>
      <w:r w:rsidRPr="00212C0E">
        <w:rPr>
          <w:rFonts w:ascii="Times New Roman" w:hAnsi="Times New Roman" w:cs="Times New Roman"/>
          <w:i/>
          <w:sz w:val="24"/>
          <w:szCs w:val="24"/>
        </w:rPr>
        <w:t>n</w:t>
      </w:r>
      <w:r w:rsidRPr="00212C0E">
        <w:rPr>
          <w:rFonts w:ascii="Times New Roman" w:hAnsi="Times New Roman" w:cs="Times New Roman"/>
          <w:sz w:val="24"/>
          <w:szCs w:val="24"/>
        </w:rPr>
        <w:t xml:space="preserve">). We assume that the disease locus is biallelic, and denote normal and disease alleles by </w:t>
      </w:r>
      <w:r w:rsidRPr="00212C0E">
        <w:rPr>
          <w:rFonts w:ascii="Times New Roman" w:hAnsi="Times New Roman" w:cs="Times New Roman"/>
          <w:i/>
          <w:sz w:val="24"/>
          <w:szCs w:val="24"/>
        </w:rPr>
        <w:t>d</w:t>
      </w:r>
      <w:r w:rsidRPr="00212C0E">
        <w:rPr>
          <w:rFonts w:ascii="Times New Roman" w:hAnsi="Times New Roman" w:cs="Times New Roman"/>
          <w:sz w:val="24"/>
          <w:szCs w:val="24"/>
        </w:rPr>
        <w:t xml:space="preserve"> and </w:t>
      </w:r>
      <w:r w:rsidRPr="00212C0E">
        <w:rPr>
          <w:rFonts w:ascii="Times New Roman" w:hAnsi="Times New Roman" w:cs="Times New Roman"/>
          <w:i/>
          <w:sz w:val="24"/>
          <w:szCs w:val="24"/>
        </w:rPr>
        <w:t>D,</w:t>
      </w:r>
      <w:r w:rsidRPr="00212C0E">
        <w:rPr>
          <w:rFonts w:ascii="Times New Roman" w:hAnsi="Times New Roman" w:cs="Times New Roman"/>
          <w:sz w:val="24"/>
          <w:szCs w:val="24"/>
        </w:rPr>
        <w:t xml:space="preserve"> respectively. Their allele frequencies are assumed to be </w:t>
      </w:r>
      <w:r w:rsidRPr="00212C0E">
        <w:rPr>
          <w:rFonts w:ascii="Times New Roman" w:hAnsi="Times New Roman" w:cs="Times New Roman"/>
          <w:i/>
          <w:sz w:val="24"/>
          <w:szCs w:val="24"/>
        </w:rPr>
        <w:t>p</w:t>
      </w:r>
      <w:r w:rsidRPr="00212C0E">
        <w:rPr>
          <w:rFonts w:ascii="Times New Roman" w:hAnsi="Times New Roman" w:cs="Times New Roman"/>
          <w:i/>
          <w:sz w:val="24"/>
          <w:szCs w:val="24"/>
          <w:vertAlign w:val="subscript"/>
        </w:rPr>
        <w:t>d</w:t>
      </w:r>
      <w:r w:rsidRPr="00212C0E">
        <w:rPr>
          <w:rFonts w:ascii="Times New Roman" w:hAnsi="Times New Roman" w:cs="Times New Roman"/>
          <w:sz w:val="24"/>
          <w:szCs w:val="24"/>
        </w:rPr>
        <w:t xml:space="preserve"> and </w:t>
      </w:r>
      <w:r w:rsidRPr="00212C0E">
        <w:rPr>
          <w:rFonts w:ascii="Times New Roman" w:hAnsi="Times New Roman" w:cs="Times New Roman"/>
          <w:i/>
          <w:sz w:val="24"/>
          <w:szCs w:val="24"/>
        </w:rPr>
        <w:t>p</w:t>
      </w:r>
      <w:r w:rsidRPr="00212C0E">
        <w:rPr>
          <w:rFonts w:ascii="Times New Roman" w:hAnsi="Times New Roman" w:cs="Times New Roman"/>
          <w:i/>
          <w:sz w:val="24"/>
          <w:szCs w:val="24"/>
          <w:vertAlign w:val="subscript"/>
        </w:rPr>
        <w:t>D</w:t>
      </w:r>
      <w:r w:rsidRPr="00212C0E">
        <w:rPr>
          <w:rFonts w:ascii="Times New Roman" w:hAnsi="Times New Roman" w:cs="Times New Roman"/>
          <w:i/>
          <w:sz w:val="24"/>
          <w:szCs w:val="24"/>
        </w:rPr>
        <w:t>,</w:t>
      </w:r>
      <w:r w:rsidRPr="00212C0E">
        <w:rPr>
          <w:rFonts w:ascii="Times New Roman" w:hAnsi="Times New Roman" w:cs="Times New Roman"/>
          <w:sz w:val="24"/>
          <w:szCs w:val="24"/>
        </w:rPr>
        <w:t xml:space="preserve"> respectively. The genotypes are coded as the number of disease alleles, and genotype frequencies are assumed to follow Hardy-Weinberg equilibrium (HWE) in a population. We denote the genotypes of subject </w:t>
      </w:r>
      <w:r w:rsidRPr="00212C0E">
        <w:rPr>
          <w:rFonts w:ascii="Times New Roman" w:hAnsi="Times New Roman" w:cs="Times New Roman"/>
          <w:i/>
          <w:sz w:val="24"/>
          <w:szCs w:val="24"/>
        </w:rPr>
        <w:t>i</w:t>
      </w:r>
      <w:r w:rsidRPr="00212C0E">
        <w:rPr>
          <w:rFonts w:ascii="Times New Roman" w:hAnsi="Times New Roman" w:cs="Times New Roman"/>
          <w:sz w:val="24"/>
          <w:szCs w:val="24"/>
        </w:rPr>
        <w:t xml:space="preserve"> and his/her relative </w:t>
      </w:r>
      <w:r w:rsidRPr="00212C0E">
        <w:rPr>
          <w:rFonts w:ascii="Times New Roman" w:hAnsi="Times New Roman" w:cs="Times New Roman"/>
          <w:i/>
          <w:sz w:val="24"/>
          <w:szCs w:val="24"/>
        </w:rPr>
        <w:t>j</w:t>
      </w:r>
      <w:r w:rsidRPr="00212C0E">
        <w:rPr>
          <w:rFonts w:ascii="Times New Roman" w:hAnsi="Times New Roman" w:cs="Times New Roman"/>
          <w:sz w:val="24"/>
          <w:szCs w:val="24"/>
        </w:rPr>
        <w:t xml:space="preserve"> by </w:t>
      </w:r>
      <w:r w:rsidRPr="00212C0E">
        <w:rPr>
          <w:rFonts w:ascii="Times New Roman" w:hAnsi="Times New Roman" w:cs="Times New Roman"/>
          <w:i/>
          <w:sz w:val="24"/>
          <w:szCs w:val="24"/>
        </w:rPr>
        <w:t>G</w:t>
      </w:r>
      <w:r w:rsidRPr="00212C0E">
        <w:rPr>
          <w:rFonts w:ascii="Times New Roman" w:hAnsi="Times New Roman" w:cs="Times New Roman"/>
          <w:i/>
          <w:sz w:val="24"/>
          <w:szCs w:val="24"/>
          <w:vertAlign w:val="subscript"/>
        </w:rPr>
        <w:t>i</w:t>
      </w:r>
      <w:r w:rsidRPr="00212C0E">
        <w:rPr>
          <w:rFonts w:ascii="Times New Roman" w:hAnsi="Times New Roman" w:cs="Times New Roman"/>
          <w:sz w:val="24"/>
          <w:szCs w:val="24"/>
        </w:rPr>
        <w:t xml:space="preserve"> and </w:t>
      </w:r>
      <w:r w:rsidRPr="00212C0E">
        <w:rPr>
          <w:rFonts w:ascii="Times New Roman" w:hAnsi="Times New Roman" w:cs="Times New Roman"/>
          <w:i/>
          <w:sz w:val="24"/>
          <w:szCs w:val="24"/>
        </w:rPr>
        <w:t>G</w:t>
      </w:r>
      <w:r w:rsidRPr="00212C0E">
        <w:rPr>
          <w:rFonts w:ascii="Times New Roman" w:hAnsi="Times New Roman" w:cs="Times New Roman"/>
          <w:i/>
          <w:sz w:val="24"/>
          <w:szCs w:val="24"/>
          <w:vertAlign w:val="subscript"/>
        </w:rPr>
        <w:t>ij</w:t>
      </w:r>
      <w:r w:rsidRPr="00212C0E">
        <w:rPr>
          <w:rFonts w:ascii="Times New Roman" w:hAnsi="Times New Roman" w:cs="Times New Roman"/>
          <w:i/>
          <w:sz w:val="24"/>
          <w:szCs w:val="24"/>
          <w:vertAlign w:val="superscript"/>
        </w:rPr>
        <w:t>r</w:t>
      </w:r>
      <w:r w:rsidRPr="00212C0E">
        <w:rPr>
          <w:rFonts w:ascii="Times New Roman" w:hAnsi="Times New Roman" w:cs="Times New Roman"/>
          <w:sz w:val="24"/>
          <w:szCs w:val="24"/>
        </w:rPr>
        <w:t xml:space="preserve"> respectively, and the genotype vectors are defined by</w:t>
      </w:r>
    </w:p>
    <w:p w:rsidR="00212C0E" w:rsidRPr="00212C0E" w:rsidRDefault="00212C0E" w:rsidP="00EA12FD">
      <w:pPr>
        <w:spacing w:after="0" w:line="480" w:lineRule="auto"/>
        <w:ind w:firstLine="799"/>
        <w:jc w:val="center"/>
        <w:rPr>
          <w:rFonts w:ascii="Times New Roman" w:hAnsi="Times New Roman" w:cs="Times New Roman"/>
          <w:sz w:val="24"/>
          <w:szCs w:val="24"/>
        </w:rPr>
      </w:pPr>
      <w:r w:rsidRPr="00212C0E">
        <w:rPr>
          <w:rFonts w:ascii="Times New Roman" w:hAnsi="Times New Roman" w:cs="Times New Roman"/>
          <w:position w:val="-52"/>
          <w:sz w:val="24"/>
        </w:rPr>
        <w:object w:dxaOrig="2740" w:dyaOrig="1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58.5pt" o:ole="">
            <v:imagedata r:id="rId7" o:title=""/>
          </v:shape>
          <o:OLEObject Type="Embed" ProgID="Equation.DSMT4" ShapeID="_x0000_i1025" DrawAspect="Content" ObjectID="_1605530219" r:id="rId8"/>
        </w:object>
      </w:r>
      <w:r w:rsidRPr="00212C0E">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 xml:space="preserve">We consider the liability threshold model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&lt;EndNote&gt;&lt;Cite&gt;&lt;Author&gt;Falconer&lt;/Author&gt;&lt;Year&gt;1965&lt;/Year&gt;&lt;RecNum&gt;16&lt;/RecNum&gt;&lt;DisplayText&gt;(Falconer 1965)&lt;/DisplayText&gt;&lt;record&gt;&lt;rec-number&gt;16&lt;/rec-number&gt;&lt;foreign-keys&gt;&lt;key app="EN" db-id="ae5zr0xthtsv57e5revpdwp1vp0pd2f0sawf"&gt;16&lt;/key&gt;&lt;/foreign-keys&gt;&lt;ref-type name="Journal Article"&gt;17&lt;/ref-type&gt;&lt;contributors&gt;&lt;authors&gt;&lt;author&gt;Falconer, Douglas S&lt;/author&gt;&lt;/authors&gt;&lt;/contributors&gt;&lt;titles&gt;&lt;title&gt;The inheritance of liability to certain diseases, estimated from the incidence among relatives&lt;/title&gt;&lt;secondary-title&gt;Annals of Human Genetics&lt;/secondary-title&gt;&lt;/titles&gt;&lt;periodical&gt;&lt;full-title&gt;Annals of Human Genetics&lt;/full-title&gt;&lt;/periodical&gt;&lt;pages&gt;51-76&lt;/pages&gt;&lt;volume&gt;29&lt;/volume&gt;&lt;number&gt;1&lt;/number&gt;&lt;dates&gt;&lt;year&gt;1965&lt;/year&gt;&lt;/dates&gt;&lt;isbn&gt;1469-1809&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(Falconer 1965)</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and dichotomous phenotypes are determined by the unobserved continuous liability score. The liability scores of subject </w:t>
      </w:r>
      <w:r w:rsidRPr="00212C0E">
        <w:rPr>
          <w:rFonts w:ascii="Times New Roman" w:hAnsi="Times New Roman" w:cs="Times New Roman"/>
          <w:i/>
          <w:sz w:val="24"/>
          <w:szCs w:val="24"/>
        </w:rPr>
        <w:t xml:space="preserve">i </w:t>
      </w:r>
      <w:r w:rsidRPr="00212C0E">
        <w:rPr>
          <w:rFonts w:ascii="Times New Roman" w:hAnsi="Times New Roman" w:cs="Times New Roman"/>
          <w:sz w:val="24"/>
          <w:szCs w:val="24"/>
        </w:rPr>
        <w:t xml:space="preserve">and his/her relative </w:t>
      </w:r>
      <w:r w:rsidRPr="00212C0E">
        <w:rPr>
          <w:rFonts w:ascii="Times New Roman" w:hAnsi="Times New Roman" w:cs="Times New Roman"/>
          <w:i/>
          <w:sz w:val="24"/>
          <w:szCs w:val="24"/>
        </w:rPr>
        <w:t>j</w:t>
      </w:r>
      <w:r w:rsidRPr="00212C0E">
        <w:rPr>
          <w:rFonts w:ascii="Times New Roman" w:hAnsi="Times New Roman" w:cs="Times New Roman"/>
          <w:sz w:val="24"/>
          <w:szCs w:val="24"/>
        </w:rPr>
        <w:t xml:space="preserve"> are denoted by </w:t>
      </w:r>
      <w:r w:rsidRPr="00212C0E">
        <w:rPr>
          <w:rFonts w:ascii="Times New Roman" w:hAnsi="Times New Roman" w:cs="Times New Roman"/>
          <w:i/>
          <w:sz w:val="24"/>
          <w:szCs w:val="24"/>
        </w:rPr>
        <w:t>L</w:t>
      </w:r>
      <w:r w:rsidRPr="00212C0E">
        <w:rPr>
          <w:rFonts w:ascii="Times New Roman" w:hAnsi="Times New Roman" w:cs="Times New Roman"/>
          <w:i/>
          <w:sz w:val="24"/>
          <w:szCs w:val="24"/>
          <w:vertAlign w:val="subscript"/>
        </w:rPr>
        <w:t xml:space="preserve">i </w:t>
      </w:r>
      <w:r w:rsidRPr="00212C0E">
        <w:rPr>
          <w:rFonts w:ascii="Times New Roman" w:hAnsi="Times New Roman" w:cs="Times New Roman"/>
          <w:sz w:val="24"/>
          <w:szCs w:val="24"/>
        </w:rPr>
        <w:t xml:space="preserve">and </w:t>
      </w:r>
      <w:r w:rsidRPr="00212C0E">
        <w:rPr>
          <w:rFonts w:ascii="Times New Roman" w:hAnsi="Times New Roman" w:cs="Times New Roman"/>
          <w:i/>
          <w:sz w:val="24"/>
          <w:szCs w:val="24"/>
        </w:rPr>
        <w:t>L</w:t>
      </w:r>
      <w:r w:rsidRPr="00212C0E">
        <w:rPr>
          <w:rFonts w:ascii="Times New Roman" w:hAnsi="Times New Roman" w:cs="Times New Roman"/>
          <w:i/>
          <w:sz w:val="24"/>
          <w:szCs w:val="24"/>
          <w:vertAlign w:val="subscript"/>
        </w:rPr>
        <w:t>ij</w:t>
      </w:r>
      <w:r w:rsidRPr="00212C0E">
        <w:rPr>
          <w:rFonts w:ascii="Times New Roman" w:hAnsi="Times New Roman" w:cs="Times New Roman"/>
          <w:i/>
          <w:sz w:val="24"/>
          <w:szCs w:val="24"/>
          <w:vertAlign w:val="superscript"/>
        </w:rPr>
        <w:t>r</w:t>
      </w:r>
      <w:r w:rsidRPr="00212C0E">
        <w:rPr>
          <w:rFonts w:ascii="Times New Roman" w:hAnsi="Times New Roman" w:cs="Times New Roman"/>
          <w:i/>
          <w:sz w:val="24"/>
          <w:szCs w:val="24"/>
        </w:rPr>
        <w:t>,</w:t>
      </w:r>
      <w:r w:rsidRPr="00212C0E">
        <w:rPr>
          <w:rFonts w:ascii="Times New Roman" w:hAnsi="Times New Roman" w:cs="Times New Roman"/>
          <w:sz w:val="24"/>
          <w:szCs w:val="24"/>
        </w:rPr>
        <w:t xml:space="preserve"> respectively. The liability vector for relatives of subject </w:t>
      </w:r>
      <w:r w:rsidRPr="00212C0E">
        <w:rPr>
          <w:rFonts w:ascii="Times New Roman" w:hAnsi="Times New Roman" w:cs="Times New Roman"/>
          <w:i/>
          <w:sz w:val="24"/>
          <w:szCs w:val="24"/>
        </w:rPr>
        <w:t xml:space="preserve">i </w:t>
      </w:r>
      <w:r w:rsidRPr="00212C0E">
        <w:rPr>
          <w:rFonts w:ascii="Times New Roman" w:hAnsi="Times New Roman" w:cs="Times New Roman"/>
          <w:sz w:val="24"/>
          <w:szCs w:val="24"/>
        </w:rPr>
        <w:t>is denoted by</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52"/>
          <w:sz w:val="24"/>
          <w:szCs w:val="24"/>
        </w:rPr>
        <w:object w:dxaOrig="1140" w:dyaOrig="1160">
          <v:shape id="_x0000_i1026" type="#_x0000_t75" style="width:57.75pt;height:58.5pt" o:ole="">
            <v:imagedata r:id="rId9" o:title=""/>
          </v:shape>
          <o:OLEObject Type="Embed" ProgID="Equation.DSMT4" ShapeID="_x0000_i1026" DrawAspect="Content" ObjectID="_1605530220" r:id="rId10"/>
        </w:object>
      </w:r>
      <w:r w:rsidRPr="00212C0E">
        <w:rPr>
          <w:rFonts w:ascii="Times New Roman" w:hAnsi="Times New Roman" w:cs="Times New Roman"/>
          <w:sz w:val="24"/>
          <w:szCs w:val="24"/>
        </w:rPr>
        <w:t>,</w: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 xml:space="preserve">and that of both </w:t>
      </w:r>
      <w:r w:rsidRPr="00212C0E">
        <w:rPr>
          <w:rFonts w:ascii="Times New Roman" w:hAnsi="Times New Roman" w:cs="Times New Roman"/>
          <w:b/>
          <w:sz w:val="24"/>
          <w:szCs w:val="24"/>
        </w:rPr>
        <w:t>L</w:t>
      </w:r>
      <w:r w:rsidRPr="00212C0E">
        <w:rPr>
          <w:rFonts w:ascii="Times New Roman" w:hAnsi="Times New Roman" w:cs="Times New Roman"/>
          <w:i/>
          <w:sz w:val="24"/>
          <w:szCs w:val="24"/>
          <w:vertAlign w:val="subscript"/>
        </w:rPr>
        <w:t>i</w:t>
      </w:r>
      <w:r w:rsidRPr="00212C0E">
        <w:rPr>
          <w:rFonts w:ascii="Times New Roman" w:hAnsi="Times New Roman" w:cs="Times New Roman"/>
          <w:sz w:val="24"/>
          <w:szCs w:val="24"/>
        </w:rPr>
        <w:t xml:space="preserve"> and </w:t>
      </w:r>
      <w:r w:rsidRPr="00212C0E">
        <w:rPr>
          <w:rFonts w:ascii="Times New Roman" w:hAnsi="Times New Roman" w:cs="Times New Roman"/>
          <w:position w:val="-12"/>
          <w:sz w:val="24"/>
          <w:szCs w:val="24"/>
        </w:rPr>
        <w:object w:dxaOrig="279" w:dyaOrig="380">
          <v:shape id="_x0000_i1027" type="#_x0000_t75" style="width:14.25pt;height:18.75pt" o:ole="">
            <v:imagedata r:id="rId11" o:title=""/>
          </v:shape>
          <o:OLEObject Type="Embed" ProgID="Equation.DSMT4" ShapeID="_x0000_i1027" DrawAspect="Content" ObjectID="_1605530221" r:id="rId12"/>
        </w:object>
      </w:r>
      <w:r w:rsidRPr="00212C0E">
        <w:rPr>
          <w:rFonts w:ascii="Times New Roman" w:hAnsi="Times New Roman" w:cs="Times New Roman"/>
          <w:sz w:val="24"/>
          <w:szCs w:val="24"/>
        </w:rPr>
        <w:t xml:space="preserve"> is</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32"/>
          <w:sz w:val="24"/>
          <w:szCs w:val="24"/>
        </w:rPr>
        <w:object w:dxaOrig="1080" w:dyaOrig="760">
          <v:shape id="_x0000_i1028" type="#_x0000_t75" style="width:54.75pt;height:37.5pt" o:ole="">
            <v:imagedata r:id="rId13" o:title=""/>
          </v:shape>
          <o:OLEObject Type="Embed" ProgID="Equation.DSMT4" ShapeID="_x0000_i1028" DrawAspect="Content" ObjectID="_1605530222" r:id="rId14"/>
        </w:objec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 xml:space="preserve">We assume that liabilities are determined by summing the environmental effect, main genetic effect, polygenic effect, and random error. The environmental effects for subject </w:t>
      </w:r>
      <w:r w:rsidRPr="00212C0E">
        <w:rPr>
          <w:rFonts w:ascii="Times New Roman" w:hAnsi="Times New Roman" w:cs="Times New Roman"/>
          <w:i/>
          <w:sz w:val="24"/>
          <w:szCs w:val="24"/>
        </w:rPr>
        <w:t>i</w:t>
      </w:r>
      <w:r w:rsidRPr="00212C0E">
        <w:rPr>
          <w:rFonts w:ascii="Times New Roman" w:hAnsi="Times New Roman" w:cs="Times New Roman"/>
          <w:sz w:val="24"/>
          <w:szCs w:val="24"/>
        </w:rPr>
        <w:t xml:space="preserve"> and his/her relatives are denoted by </w:t>
      </w:r>
      <w:r w:rsidRPr="00212C0E">
        <w:rPr>
          <w:rFonts w:ascii="Times New Roman" w:hAnsi="Times New Roman" w:cs="Times New Roman"/>
          <w:i/>
          <w:sz w:val="24"/>
          <w:szCs w:val="24"/>
        </w:rPr>
        <w:t>Z</w:t>
      </w:r>
      <w:r w:rsidRPr="00212C0E">
        <w:rPr>
          <w:rFonts w:ascii="Times New Roman" w:hAnsi="Times New Roman" w:cs="Times New Roman"/>
          <w:i/>
          <w:sz w:val="24"/>
          <w:szCs w:val="24"/>
          <w:vertAlign w:val="subscript"/>
        </w:rPr>
        <w:t>i</w:t>
      </w:r>
      <w:r w:rsidRPr="00212C0E">
        <w:rPr>
          <w:rFonts w:ascii="Times New Roman" w:hAnsi="Times New Roman" w:cs="Times New Roman"/>
          <w:sz w:val="24"/>
          <w:szCs w:val="24"/>
        </w:rPr>
        <w:t xml:space="preserve"> and </w:t>
      </w:r>
      <w:r w:rsidRPr="00212C0E">
        <w:rPr>
          <w:rFonts w:ascii="Times New Roman" w:hAnsi="Times New Roman" w:cs="Times New Roman"/>
          <w:i/>
          <w:sz w:val="24"/>
          <w:szCs w:val="24"/>
        </w:rPr>
        <w:t>Z</w:t>
      </w:r>
      <w:r w:rsidRPr="00212C0E">
        <w:rPr>
          <w:rFonts w:ascii="Times New Roman" w:hAnsi="Times New Roman" w:cs="Times New Roman"/>
          <w:i/>
          <w:sz w:val="24"/>
          <w:szCs w:val="24"/>
          <w:vertAlign w:val="subscript"/>
        </w:rPr>
        <w:t>ij</w:t>
      </w:r>
      <w:r w:rsidRPr="00212C0E">
        <w:rPr>
          <w:rFonts w:ascii="Times New Roman" w:hAnsi="Times New Roman" w:cs="Times New Roman"/>
          <w:i/>
          <w:sz w:val="24"/>
          <w:szCs w:val="24"/>
          <w:vertAlign w:val="superscript"/>
        </w:rPr>
        <w:t>r</w:t>
      </w:r>
      <w:r w:rsidRPr="00212C0E">
        <w:rPr>
          <w:rFonts w:ascii="Times New Roman" w:hAnsi="Times New Roman" w:cs="Times New Roman"/>
          <w:sz w:val="24"/>
          <w:szCs w:val="24"/>
        </w:rPr>
        <w:t>, and their vectors are defined by</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52"/>
          <w:sz w:val="24"/>
        </w:rPr>
        <w:object w:dxaOrig="2700" w:dyaOrig="1160">
          <v:shape id="_x0000_i1029" type="#_x0000_t75" style="width:135.75pt;height:58.5pt" o:ole="">
            <v:imagedata r:id="rId15" o:title=""/>
          </v:shape>
          <o:OLEObject Type="Embed" ProgID="Equation.DSMT4" ShapeID="_x0000_i1029" DrawAspect="Content" ObjectID="_1605530223" r:id="rId16"/>
        </w:objec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 xml:space="preserve">Liability scores tend to be similar between family members, and we consider the simple additive polygenic effect model. We denote a </w:t>
      </w:r>
      <w:r w:rsidRPr="00212C0E">
        <w:rPr>
          <w:rFonts w:ascii="Times New Roman" w:hAnsi="Times New Roman" w:cs="Times New Roman"/>
          <w:i/>
          <w:sz w:val="24"/>
          <w:szCs w:val="24"/>
        </w:rPr>
        <w:t>w</w:t>
      </w:r>
      <w:r w:rsidRPr="00212C0E">
        <w:rPr>
          <w:rFonts w:ascii="Times New Roman" w:eastAsia="Batang" w:hAnsi="Times New Roman" w:cs="Times New Roman"/>
          <w:sz w:val="24"/>
          <w:szCs w:val="24"/>
        </w:rPr>
        <w:t>×</w:t>
      </w:r>
      <w:r w:rsidRPr="00212C0E">
        <w:rPr>
          <w:rFonts w:ascii="Times New Roman" w:hAnsi="Times New Roman" w:cs="Times New Roman"/>
          <w:i/>
          <w:sz w:val="24"/>
          <w:szCs w:val="24"/>
        </w:rPr>
        <w:t>w</w:t>
      </w:r>
      <w:r w:rsidRPr="00212C0E">
        <w:rPr>
          <w:rFonts w:ascii="Times New Roman" w:hAnsi="Times New Roman" w:cs="Times New Roman"/>
          <w:sz w:val="24"/>
          <w:szCs w:val="24"/>
        </w:rPr>
        <w:t xml:space="preserve"> dimensional identity matrix by </w:t>
      </w:r>
      <w:r w:rsidRPr="00212C0E">
        <w:rPr>
          <w:rFonts w:ascii="Times New Roman" w:hAnsi="Times New Roman" w:cs="Times New Roman"/>
          <w:b/>
          <w:sz w:val="24"/>
          <w:szCs w:val="24"/>
        </w:rPr>
        <w:t>I</w:t>
      </w:r>
      <w:r w:rsidRPr="00212C0E">
        <w:rPr>
          <w:rFonts w:ascii="Times New Roman" w:hAnsi="Times New Roman" w:cs="Times New Roman"/>
          <w:i/>
          <w:sz w:val="24"/>
          <w:szCs w:val="24"/>
          <w:vertAlign w:val="subscript"/>
        </w:rPr>
        <w:t>w</w:t>
      </w:r>
      <w:r w:rsidRPr="00212C0E">
        <w:rPr>
          <w:rFonts w:ascii="Times New Roman" w:hAnsi="Times New Roman" w:cs="Times New Roman"/>
          <w:sz w:val="24"/>
          <w:szCs w:val="24"/>
        </w:rPr>
        <w:t xml:space="preserve"> and a </w:t>
      </w:r>
      <w:r w:rsidRPr="00212C0E">
        <w:rPr>
          <w:rFonts w:ascii="Times New Roman" w:hAnsi="Times New Roman" w:cs="Times New Roman"/>
          <w:i/>
          <w:sz w:val="24"/>
          <w:szCs w:val="24"/>
        </w:rPr>
        <w:t>w</w:t>
      </w:r>
      <w:r w:rsidRPr="00212C0E">
        <w:rPr>
          <w:rFonts w:ascii="Times New Roman" w:hAnsi="Times New Roman" w:cs="Times New Roman"/>
          <w:sz w:val="24"/>
          <w:szCs w:val="24"/>
        </w:rPr>
        <w:t xml:space="preserve"> dimensional column vector, of which all elements are 0 and 1 by </w:t>
      </w:r>
      <w:r w:rsidRPr="00212C0E">
        <w:rPr>
          <w:rFonts w:ascii="Times New Roman" w:hAnsi="Times New Roman" w:cs="Times New Roman"/>
          <w:b/>
          <w:sz w:val="24"/>
          <w:szCs w:val="24"/>
        </w:rPr>
        <w:t>0</w:t>
      </w:r>
      <w:r w:rsidRPr="00212C0E">
        <w:rPr>
          <w:rFonts w:ascii="Times New Roman" w:hAnsi="Times New Roman" w:cs="Times New Roman"/>
          <w:i/>
          <w:sz w:val="24"/>
          <w:szCs w:val="24"/>
          <w:vertAlign w:val="subscript"/>
        </w:rPr>
        <w:t xml:space="preserve">w </w:t>
      </w:r>
      <w:r w:rsidRPr="00212C0E">
        <w:rPr>
          <w:rFonts w:ascii="Times New Roman" w:hAnsi="Times New Roman" w:cs="Times New Roman"/>
          <w:sz w:val="24"/>
          <w:szCs w:val="24"/>
        </w:rPr>
        <w:t xml:space="preserve">and </w:t>
      </w:r>
      <w:r w:rsidRPr="00212C0E">
        <w:rPr>
          <w:rFonts w:ascii="Times New Roman" w:hAnsi="Times New Roman" w:cs="Times New Roman"/>
          <w:b/>
          <w:sz w:val="24"/>
          <w:szCs w:val="24"/>
        </w:rPr>
        <w:t>1</w:t>
      </w:r>
      <w:r w:rsidRPr="00212C0E">
        <w:rPr>
          <w:rFonts w:ascii="Times New Roman" w:hAnsi="Times New Roman" w:cs="Times New Roman"/>
          <w:i/>
          <w:sz w:val="24"/>
          <w:szCs w:val="24"/>
          <w:vertAlign w:val="subscript"/>
        </w:rPr>
        <w:t>w</w:t>
      </w:r>
      <w:r w:rsidRPr="00212C0E">
        <w:rPr>
          <w:rFonts w:ascii="Times New Roman" w:hAnsi="Times New Roman" w:cs="Times New Roman"/>
          <w:i/>
          <w:sz w:val="24"/>
          <w:szCs w:val="24"/>
        </w:rPr>
        <w:t>,</w:t>
      </w:r>
      <w:r w:rsidRPr="00212C0E">
        <w:rPr>
          <w:rFonts w:ascii="Times New Roman" w:hAnsi="Times New Roman" w:cs="Times New Roman"/>
          <w:sz w:val="24"/>
          <w:szCs w:val="24"/>
        </w:rPr>
        <w:t xml:space="preserve"> respectively. Then, if we let </w:t>
      </w:r>
      <w:r w:rsidRPr="00212C0E">
        <w:rPr>
          <w:rFonts w:ascii="Times New Roman" w:hAnsi="Times New Roman" w:cs="Times New Roman"/>
          <w:position w:val="-14"/>
          <w:sz w:val="24"/>
          <w:szCs w:val="24"/>
        </w:rPr>
        <w:object w:dxaOrig="340" w:dyaOrig="420">
          <v:shape id="_x0000_i1030" type="#_x0000_t75" style="width:17.25pt;height:18.75pt" o:ole="">
            <v:imagedata r:id="rId17" o:title=""/>
          </v:shape>
          <o:OLEObject Type="Embed" ProgID="Equation.DSMT4" ShapeID="_x0000_i1030" DrawAspect="Content" ObjectID="_1605530224" r:id="rId18"/>
        </w:object>
      </w:r>
      <w:r w:rsidRPr="00212C0E">
        <w:rPr>
          <w:rFonts w:ascii="Times New Roman" w:hAnsi="Times New Roman" w:cs="Times New Roman"/>
          <w:sz w:val="24"/>
          <w:szCs w:val="24"/>
        </w:rPr>
        <w:t xml:space="preserve"> and </w:t>
      </w:r>
      <w:r w:rsidRPr="00212C0E">
        <w:rPr>
          <w:rFonts w:ascii="Times New Roman" w:hAnsi="Times New Roman" w:cs="Times New Roman"/>
          <w:position w:val="-12"/>
          <w:sz w:val="24"/>
          <w:szCs w:val="24"/>
        </w:rPr>
        <w:object w:dxaOrig="340" w:dyaOrig="400">
          <v:shape id="_x0000_i1031" type="#_x0000_t75" style="width:17.25pt;height:19.5pt" o:ole="">
            <v:imagedata r:id="rId19" o:title=""/>
          </v:shape>
          <o:OLEObject Type="Embed" ProgID="Equation.DSMT4" ShapeID="_x0000_i1031" DrawAspect="Content" ObjectID="_1605530225" r:id="rId20"/>
        </w:object>
      </w:r>
      <w:r w:rsidRPr="00212C0E">
        <w:rPr>
          <w:rFonts w:ascii="Times New Roman" w:hAnsi="Times New Roman" w:cs="Times New Roman"/>
          <w:position w:val="-12"/>
          <w:sz w:val="24"/>
          <w:szCs w:val="24"/>
        </w:rPr>
        <w:t xml:space="preserve"> </w:t>
      </w:r>
      <w:r w:rsidRPr="00212C0E">
        <w:rPr>
          <w:rFonts w:ascii="Times New Roman" w:hAnsi="Times New Roman" w:cs="Times New Roman"/>
          <w:sz w:val="24"/>
          <w:szCs w:val="24"/>
        </w:rPr>
        <w:t xml:space="preserve">be variances of polygenic effects and random residual effects, respectively, and let </w:t>
      </w:r>
      <w:r w:rsidRPr="00212C0E">
        <w:rPr>
          <w:rFonts w:ascii="Times New Roman" w:hAnsi="Times New Roman" w:cs="Times New Roman"/>
          <w:b/>
          <w:sz w:val="24"/>
          <w:szCs w:val="24"/>
        </w:rPr>
        <w:t>Z</w:t>
      </w:r>
      <w:r w:rsidRPr="00212C0E">
        <w:rPr>
          <w:rFonts w:ascii="Times New Roman" w:hAnsi="Times New Roman" w:cs="Times New Roman"/>
          <w:i/>
          <w:sz w:val="24"/>
          <w:szCs w:val="24"/>
          <w:vertAlign w:val="subscript"/>
        </w:rPr>
        <w:t>i</w:t>
      </w:r>
      <w:r w:rsidRPr="00212C0E">
        <w:rPr>
          <w:rFonts w:ascii="Times New Roman" w:hAnsi="Times New Roman" w:cs="Times New Roman"/>
          <w:i/>
          <w:sz w:val="24"/>
          <w:szCs w:val="24"/>
        </w:rPr>
        <w:t xml:space="preserve"> </w:t>
      </w:r>
      <w:r w:rsidRPr="00212C0E">
        <w:rPr>
          <w:rFonts w:ascii="Times New Roman" w:hAnsi="Times New Roman" w:cs="Times New Roman"/>
          <w:sz w:val="24"/>
          <w:szCs w:val="24"/>
        </w:rPr>
        <w:t>include the intercept, we can assume that</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16"/>
          <w:sz w:val="24"/>
          <w:szCs w:val="24"/>
        </w:rPr>
        <w:object w:dxaOrig="8480" w:dyaOrig="440">
          <v:shape id="_x0000_i1032" type="#_x0000_t75" style="width:417pt;height:20.25pt" o:ole="">
            <v:imagedata r:id="rId21" o:title=""/>
          </v:shape>
          <o:OLEObject Type="Embed" ProgID="Equation.DSMT4" ShapeID="_x0000_i1032" DrawAspect="Content" ObjectID="_1605530226" r:id="rId22"/>
        </w:objec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 xml:space="preserve">Here, </w:t>
      </w:r>
      <w:r w:rsidRPr="00212C0E">
        <w:rPr>
          <w:rFonts w:ascii="Times New Roman" w:hAnsi="Times New Roman" w:cs="Times New Roman"/>
          <w:position w:val="-12"/>
          <w:sz w:val="24"/>
          <w:szCs w:val="24"/>
        </w:rPr>
        <w:object w:dxaOrig="320" w:dyaOrig="360">
          <v:shape id="_x0000_i1033" type="#_x0000_t75" style="width:15pt;height:18.75pt" o:ole="">
            <v:imagedata r:id="rId23" o:title=""/>
          </v:shape>
          <o:OLEObject Type="Embed" ProgID="Equation.DSMT4" ShapeID="_x0000_i1033" DrawAspect="Content" ObjectID="_1605530227" r:id="rId24"/>
        </w:object>
      </w:r>
      <w:r w:rsidRPr="00212C0E">
        <w:rPr>
          <w:rFonts w:ascii="Times New Roman" w:hAnsi="Times New Roman" w:cs="Times New Roman"/>
          <w:position w:val="-12"/>
          <w:sz w:val="24"/>
          <w:szCs w:val="24"/>
        </w:rPr>
        <w:t xml:space="preserve"> </w:t>
      </w:r>
      <w:r w:rsidRPr="00212C0E">
        <w:rPr>
          <w:rFonts w:ascii="Times New Roman" w:hAnsi="Times New Roman" w:cs="Times New Roman"/>
          <w:sz w:val="24"/>
          <w:szCs w:val="24"/>
        </w:rPr>
        <w:t xml:space="preserve">indicates the kinship coefficient matrix for both subject </w:t>
      </w:r>
      <w:r w:rsidRPr="00212C0E">
        <w:rPr>
          <w:rFonts w:ascii="Times New Roman" w:hAnsi="Times New Roman" w:cs="Times New Roman"/>
          <w:i/>
          <w:sz w:val="24"/>
          <w:szCs w:val="24"/>
        </w:rPr>
        <w:t>i</w:t>
      </w:r>
      <w:r w:rsidRPr="00212C0E">
        <w:rPr>
          <w:rFonts w:ascii="Times New Roman" w:hAnsi="Times New Roman" w:cs="Times New Roman"/>
          <w:sz w:val="24"/>
          <w:szCs w:val="24"/>
        </w:rPr>
        <w:t xml:space="preserve"> and his/her relatives. We denote the kinship coefficient between subject </w:t>
      </w:r>
      <w:r w:rsidRPr="00212C0E">
        <w:rPr>
          <w:rFonts w:ascii="Times New Roman" w:hAnsi="Times New Roman" w:cs="Times New Roman"/>
          <w:i/>
          <w:sz w:val="24"/>
          <w:szCs w:val="24"/>
        </w:rPr>
        <w:t>i</w:t>
      </w:r>
      <w:r w:rsidRPr="00212C0E">
        <w:rPr>
          <w:rFonts w:ascii="Times New Roman" w:hAnsi="Times New Roman" w:cs="Times New Roman"/>
          <w:sz w:val="24"/>
          <w:szCs w:val="24"/>
        </w:rPr>
        <w:t xml:space="preserve"> and his/her relative </w:t>
      </w:r>
      <w:r w:rsidRPr="00212C0E">
        <w:rPr>
          <w:rFonts w:ascii="Times New Roman" w:hAnsi="Times New Roman" w:cs="Times New Roman"/>
          <w:i/>
          <w:sz w:val="24"/>
          <w:szCs w:val="24"/>
        </w:rPr>
        <w:t>j</w:t>
      </w:r>
      <w:r w:rsidRPr="00212C0E">
        <w:rPr>
          <w:rFonts w:ascii="Times New Roman" w:hAnsi="Times New Roman" w:cs="Times New Roman"/>
          <w:sz w:val="24"/>
          <w:szCs w:val="24"/>
        </w:rPr>
        <w:t xml:space="preserve"> by </w:t>
      </w:r>
      <w:r w:rsidRPr="00212C0E">
        <w:rPr>
          <w:rFonts w:ascii="Times New Roman" w:hAnsi="Times New Roman" w:cs="Times New Roman"/>
          <w:i/>
          <w:sz w:val="24"/>
          <w:szCs w:val="24"/>
        </w:rPr>
        <w:t>π</w:t>
      </w:r>
      <w:r w:rsidRPr="00212C0E">
        <w:rPr>
          <w:rFonts w:ascii="Times New Roman" w:hAnsi="Times New Roman" w:cs="Times New Roman"/>
          <w:i/>
          <w:sz w:val="24"/>
          <w:szCs w:val="24"/>
          <w:vertAlign w:val="subscript"/>
        </w:rPr>
        <w:t>ij</w:t>
      </w:r>
      <w:r w:rsidRPr="00212C0E">
        <w:rPr>
          <w:rFonts w:ascii="Times New Roman" w:hAnsi="Times New Roman" w:cs="Times New Roman"/>
          <w:sz w:val="24"/>
          <w:szCs w:val="24"/>
        </w:rPr>
        <w:t xml:space="preserve"> and that between two relatives </w:t>
      </w:r>
      <w:r w:rsidRPr="00212C0E">
        <w:rPr>
          <w:rFonts w:ascii="Times New Roman" w:hAnsi="Times New Roman" w:cs="Times New Roman"/>
          <w:i/>
          <w:sz w:val="24"/>
          <w:szCs w:val="24"/>
        </w:rPr>
        <w:t>j</w:t>
      </w:r>
      <w:r w:rsidRPr="00212C0E">
        <w:rPr>
          <w:rFonts w:ascii="Times New Roman" w:hAnsi="Times New Roman" w:cs="Times New Roman"/>
          <w:sz w:val="24"/>
          <w:szCs w:val="24"/>
        </w:rPr>
        <w:t xml:space="preserve"> and </w:t>
      </w:r>
      <w:r w:rsidRPr="00212C0E">
        <w:rPr>
          <w:rFonts w:ascii="Times New Roman" w:hAnsi="Times New Roman" w:cs="Times New Roman"/>
          <w:i/>
          <w:sz w:val="24"/>
          <w:szCs w:val="24"/>
        </w:rPr>
        <w:t xml:space="preserve">j' </w:t>
      </w:r>
      <w:r w:rsidRPr="00212C0E">
        <w:rPr>
          <w:rFonts w:ascii="Times New Roman" w:hAnsi="Times New Roman" w:cs="Times New Roman"/>
          <w:sz w:val="24"/>
          <w:szCs w:val="24"/>
        </w:rPr>
        <w:t>by</w:t>
      </w:r>
      <w:r w:rsidRPr="00212C0E">
        <w:rPr>
          <w:rFonts w:ascii="Times New Roman" w:hAnsi="Times New Roman" w:cs="Times New Roman"/>
          <w:position w:val="-14"/>
          <w:sz w:val="24"/>
          <w:szCs w:val="24"/>
        </w:rPr>
        <w:object w:dxaOrig="380" w:dyaOrig="400">
          <v:shape id="_x0000_i1034" type="#_x0000_t75" style="width:17.25pt;height:20.25pt" o:ole="">
            <v:imagedata r:id="rId25" o:title=""/>
          </v:shape>
          <o:OLEObject Type="Embed" ProgID="Equation.DSMT4" ShapeID="_x0000_i1034" DrawAspect="Content" ObjectID="_1605530228" r:id="rId26"/>
        </w:object>
      </w:r>
      <w:r w:rsidRPr="00212C0E">
        <w:rPr>
          <w:rFonts w:ascii="Times New Roman" w:hAnsi="Times New Roman" w:cs="Times New Roman"/>
          <w:sz w:val="24"/>
          <w:szCs w:val="24"/>
        </w:rPr>
        <w:t xml:space="preserve">. Similarly, </w:t>
      </w:r>
      <w:r w:rsidRPr="00212C0E">
        <w:rPr>
          <w:rFonts w:ascii="Times New Roman" w:hAnsi="Times New Roman" w:cs="Times New Roman"/>
          <w:i/>
          <w:sz w:val="24"/>
          <w:szCs w:val="24"/>
        </w:rPr>
        <w:t>d</w:t>
      </w:r>
      <w:r w:rsidRPr="00212C0E">
        <w:rPr>
          <w:rFonts w:ascii="Times New Roman" w:hAnsi="Times New Roman" w:cs="Times New Roman"/>
          <w:i/>
          <w:sz w:val="24"/>
          <w:szCs w:val="24"/>
          <w:vertAlign w:val="subscript"/>
        </w:rPr>
        <w:t>i</w:t>
      </w:r>
      <w:r w:rsidRPr="00212C0E">
        <w:rPr>
          <w:rFonts w:ascii="Times New Roman" w:hAnsi="Times New Roman" w:cs="Times New Roman"/>
          <w:sz w:val="24"/>
          <w:szCs w:val="24"/>
        </w:rPr>
        <w:t xml:space="preserve"> and </w:t>
      </w:r>
      <w:r w:rsidRPr="00212C0E">
        <w:rPr>
          <w:rFonts w:ascii="Times New Roman" w:hAnsi="Times New Roman" w:cs="Times New Roman"/>
          <w:position w:val="-14"/>
          <w:sz w:val="24"/>
          <w:szCs w:val="24"/>
        </w:rPr>
        <w:object w:dxaOrig="300" w:dyaOrig="400">
          <v:shape id="_x0000_i1035" type="#_x0000_t75" style="width:15pt;height:20.25pt" o:ole="">
            <v:imagedata r:id="rId27" o:title=""/>
          </v:shape>
          <o:OLEObject Type="Embed" ProgID="Equation.DSMT4" ShapeID="_x0000_i1035" DrawAspect="Content" ObjectID="_1605530229" r:id="rId28"/>
        </w:object>
      </w:r>
      <w:r w:rsidRPr="00212C0E">
        <w:rPr>
          <w:rFonts w:ascii="Times New Roman" w:hAnsi="Times New Roman" w:cs="Times New Roman"/>
          <w:sz w:val="24"/>
          <w:szCs w:val="24"/>
        </w:rPr>
        <w:t xml:space="preserve"> denote the inbreeding coefficients for subject </w:t>
      </w:r>
      <w:r w:rsidRPr="00212C0E">
        <w:rPr>
          <w:rFonts w:ascii="Times New Roman" w:hAnsi="Times New Roman" w:cs="Times New Roman"/>
          <w:i/>
          <w:sz w:val="24"/>
          <w:szCs w:val="24"/>
        </w:rPr>
        <w:t>i</w:t>
      </w:r>
      <w:r w:rsidRPr="00212C0E">
        <w:rPr>
          <w:rFonts w:ascii="Times New Roman" w:hAnsi="Times New Roman" w:cs="Times New Roman"/>
          <w:sz w:val="24"/>
          <w:szCs w:val="24"/>
        </w:rPr>
        <w:t xml:space="preserve"> and his/her relative </w:t>
      </w:r>
      <w:r w:rsidRPr="00212C0E">
        <w:rPr>
          <w:rFonts w:ascii="Times New Roman" w:hAnsi="Times New Roman" w:cs="Times New Roman"/>
          <w:i/>
          <w:sz w:val="24"/>
          <w:szCs w:val="24"/>
        </w:rPr>
        <w:t>j</w:t>
      </w:r>
      <w:r w:rsidRPr="00212C0E">
        <w:rPr>
          <w:rFonts w:ascii="Times New Roman" w:hAnsi="Times New Roman" w:cs="Times New Roman"/>
          <w:sz w:val="24"/>
          <w:szCs w:val="24"/>
        </w:rPr>
        <w:t xml:space="preserve">, respectively. The inbreeding coefficient, which ranges from 0 to 1, quantifies the departure from HWE and can be easily estimated using known pedigree by currently available R packages, e.g. </w:t>
      </w:r>
      <w:r w:rsidRPr="00212C0E">
        <w:rPr>
          <w:rFonts w:ascii="Times New Roman" w:hAnsi="Times New Roman" w:cs="Times New Roman"/>
          <w:i/>
          <w:sz w:val="24"/>
          <w:szCs w:val="24"/>
        </w:rPr>
        <w:t xml:space="preserve">pedigreemm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&lt;EndNote&gt;&lt;Cite&gt;&lt;Author&gt;Vazquez&lt;/Author&gt;&lt;Year&gt;2010&lt;/Year&gt;&lt;RecNum&gt;29&lt;/RecNum&gt;&lt;DisplayText&gt;(SARGOLZAEI and IWAISAKI 2005, Vazquez, Bates et al. 2010)&lt;/DisplayText&gt;&lt;record&gt;&lt;rec-number&gt;29&lt;/rec-number&gt;&lt;foreign-keys&gt;&lt;key app="EN" db-id="ae5zr0xthtsv57e5revpdwp1vp0pd2f0sawf"&gt;29&lt;/key&gt;&lt;/foreign-keys&gt;&lt;ref-type name="Journal Article"&gt;17&lt;/ref-type&gt;&lt;contributors&gt;&lt;authors&gt;&lt;author&gt;Vazquez, AI&lt;/author&gt;&lt;author&gt;Bates, DM&lt;/author&gt;&lt;author&gt;Rosa, GJM&lt;/author&gt;&lt;author&gt;Gianola, D&lt;/author&gt;&lt;author&gt;Weigel, KA&lt;/author&gt;&lt;/authors&gt;&lt;/contributors&gt;&lt;titles&gt;&lt;title&gt;Technical note: an R package for fitting generalized linear mixed models in animal breeding&lt;/title&gt;&lt;secondary-title&gt;Journal of animal science&lt;/secondary-title&gt;&lt;/titles&gt;&lt;periodical&gt;&lt;full-title&gt;Journal of animal science&lt;/full-title&gt;&lt;/periodical&gt;&lt;pages&gt;497-504&lt;/pages&gt;&lt;volume&gt;88&lt;/volume&gt;&lt;number&gt;2&lt;/number&gt;&lt;dates&gt;&lt;year&gt;2010&lt;/year&gt;&lt;/dates&gt;&lt;isbn&gt;1525-3163&lt;/isbn&gt;&lt;urls&gt;&lt;/urls&gt;&lt;/record&gt;&lt;/Cite&gt;&lt;Cite&gt;&lt;Author&gt;SARGOLZAEI&lt;/Author&gt;&lt;Year&gt;2005&lt;/Year&gt;&lt;RecNum&gt;30&lt;/RecNum&gt;&lt;record&gt;&lt;rec-number&gt;30&lt;/rec-number&gt;&lt;foreign-keys&gt;&lt;key app="EN" db-id="ae5zr0xthtsv57e5revpdwp1vp0pd2f0sawf"&gt;30&lt;/key&gt;&lt;/foreign-keys&gt;&lt;ref-type name="Journal Article"&gt;17&lt;/ref-type&gt;&lt;contributors&gt;&lt;authors&gt;&lt;author&gt;SARGOLZAEI, Mehdi&lt;/author&gt;&lt;author&gt;IWAISAKI, Hiroaki&lt;/author&gt;&lt;/authors&gt;&lt;/contributors&gt;&lt;titles&gt;&lt;title&gt;Comparison of four direct algorithms for computing inbreeding coefficients&lt;/title&gt;&lt;secondary-title&gt;Animal Science Journal&lt;/secondary-title&gt;&lt;/titles&gt;&lt;periodical&gt;&lt;full-title&gt;Animal Science Journal&lt;/full-title&gt;&lt;/periodical&gt;&lt;pages&gt;401-406&lt;/pages&gt;&lt;volume&gt;76&lt;/volume&gt;&lt;number&gt;5&lt;/number&gt;&lt;dates&gt;&lt;year&gt;2005&lt;/year&gt;&lt;/dates&gt;&lt;isbn&gt;1740-0929&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(SARGOLZAEI and IWAISAKI 2005, Vazquez, Bates et al. 2010)</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Then, </w:t>
      </w:r>
      <w:r w:rsidRPr="00212C0E">
        <w:rPr>
          <w:rFonts w:ascii="Times New Roman" w:hAnsi="Times New Roman" w:cs="Times New Roman"/>
          <w:position w:val="-12"/>
          <w:sz w:val="24"/>
          <w:szCs w:val="24"/>
        </w:rPr>
        <w:object w:dxaOrig="340" w:dyaOrig="380">
          <v:shape id="_x0000_i1036" type="#_x0000_t75" style="width:17.25pt;height:18.75pt" o:ole="">
            <v:imagedata r:id="rId29" o:title=""/>
          </v:shape>
          <o:OLEObject Type="Embed" ProgID="Equation.DSMT4" ShapeID="_x0000_i1036" DrawAspect="Content" ObjectID="_1605530230" r:id="rId30"/>
        </w:object>
      </w:r>
      <w:r w:rsidRPr="00212C0E">
        <w:rPr>
          <w:rFonts w:ascii="Times New Roman" w:hAnsi="Times New Roman" w:cs="Times New Roman"/>
          <w:sz w:val="24"/>
          <w:szCs w:val="24"/>
        </w:rPr>
        <w:t xml:space="preserve"> and </w:t>
      </w:r>
      <w:r w:rsidRPr="00212C0E">
        <w:rPr>
          <w:rFonts w:ascii="Times New Roman" w:hAnsi="Times New Roman" w:cs="Times New Roman"/>
          <w:b/>
          <w:sz w:val="24"/>
          <w:szCs w:val="24"/>
        </w:rPr>
        <w:t>Ψ</w:t>
      </w:r>
      <w:r w:rsidRPr="00212C0E">
        <w:rPr>
          <w:rFonts w:ascii="Times New Roman" w:hAnsi="Times New Roman" w:cs="Times New Roman"/>
          <w:i/>
          <w:sz w:val="24"/>
          <w:szCs w:val="24"/>
          <w:vertAlign w:val="subscript"/>
        </w:rPr>
        <w:t>i</w:t>
      </w:r>
      <w:r w:rsidRPr="00212C0E">
        <w:rPr>
          <w:rFonts w:ascii="Times New Roman" w:hAnsi="Times New Roman" w:cs="Times New Roman"/>
          <w:sz w:val="24"/>
          <w:szCs w:val="24"/>
        </w:rPr>
        <w:t xml:space="preserve"> are defined by</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74"/>
          <w:sz w:val="24"/>
          <w:szCs w:val="24"/>
        </w:rPr>
        <w:object w:dxaOrig="4260" w:dyaOrig="1600">
          <v:shape id="_x0000_i1037" type="#_x0000_t75" style="width:213.75pt;height:83.25pt" o:ole="">
            <v:imagedata r:id="rId31" o:title=""/>
          </v:shape>
          <o:OLEObject Type="Embed" ProgID="Equation.DSMT4" ShapeID="_x0000_i1037" DrawAspect="Content" ObjectID="_1605530231" r:id="rId32"/>
        </w:object>
      </w:r>
      <w:r w:rsidRPr="00212C0E">
        <w:rPr>
          <w:rFonts w:ascii="Times New Roman" w:hAnsi="Times New Roman" w:cs="Times New Roman"/>
          <w:sz w:val="24"/>
          <w:szCs w:val="24"/>
        </w:rPr>
        <w:t xml:space="preserve"> and </w:t>
      </w:r>
      <w:r w:rsidRPr="00212C0E">
        <w:rPr>
          <w:rFonts w:ascii="Times New Roman" w:hAnsi="Times New Roman" w:cs="Times New Roman"/>
          <w:position w:val="-76"/>
          <w:sz w:val="24"/>
          <w:szCs w:val="24"/>
        </w:rPr>
        <w:object w:dxaOrig="3300" w:dyaOrig="1640">
          <v:shape id="_x0000_i1038" type="#_x0000_t75" style="width:164.25pt;height:84.75pt" o:ole="">
            <v:imagedata r:id="rId33" o:title=""/>
          </v:shape>
          <o:OLEObject Type="Embed" ProgID="Equation.DSMT4" ShapeID="_x0000_i1038" DrawAspect="Content" ObjectID="_1605530232" r:id="rId34"/>
        </w:object>
      </w:r>
      <w:r w:rsidRPr="00212C0E">
        <w:rPr>
          <w:rFonts w:ascii="Times New Roman" w:hAnsi="Times New Roman" w:cs="Times New Roman"/>
          <w:sz w:val="24"/>
          <w:szCs w:val="24"/>
        </w:rPr>
        <w:t>.</w:t>
      </w:r>
    </w:p>
    <w:p w:rsidR="00212C0E" w:rsidRPr="00212C0E" w:rsidRDefault="00212C0E" w:rsidP="00EA12FD">
      <w:pPr>
        <w:spacing w:after="0" w:line="480" w:lineRule="auto"/>
        <w:rPr>
          <w:rFonts w:ascii="Times New Roman" w:hAnsi="Times New Roman" w:cs="Times New Roman"/>
          <w:sz w:val="24"/>
        </w:rPr>
      </w:pPr>
      <w:r w:rsidRPr="00212C0E">
        <w:rPr>
          <w:rFonts w:ascii="Times New Roman" w:hAnsi="Times New Roman" w:cs="Times New Roman"/>
          <w:sz w:val="24"/>
        </w:rPr>
        <w:t>Genomic relationships may have more information to better infer individual liability than the kinship coefficients. However, the genomic relationship matrix can be obtained only when the genotypes are known, which may not be the case in our study design.</w:t>
      </w:r>
    </w:p>
    <w:p w:rsidR="00212C0E" w:rsidRPr="00212C0E" w:rsidRDefault="00212C0E" w:rsidP="00EA12FD">
      <w:pPr>
        <w:spacing w:after="0" w:line="480" w:lineRule="auto"/>
        <w:rPr>
          <w:rFonts w:ascii="Times New Roman" w:hAnsi="Times New Roman" w:cs="Times New Roman"/>
          <w:sz w:val="24"/>
        </w:rPr>
      </w:pPr>
      <w:r w:rsidRPr="00212C0E">
        <w:rPr>
          <w:rFonts w:ascii="Times New Roman" w:hAnsi="Times New Roman" w:cs="Times New Roman"/>
          <w:sz w:val="24"/>
        </w:rPr>
        <w:lastRenderedPageBreak/>
        <w:tab/>
        <w:t xml:space="preserve">The dichotomous phenotypes for subject </w:t>
      </w:r>
      <w:r w:rsidRPr="00212C0E">
        <w:rPr>
          <w:rFonts w:ascii="Times New Roman" w:hAnsi="Times New Roman" w:cs="Times New Roman"/>
          <w:i/>
          <w:sz w:val="24"/>
        </w:rPr>
        <w:t xml:space="preserve">i </w:t>
      </w:r>
      <w:r w:rsidRPr="00212C0E">
        <w:rPr>
          <w:rFonts w:ascii="Times New Roman" w:hAnsi="Times New Roman" w:cs="Times New Roman"/>
          <w:sz w:val="24"/>
        </w:rPr>
        <w:t xml:space="preserve">and his/her relative </w:t>
      </w:r>
      <w:r w:rsidRPr="00212C0E">
        <w:rPr>
          <w:rFonts w:ascii="Times New Roman" w:hAnsi="Times New Roman" w:cs="Times New Roman"/>
          <w:i/>
          <w:sz w:val="24"/>
        </w:rPr>
        <w:t>j</w:t>
      </w:r>
      <w:r w:rsidRPr="00212C0E">
        <w:rPr>
          <w:rFonts w:ascii="Times New Roman" w:hAnsi="Times New Roman" w:cs="Times New Roman"/>
          <w:sz w:val="24"/>
        </w:rPr>
        <w:t xml:space="preserve"> are denoted by </w:t>
      </w:r>
      <w:r w:rsidRPr="00212C0E">
        <w:rPr>
          <w:rFonts w:ascii="Times New Roman" w:hAnsi="Times New Roman" w:cs="Times New Roman"/>
          <w:i/>
          <w:sz w:val="24"/>
        </w:rPr>
        <w:t>Y</w:t>
      </w:r>
      <w:r w:rsidRPr="00212C0E">
        <w:rPr>
          <w:rFonts w:ascii="Times New Roman" w:hAnsi="Times New Roman" w:cs="Times New Roman"/>
          <w:i/>
          <w:sz w:val="24"/>
          <w:vertAlign w:val="subscript"/>
        </w:rPr>
        <w:t>i</w:t>
      </w:r>
      <w:r w:rsidRPr="00212C0E">
        <w:rPr>
          <w:rFonts w:ascii="Times New Roman" w:hAnsi="Times New Roman" w:cs="Times New Roman"/>
          <w:sz w:val="24"/>
        </w:rPr>
        <w:t xml:space="preserve"> and </w:t>
      </w:r>
      <w:r w:rsidRPr="00212C0E">
        <w:rPr>
          <w:rFonts w:ascii="Times New Roman" w:hAnsi="Times New Roman" w:cs="Times New Roman"/>
          <w:position w:val="-14"/>
          <w:sz w:val="24"/>
          <w:szCs w:val="24"/>
        </w:rPr>
        <w:object w:dxaOrig="300" w:dyaOrig="400">
          <v:shape id="_x0000_i1039" type="#_x0000_t75" style="width:15pt;height:19.5pt" o:ole="">
            <v:imagedata r:id="rId35" o:title=""/>
          </v:shape>
          <o:OLEObject Type="Embed" ProgID="Equation.DSMT4" ShapeID="_x0000_i1039" DrawAspect="Content" ObjectID="_1605530233" r:id="rId36"/>
        </w:object>
      </w:r>
      <w:r w:rsidRPr="00212C0E">
        <w:rPr>
          <w:rFonts w:ascii="Times New Roman" w:hAnsi="Times New Roman" w:cs="Times New Roman"/>
          <w:sz w:val="24"/>
          <w:szCs w:val="24"/>
        </w:rPr>
        <w:t xml:space="preserve">, respectively, and they are coded as 1 for cases and 0 for controls. In a liability threshold model, </w:t>
      </w:r>
      <w:r w:rsidRPr="00212C0E">
        <w:rPr>
          <w:rFonts w:ascii="Times New Roman" w:hAnsi="Times New Roman" w:cs="Times New Roman"/>
          <w:i/>
          <w:sz w:val="24"/>
        </w:rPr>
        <w:t>Y</w:t>
      </w:r>
      <w:r w:rsidRPr="00212C0E">
        <w:rPr>
          <w:rFonts w:ascii="Times New Roman" w:hAnsi="Times New Roman" w:cs="Times New Roman"/>
          <w:i/>
          <w:sz w:val="24"/>
          <w:vertAlign w:val="subscript"/>
        </w:rPr>
        <w:t>i</w:t>
      </w:r>
      <w:r w:rsidRPr="00212C0E">
        <w:rPr>
          <w:rFonts w:ascii="Times New Roman" w:hAnsi="Times New Roman" w:cs="Times New Roman"/>
          <w:sz w:val="24"/>
        </w:rPr>
        <w:t xml:space="preserve"> and </w:t>
      </w:r>
      <w:r w:rsidRPr="00212C0E">
        <w:rPr>
          <w:rFonts w:ascii="Times New Roman" w:hAnsi="Times New Roman" w:cs="Times New Roman"/>
          <w:position w:val="-14"/>
          <w:sz w:val="24"/>
          <w:szCs w:val="24"/>
        </w:rPr>
        <w:object w:dxaOrig="300" w:dyaOrig="400">
          <v:shape id="_x0000_i1040" type="#_x0000_t75" style="width:15pt;height:19.5pt" o:ole="">
            <v:imagedata r:id="rId35" o:title=""/>
          </v:shape>
          <o:OLEObject Type="Embed" ProgID="Equation.DSMT4" ShapeID="_x0000_i1040" DrawAspect="Content" ObjectID="_1605530234" r:id="rId37"/>
        </w:object>
      </w:r>
      <w:r w:rsidRPr="00212C0E">
        <w:rPr>
          <w:rFonts w:ascii="Times New Roman" w:hAnsi="Times New Roman" w:cs="Times New Roman"/>
          <w:sz w:val="24"/>
          <w:szCs w:val="24"/>
        </w:rPr>
        <w:t xml:space="preserve"> are determined by </w:t>
      </w:r>
      <w:r w:rsidRPr="00212C0E">
        <w:rPr>
          <w:rFonts w:ascii="Times New Roman" w:hAnsi="Times New Roman" w:cs="Times New Roman"/>
          <w:i/>
          <w:sz w:val="24"/>
          <w:szCs w:val="24"/>
        </w:rPr>
        <w:t>L</w:t>
      </w:r>
      <w:r w:rsidRPr="00212C0E">
        <w:rPr>
          <w:rFonts w:ascii="Times New Roman" w:hAnsi="Times New Roman" w:cs="Times New Roman"/>
          <w:i/>
          <w:sz w:val="24"/>
          <w:szCs w:val="24"/>
          <w:vertAlign w:val="subscript"/>
        </w:rPr>
        <w:t>i</w:t>
      </w:r>
      <w:r w:rsidRPr="00212C0E">
        <w:rPr>
          <w:rFonts w:ascii="Times New Roman" w:hAnsi="Times New Roman" w:cs="Times New Roman"/>
          <w:sz w:val="24"/>
          <w:szCs w:val="24"/>
        </w:rPr>
        <w:t xml:space="preserve"> and </w:t>
      </w:r>
      <w:r w:rsidRPr="00212C0E">
        <w:rPr>
          <w:rFonts w:ascii="Times New Roman" w:hAnsi="Times New Roman" w:cs="Times New Roman"/>
          <w:position w:val="-14"/>
          <w:sz w:val="24"/>
          <w:szCs w:val="24"/>
        </w:rPr>
        <w:object w:dxaOrig="300" w:dyaOrig="400">
          <v:shape id="_x0000_i1041" type="#_x0000_t75" style="width:15pt;height:19.5pt" o:ole="">
            <v:imagedata r:id="rId38" o:title=""/>
          </v:shape>
          <o:OLEObject Type="Embed" ProgID="Equation.DSMT4" ShapeID="_x0000_i1041" DrawAspect="Content" ObjectID="_1605530235" r:id="rId39"/>
        </w:object>
      </w:r>
      <w:r w:rsidRPr="00212C0E">
        <w:rPr>
          <w:rFonts w:ascii="Times New Roman" w:hAnsi="Times New Roman" w:cs="Times New Roman"/>
          <w:sz w:val="24"/>
          <w:szCs w:val="24"/>
        </w:rPr>
        <w:t xml:space="preserve">, respectively; if </w:t>
      </w:r>
      <w:r w:rsidRPr="00212C0E">
        <w:rPr>
          <w:rFonts w:ascii="Times New Roman" w:hAnsi="Times New Roman" w:cs="Times New Roman"/>
          <w:i/>
          <w:sz w:val="24"/>
          <w:szCs w:val="24"/>
        </w:rPr>
        <w:t>L</w:t>
      </w:r>
      <w:r w:rsidRPr="00212C0E">
        <w:rPr>
          <w:rFonts w:ascii="Times New Roman" w:hAnsi="Times New Roman" w:cs="Times New Roman"/>
          <w:i/>
          <w:sz w:val="24"/>
          <w:szCs w:val="24"/>
          <w:vertAlign w:val="subscript"/>
        </w:rPr>
        <w:t>i</w:t>
      </w:r>
      <w:r w:rsidRPr="00212C0E">
        <w:rPr>
          <w:rFonts w:ascii="Times New Roman" w:hAnsi="Times New Roman" w:cs="Times New Roman"/>
          <w:sz w:val="24"/>
          <w:szCs w:val="24"/>
        </w:rPr>
        <w:t xml:space="preserve"> and </w:t>
      </w:r>
      <w:r w:rsidRPr="00212C0E">
        <w:rPr>
          <w:rFonts w:ascii="Times New Roman" w:hAnsi="Times New Roman" w:cs="Times New Roman"/>
          <w:position w:val="-14"/>
          <w:sz w:val="24"/>
          <w:szCs w:val="24"/>
        </w:rPr>
        <w:object w:dxaOrig="300" w:dyaOrig="400">
          <v:shape id="_x0000_i1042" type="#_x0000_t75" style="width:15pt;height:18.75pt" o:ole="">
            <v:imagedata r:id="rId38" o:title=""/>
          </v:shape>
          <o:OLEObject Type="Embed" ProgID="Equation.DSMT4" ShapeID="_x0000_i1042" DrawAspect="Content" ObjectID="_1605530236" r:id="rId40"/>
        </w:object>
      </w:r>
      <w:r w:rsidRPr="00212C0E">
        <w:rPr>
          <w:rFonts w:ascii="Times New Roman" w:hAnsi="Times New Roman" w:cs="Times New Roman"/>
          <w:sz w:val="24"/>
          <w:szCs w:val="24"/>
        </w:rPr>
        <w:t xml:space="preserve"> are above a certain threshold value </w:t>
      </w:r>
      <w:r w:rsidRPr="00212C0E">
        <w:rPr>
          <w:rFonts w:ascii="Times New Roman" w:hAnsi="Times New Roman" w:cs="Times New Roman"/>
          <w:i/>
          <w:sz w:val="24"/>
          <w:szCs w:val="24"/>
        </w:rPr>
        <w:t>c</w:t>
      </w:r>
      <w:r w:rsidRPr="00212C0E">
        <w:rPr>
          <w:rFonts w:ascii="Times New Roman" w:hAnsi="Times New Roman" w:cs="Times New Roman"/>
          <w:sz w:val="24"/>
          <w:szCs w:val="24"/>
        </w:rPr>
        <w:t xml:space="preserve">, </w:t>
      </w:r>
      <w:r w:rsidRPr="00212C0E">
        <w:rPr>
          <w:rFonts w:ascii="Times New Roman" w:hAnsi="Times New Roman" w:cs="Times New Roman"/>
          <w:i/>
          <w:sz w:val="24"/>
        </w:rPr>
        <w:t>Y</w:t>
      </w:r>
      <w:r w:rsidRPr="00212C0E">
        <w:rPr>
          <w:rFonts w:ascii="Times New Roman" w:hAnsi="Times New Roman" w:cs="Times New Roman"/>
          <w:i/>
          <w:sz w:val="24"/>
          <w:vertAlign w:val="subscript"/>
        </w:rPr>
        <w:t>i</w:t>
      </w:r>
      <w:r w:rsidRPr="00212C0E">
        <w:rPr>
          <w:rFonts w:ascii="Times New Roman" w:hAnsi="Times New Roman" w:cs="Times New Roman"/>
          <w:sz w:val="24"/>
        </w:rPr>
        <w:t xml:space="preserve"> and </w:t>
      </w:r>
      <w:r w:rsidRPr="00212C0E">
        <w:rPr>
          <w:rFonts w:ascii="Times New Roman" w:hAnsi="Times New Roman" w:cs="Times New Roman"/>
          <w:position w:val="-14"/>
          <w:sz w:val="24"/>
          <w:szCs w:val="24"/>
        </w:rPr>
        <w:object w:dxaOrig="300" w:dyaOrig="400">
          <v:shape id="_x0000_i1043" type="#_x0000_t75" style="width:15pt;height:18.75pt" o:ole="">
            <v:imagedata r:id="rId35" o:title=""/>
          </v:shape>
          <o:OLEObject Type="Embed" ProgID="Equation.DSMT4" ShapeID="_x0000_i1043" DrawAspect="Content" ObjectID="_1605530237" r:id="rId41"/>
        </w:object>
      </w:r>
      <w:r w:rsidRPr="00212C0E">
        <w:rPr>
          <w:rFonts w:ascii="Times New Roman" w:hAnsi="Times New Roman" w:cs="Times New Roman"/>
          <w:sz w:val="24"/>
          <w:szCs w:val="24"/>
        </w:rPr>
        <w:t xml:space="preserve"> become 1, and otherwise they become 0. </w:t>
      </w:r>
      <w:r w:rsidRPr="00212C0E">
        <w:rPr>
          <w:rFonts w:ascii="Times New Roman" w:hAnsi="Times New Roman" w:cs="Times New Roman"/>
          <w:i/>
          <w:sz w:val="24"/>
          <w:szCs w:val="24"/>
        </w:rPr>
        <w:t>c</w:t>
      </w:r>
      <w:r w:rsidRPr="00212C0E">
        <w:rPr>
          <w:rFonts w:ascii="Times New Roman" w:hAnsi="Times New Roman" w:cs="Times New Roman"/>
          <w:sz w:val="24"/>
          <w:szCs w:val="24"/>
        </w:rPr>
        <w:t xml:space="preserve"> can be determined from the prevalence of the diseases, and the phenotype vector for relatives of the subject </w:t>
      </w:r>
      <w:r w:rsidRPr="00212C0E">
        <w:rPr>
          <w:rFonts w:ascii="Times New Roman" w:hAnsi="Times New Roman" w:cs="Times New Roman"/>
          <w:i/>
          <w:sz w:val="24"/>
          <w:szCs w:val="24"/>
        </w:rPr>
        <w:t xml:space="preserve">i </w:t>
      </w:r>
      <w:r w:rsidRPr="00212C0E">
        <w:rPr>
          <w:rFonts w:ascii="Times New Roman" w:hAnsi="Times New Roman" w:cs="Times New Roman"/>
          <w:sz w:val="24"/>
          <w:szCs w:val="24"/>
        </w:rPr>
        <w:t>is denoted by</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52"/>
          <w:sz w:val="24"/>
          <w:szCs w:val="24"/>
        </w:rPr>
        <w:object w:dxaOrig="2580" w:dyaOrig="1160">
          <v:shape id="_x0000_i1044" type="#_x0000_t75" style="width:128.25pt;height:58.5pt" o:ole="">
            <v:imagedata r:id="rId42" o:title=""/>
          </v:shape>
          <o:OLEObject Type="Embed" ProgID="Equation.DSMT4" ShapeID="_x0000_i1044" DrawAspect="Content" ObjectID="_1605530238" r:id="rId43"/>
        </w:object>
      </w:r>
      <w:r w:rsidRPr="00212C0E">
        <w:rPr>
          <w:rFonts w:ascii="Times New Roman" w:hAnsi="Times New Roman" w:cs="Times New Roman"/>
          <w:sz w:val="24"/>
          <w:szCs w:val="24"/>
        </w:rPr>
        <w:t>,</w: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 xml:space="preserve">and that for the subject </w:t>
      </w:r>
      <w:r w:rsidRPr="00212C0E">
        <w:rPr>
          <w:rFonts w:ascii="Times New Roman" w:hAnsi="Times New Roman" w:cs="Times New Roman"/>
          <w:i/>
          <w:sz w:val="24"/>
          <w:szCs w:val="24"/>
        </w:rPr>
        <w:t>i</w:t>
      </w:r>
      <w:r w:rsidRPr="00212C0E">
        <w:rPr>
          <w:rFonts w:ascii="Times New Roman" w:hAnsi="Times New Roman" w:cs="Times New Roman"/>
          <w:sz w:val="24"/>
          <w:szCs w:val="24"/>
        </w:rPr>
        <w:t xml:space="preserve"> and his/her relatives is denoted by</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32"/>
          <w:sz w:val="24"/>
          <w:szCs w:val="24"/>
        </w:rPr>
        <w:object w:dxaOrig="1120" w:dyaOrig="760">
          <v:shape id="_x0000_i1045" type="#_x0000_t75" style="width:54.75pt;height:37.5pt" o:ole="">
            <v:imagedata r:id="rId44" o:title=""/>
          </v:shape>
          <o:OLEObject Type="Embed" ProgID="Equation.DSMT4" ShapeID="_x0000_i1045" DrawAspect="Content" ObjectID="_1605530239" r:id="rId45"/>
        </w:object>
      </w:r>
    </w:p>
    <w:p w:rsidR="00212C0E" w:rsidRPr="00212C0E" w:rsidDel="003C21E7" w:rsidRDefault="00212C0E" w:rsidP="00EA12FD">
      <w:pPr>
        <w:spacing w:after="0" w:line="480" w:lineRule="auto"/>
        <w:rPr>
          <w:rFonts w:ascii="Times New Roman" w:hAnsi="Times New Roman" w:cs="Times New Roman"/>
          <w:sz w:val="24"/>
        </w:rPr>
      </w:pPr>
      <w:r w:rsidRPr="00212C0E" w:rsidDel="003C21E7">
        <w:rPr>
          <w:rFonts w:ascii="Times New Roman" w:hAnsi="Times New Roman" w:cs="Times New Roman"/>
          <w:sz w:val="24"/>
        </w:rPr>
        <w:t xml:space="preserve">Several algorithms have been suggested to estimate </w:t>
      </w:r>
      <w:r w:rsidRPr="00212C0E" w:rsidDel="003C21E7">
        <w:rPr>
          <w:rFonts w:ascii="Times New Roman" w:hAnsi="Times New Roman" w:cs="Times New Roman"/>
          <w:i/>
          <w:sz w:val="24"/>
        </w:rPr>
        <w:t>c</w:t>
      </w:r>
      <w:r w:rsidRPr="00212C0E" w:rsidDel="003C21E7">
        <w:rPr>
          <w:rFonts w:ascii="Times New Roman" w:hAnsi="Times New Roman" w:cs="Times New Roman"/>
          <w:sz w:val="24"/>
        </w:rPr>
        <w:t xml:space="preserve"> with prevalence, </w:t>
      </w:r>
      <w:r w:rsidRPr="00212C0E" w:rsidDel="003C21E7">
        <w:rPr>
          <w:rFonts w:ascii="Times New Roman" w:hAnsi="Times New Roman" w:cs="Times New Roman"/>
          <w:i/>
          <w:sz w:val="24"/>
        </w:rPr>
        <w:t>q</w:t>
      </w:r>
      <w:r w:rsidRPr="00212C0E" w:rsidDel="003C21E7">
        <w:rPr>
          <w:rFonts w:ascii="Times New Roman" w:hAnsi="Times New Roman" w:cs="Times New Roman"/>
          <w:sz w:val="24"/>
        </w:rPr>
        <w:t xml:space="preserve">, and heritability, </w:t>
      </w:r>
      <w:r w:rsidRPr="00212C0E" w:rsidDel="003C21E7">
        <w:rPr>
          <w:rFonts w:ascii="Times New Roman" w:hAnsi="Times New Roman" w:cs="Times New Roman"/>
          <w:i/>
          <w:sz w:val="24"/>
        </w:rPr>
        <w:t>h</w:t>
      </w:r>
      <w:r w:rsidRPr="00212C0E" w:rsidDel="003C21E7">
        <w:rPr>
          <w:rFonts w:ascii="Times New Roman" w:hAnsi="Times New Roman" w:cs="Times New Roman"/>
          <w:sz w:val="24"/>
          <w:vertAlign w:val="superscript"/>
        </w:rPr>
        <w:t>2</w:t>
      </w:r>
      <w:r w:rsidRPr="00212C0E">
        <w:rPr>
          <w:rFonts w:ascii="Times New Roman" w:hAnsi="Times New Roman" w:cs="Times New Roman"/>
          <w:sz w:val="24"/>
        </w:rPr>
        <w:t>,</w:t>
      </w:r>
      <w:r w:rsidRPr="00212C0E" w:rsidDel="003C21E7">
        <w:rPr>
          <w:rFonts w:ascii="Times New Roman" w:hAnsi="Times New Roman" w:cs="Times New Roman"/>
          <w:sz w:val="24"/>
        </w:rPr>
        <w:t xml:space="preserve"> known </w:t>
      </w:r>
      <w:r w:rsidRPr="00212C0E" w:rsidDel="003C21E7">
        <w:rPr>
          <w:rFonts w:ascii="Times New Roman" w:hAnsi="Times New Roman" w:cs="Times New Roman"/>
          <w:i/>
          <w:sz w:val="24"/>
        </w:rPr>
        <w:t>a priori</w:t>
      </w:r>
      <w:r w:rsidRPr="00212C0E" w:rsidDel="003C21E7">
        <w:rPr>
          <w:rFonts w:ascii="Times New Roman" w:hAnsi="Times New Roman" w:cs="Times New Roman"/>
          <w:sz w:val="24"/>
        </w:rPr>
        <w:t xml:space="preserve">. </w:t>
      </w:r>
      <w:r w:rsidRPr="00212C0E" w:rsidDel="003C21E7">
        <w:rPr>
          <w:rFonts w:ascii="Times New Roman" w:hAnsi="Times New Roman" w:cs="Times New Roman"/>
          <w:sz w:val="24"/>
          <w:szCs w:val="24"/>
        </w:rPr>
        <w:t>For instance, if we denote the cumulative function of a standard normal distribution by Φ and there are no covariate effects other than</w:t>
      </w:r>
      <w:r w:rsidRPr="00212C0E">
        <w:rPr>
          <w:rFonts w:ascii="Times New Roman" w:hAnsi="Times New Roman" w:cs="Times New Roman"/>
          <w:sz w:val="24"/>
          <w:szCs w:val="24"/>
        </w:rPr>
        <w:t xml:space="preserve"> the</w:t>
      </w:r>
      <w:r w:rsidRPr="00212C0E" w:rsidDel="003C21E7">
        <w:rPr>
          <w:rFonts w:ascii="Times New Roman" w:hAnsi="Times New Roman" w:cs="Times New Roman"/>
          <w:sz w:val="24"/>
          <w:szCs w:val="24"/>
        </w:rPr>
        <w:t xml:space="preserve"> intercept, we can set </w:t>
      </w:r>
      <w:r w:rsidRPr="00212C0E" w:rsidDel="003C21E7">
        <w:rPr>
          <w:rFonts w:ascii="Times New Roman" w:hAnsi="Times New Roman" w:cs="Times New Roman"/>
          <w:i/>
          <w:sz w:val="24"/>
          <w:szCs w:val="24"/>
        </w:rPr>
        <w:t>β</w:t>
      </w:r>
      <w:r w:rsidRPr="00212C0E" w:rsidDel="003C21E7">
        <w:rPr>
          <w:rFonts w:ascii="Times New Roman" w:hAnsi="Times New Roman" w:cs="Times New Roman"/>
          <w:sz w:val="24"/>
          <w:szCs w:val="24"/>
          <w:vertAlign w:val="subscript"/>
        </w:rPr>
        <w:t>0</w:t>
      </w:r>
      <w:r w:rsidRPr="00212C0E" w:rsidDel="003C21E7">
        <w:rPr>
          <w:rFonts w:ascii="Times New Roman" w:hAnsi="Times New Roman" w:cs="Times New Roman"/>
          <w:sz w:val="24"/>
          <w:szCs w:val="24"/>
        </w:rPr>
        <w:t xml:space="preserve"> to be 0 without the loss of generality</w:t>
      </w:r>
      <w:r w:rsidRPr="00212C0E">
        <w:rPr>
          <w:rFonts w:ascii="Times New Roman" w:hAnsi="Times New Roman" w:cs="Times New Roman"/>
          <w:sz w:val="24"/>
          <w:szCs w:val="24"/>
        </w:rPr>
        <w:t>,</w:t>
      </w:r>
      <w:r w:rsidRPr="00212C0E" w:rsidDel="003C21E7">
        <w:rPr>
          <w:rFonts w:ascii="Times New Roman" w:hAnsi="Times New Roman" w:cs="Times New Roman"/>
          <w:sz w:val="24"/>
          <w:szCs w:val="24"/>
        </w:rPr>
        <w:t xml:space="preserve"> and </w:t>
      </w:r>
      <w:r w:rsidRPr="00212C0E" w:rsidDel="003C21E7">
        <w:rPr>
          <w:rFonts w:ascii="Times New Roman" w:hAnsi="Times New Roman" w:cs="Times New Roman"/>
          <w:i/>
          <w:sz w:val="24"/>
          <w:szCs w:val="24"/>
        </w:rPr>
        <w:t>c</w:t>
      </w:r>
      <w:r w:rsidRPr="00212C0E" w:rsidDel="003C21E7">
        <w:rPr>
          <w:rFonts w:ascii="Times New Roman" w:hAnsi="Times New Roman" w:cs="Times New Roman"/>
          <w:sz w:val="24"/>
          <w:szCs w:val="24"/>
        </w:rPr>
        <w:t xml:space="preserve"> can be obtained by the following equation:</w:t>
      </w:r>
    </w:p>
    <w:p w:rsidR="00212C0E" w:rsidRPr="00212C0E" w:rsidDel="003C21E7" w:rsidRDefault="00212C0E" w:rsidP="00EA12FD">
      <w:pPr>
        <w:spacing w:after="0" w:line="480" w:lineRule="auto"/>
        <w:jc w:val="center"/>
        <w:rPr>
          <w:rFonts w:ascii="Times New Roman" w:hAnsi="Times New Roman" w:cs="Times New Roman"/>
          <w:sz w:val="24"/>
        </w:rPr>
      </w:pPr>
      <w:r w:rsidRPr="00212C0E" w:rsidDel="003C21E7">
        <w:rPr>
          <w:rFonts w:ascii="Times New Roman" w:hAnsi="Times New Roman" w:cs="Times New Roman"/>
          <w:position w:val="-34"/>
          <w:sz w:val="24"/>
        </w:rPr>
        <w:object w:dxaOrig="2120" w:dyaOrig="1020">
          <v:shape id="_x0000_i1046" type="#_x0000_t75" style="width:106.5pt;height:52.5pt" o:ole="">
            <v:imagedata r:id="rId46" o:title=""/>
          </v:shape>
          <o:OLEObject Type="Embed" ProgID="Equation.DSMT4" ShapeID="_x0000_i1046" DrawAspect="Content" ObjectID="_1605530240" r:id="rId47"/>
        </w:object>
      </w:r>
      <w:r w:rsidRPr="00212C0E" w:rsidDel="003C21E7">
        <w:rPr>
          <w:rFonts w:ascii="Times New Roman" w:hAnsi="Times New Roman" w:cs="Times New Roman"/>
          <w:sz w:val="24"/>
          <w:szCs w:val="24"/>
        </w:rPr>
        <w:t>.</w:t>
      </w:r>
    </w:p>
    <w:p w:rsidR="00212C0E" w:rsidRPr="00212C0E" w:rsidDel="003C21E7" w:rsidRDefault="00212C0E" w:rsidP="00EA12FD">
      <w:pPr>
        <w:spacing w:after="0" w:line="480" w:lineRule="auto"/>
        <w:rPr>
          <w:rFonts w:ascii="Times New Roman" w:hAnsi="Times New Roman" w:cs="Times New Roman"/>
          <w:sz w:val="24"/>
        </w:rPr>
      </w:pPr>
      <w:r w:rsidRPr="00212C0E" w:rsidDel="003C21E7">
        <w:rPr>
          <w:rFonts w:ascii="Times New Roman" w:hAnsi="Times New Roman" w:cs="Times New Roman"/>
          <w:sz w:val="24"/>
        </w:rPr>
        <w:t xml:space="preserve">If </w:t>
      </w:r>
      <w:r w:rsidRPr="00212C0E">
        <w:rPr>
          <w:rFonts w:ascii="Times New Roman" w:hAnsi="Times New Roman" w:cs="Times New Roman"/>
          <w:sz w:val="24"/>
        </w:rPr>
        <w:t xml:space="preserve">the </w:t>
      </w:r>
      <w:r w:rsidRPr="00212C0E" w:rsidDel="003C21E7">
        <w:rPr>
          <w:rFonts w:ascii="Times New Roman" w:hAnsi="Times New Roman" w:cs="Times New Roman"/>
          <w:sz w:val="24"/>
        </w:rPr>
        <w:t xml:space="preserve">environmental effect, </w:t>
      </w:r>
      <w:r w:rsidRPr="00212C0E" w:rsidDel="003C21E7">
        <w:rPr>
          <w:rFonts w:ascii="Times New Roman" w:hAnsi="Times New Roman" w:cs="Times New Roman"/>
          <w:i/>
          <w:sz w:val="24"/>
        </w:rPr>
        <w:t>Z</w:t>
      </w:r>
      <w:r w:rsidRPr="00212C0E" w:rsidDel="003C21E7">
        <w:rPr>
          <w:rFonts w:ascii="Times New Roman" w:hAnsi="Times New Roman" w:cs="Times New Roman"/>
          <w:sz w:val="24"/>
        </w:rPr>
        <w:t>, follows the normal distribution</w:t>
      </w:r>
      <w:r w:rsidRPr="00212C0E">
        <w:rPr>
          <w:rFonts w:ascii="Times New Roman" w:hAnsi="Times New Roman" w:cs="Times New Roman"/>
          <w:sz w:val="24"/>
        </w:rPr>
        <w:t>,</w:t>
      </w:r>
      <w:r w:rsidRPr="00212C0E" w:rsidDel="003C21E7">
        <w:rPr>
          <w:rFonts w:ascii="Times New Roman" w:hAnsi="Times New Roman" w:cs="Times New Roman"/>
          <w:sz w:val="24"/>
        </w:rPr>
        <w:t xml:space="preserve"> and we denote </w:t>
      </w:r>
      <w:r w:rsidRPr="00212C0E">
        <w:rPr>
          <w:rFonts w:ascii="Times New Roman" w:hAnsi="Times New Roman" w:cs="Times New Roman"/>
          <w:sz w:val="24"/>
        </w:rPr>
        <w:t>its</w:t>
      </w:r>
      <w:r w:rsidRPr="00212C0E" w:rsidDel="003C21E7">
        <w:rPr>
          <w:rFonts w:ascii="Times New Roman" w:hAnsi="Times New Roman" w:cs="Times New Roman"/>
          <w:sz w:val="24"/>
        </w:rPr>
        <w:t xml:space="preserve"> variance by</w:t>
      </w:r>
      <w:r w:rsidRPr="00212C0E" w:rsidDel="003C21E7">
        <w:rPr>
          <w:rFonts w:ascii="Times New Roman" w:hAnsi="Times New Roman" w:cs="Times New Roman"/>
          <w:position w:val="-12"/>
          <w:sz w:val="24"/>
        </w:rPr>
        <w:object w:dxaOrig="320" w:dyaOrig="380">
          <v:shape id="_x0000_i1047" type="#_x0000_t75" style="width:15pt;height:17.25pt" o:ole="">
            <v:imagedata r:id="rId48" o:title=""/>
          </v:shape>
          <o:OLEObject Type="Embed" ProgID="Equation.DSMT4" ShapeID="_x0000_i1047" DrawAspect="Content" ObjectID="_1605530241" r:id="rId49"/>
        </w:object>
      </w:r>
      <w:r w:rsidRPr="00212C0E" w:rsidDel="003C21E7">
        <w:rPr>
          <w:rFonts w:ascii="Times New Roman" w:hAnsi="Times New Roman" w:cs="Times New Roman"/>
          <w:sz w:val="24"/>
        </w:rPr>
        <w:t xml:space="preserve">, </w:t>
      </w:r>
      <w:r w:rsidRPr="00212C0E" w:rsidDel="003C21E7">
        <w:rPr>
          <w:rFonts w:ascii="Times New Roman" w:hAnsi="Times New Roman" w:cs="Times New Roman"/>
          <w:i/>
          <w:sz w:val="24"/>
        </w:rPr>
        <w:t>c</w:t>
      </w:r>
      <w:r w:rsidRPr="00212C0E" w:rsidDel="003C21E7">
        <w:rPr>
          <w:rFonts w:ascii="Times New Roman" w:hAnsi="Times New Roman" w:cs="Times New Roman"/>
          <w:sz w:val="24"/>
        </w:rPr>
        <w:t xml:space="preserve"> can be obtained by</w:t>
      </w:r>
    </w:p>
    <w:p w:rsidR="00212C0E" w:rsidRPr="00212C0E" w:rsidDel="003C21E7" w:rsidRDefault="00212C0E" w:rsidP="00EA12FD">
      <w:pPr>
        <w:spacing w:after="0" w:line="480" w:lineRule="auto"/>
        <w:jc w:val="center"/>
        <w:rPr>
          <w:rFonts w:ascii="Times New Roman" w:hAnsi="Times New Roman" w:cs="Times New Roman"/>
          <w:sz w:val="24"/>
        </w:rPr>
      </w:pPr>
      <w:r w:rsidRPr="00212C0E">
        <w:rPr>
          <w:rFonts w:ascii="Times New Roman" w:hAnsi="Times New Roman" w:cs="Times New Roman"/>
          <w:position w:val="-42"/>
          <w:sz w:val="24"/>
        </w:rPr>
        <w:object w:dxaOrig="2640" w:dyaOrig="1020">
          <v:shape id="_x0000_i1048" type="#_x0000_t75" style="width:132.75pt;height:50.25pt" o:ole="">
            <v:imagedata r:id="rId50" o:title=""/>
          </v:shape>
          <o:OLEObject Type="Embed" ProgID="Equation.DSMT4" ShapeID="_x0000_i1048" DrawAspect="Content" ObjectID="_1605530242" r:id="rId51"/>
        </w:object>
      </w:r>
      <w:r w:rsidRPr="00212C0E" w:rsidDel="003C21E7">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sz w:val="24"/>
          <w:szCs w:val="32"/>
        </w:rPr>
      </w:pPr>
    </w:p>
    <w:p w:rsidR="007C77D1" w:rsidRDefault="007C77D1">
      <w:pPr>
        <w:spacing w:after="200" w:line="276" w:lineRule="auto"/>
        <w:rPr>
          <w:rFonts w:ascii="Times New Roman" w:hAnsi="Times New Roman" w:cs="Times New Roman"/>
          <w:b/>
          <w:sz w:val="28"/>
          <w:szCs w:val="32"/>
        </w:rPr>
      </w:pPr>
      <w:r>
        <w:rPr>
          <w:rFonts w:ascii="Times New Roman" w:hAnsi="Times New Roman" w:cs="Times New Roman"/>
          <w:b/>
          <w:sz w:val="28"/>
          <w:szCs w:val="32"/>
        </w:rPr>
        <w:br w:type="page"/>
      </w:r>
    </w:p>
    <w:p w:rsidR="00212C0E" w:rsidRPr="0067084B" w:rsidRDefault="00212C0E" w:rsidP="0067084B">
      <w:pPr>
        <w:pStyle w:val="Heading3"/>
        <w:rPr>
          <w:b w:val="0"/>
        </w:rPr>
      </w:pPr>
      <w:r w:rsidRPr="0067084B">
        <w:rPr>
          <w:b w:val="0"/>
        </w:rPr>
        <w:lastRenderedPageBreak/>
        <w:t>3.2.2 Selection of samples with extreme phenotypes</w:t>
      </w:r>
    </w:p>
    <w:p w:rsidR="00212C0E" w:rsidRPr="00212C0E" w:rsidRDefault="00212C0E" w:rsidP="0067084B">
      <w:pPr>
        <w:spacing w:after="0" w:line="480" w:lineRule="auto"/>
        <w:ind w:firstLine="800"/>
        <w:rPr>
          <w:rFonts w:ascii="Times New Roman" w:hAnsi="Times New Roman" w:cs="Times New Roman"/>
          <w:sz w:val="24"/>
        </w:rPr>
      </w:pPr>
      <w:r w:rsidRPr="00212C0E">
        <w:rPr>
          <w:rFonts w:ascii="Times New Roman" w:hAnsi="Times New Roman" w:cs="Times New Roman"/>
          <w:sz w:val="24"/>
        </w:rPr>
        <w:t xml:space="preserve">Subjects with extreme phenotypes lead to improvement of statistical power in genetic association studies </w:t>
      </w:r>
      <w:r w:rsidRPr="00212C0E">
        <w:rPr>
          <w:rFonts w:ascii="Times New Roman" w:hAnsi="Times New Roman" w:cs="Times New Roman"/>
          <w:sz w:val="24"/>
        </w:rPr>
        <w:fldChar w:fldCharType="begin">
          <w:fldData xml:space="preserve">PEVuZE5vdGU+PENpdGU+PEF1dGhvcj5HdWV5PC9BdXRob3I+PFllYXI+MjAxMTwvWWVhcj48UmVj
TnVtPjU8L1JlY051bT48RGlzcGxheVRleHQ+KFJpc2NoIGFuZCBaaGFuZyAxOTk2LCBOZWJlcnQg
MjAwMCwgUGVyZXotR3JhY2lhLCBSdWl6LUlsdW5kYWluIGV0IGFsLiAyMDAyLCBHdWV5LCBLcmF2
aWMgZXQgYWwuIDIwMTEsIExpLCBMZXdpbmdlciBldCBhbC4gMjAxMSwgQmFybmV0dCwgTGVlIGV0
IGFsLiAyMDEzKTwvRGlzcGxheVRleHQ+PHJlY29yZD48cmVjLW51bWJlcj41PC9yZWMtbnVtYmVy
Pjxmb3JlaWduLWtleXM+PGtleSBhcHA9IkVOIiBkYi1pZD0iYWU1enIweHRodHN2NTdlNXJldnBk
d3AxdnAwcGQyZjBzYXdmIj41PC9rZXk+PC9mb3JlaWduLWtleXM+PHJlZi10eXBlIG5hbWU9Ikpv
dXJuYWwgQXJ0aWNsZSI+MTc8L3JlZi10eXBlPjxjb250cmlidXRvcnM+PGF1dGhvcnM+PGF1dGhv
cj5HdWV5LCBMaW4gVDwvYXV0aG9yPjxhdXRob3I+S3JhdmljLCBKYXNtaW5hPC9hdXRob3I+PGF1
dGhvcj5NZWxhbmRlciwgT2xsZTwvYXV0aG9yPjxhdXRob3I+QnVydHQsIE5vw6tsIFA8L2F1dGhv
cj48YXV0aG9yPkxhcmFtaWUsIEphc29uIE08L2F1dGhvcj48YXV0aG9yPkx5c3NlbmtvLCBWYWxl
cml5YTwvYXV0aG9yPjxhdXRob3I+Sm9uc3NvbiwgQW5uYTwvYXV0aG9yPjxhdXRob3I+TGluZGhv
bG0sIEVlcm88L2F1dGhvcj48YXV0aG9yPlR1b21pLCBUaWluYW1haWphPC9hdXRob3I+PGF1dGhv
cj5Jc29tYWEsIEJvPC9hdXRob3I+PC9hdXRob3JzPjwvY29udHJpYnV0b3JzPjx0aXRsZXM+PHRp
dGxlPlBvd2VyIGluIHRoZSBwaGVub3R5cGljIGV4dHJlbWVzOiBhIHNpbXVsYXRpb24gc3R1ZHkg
b2YgcG93ZXIgaW4gZGlzY292ZXJ5IGFuZCByZXBsaWNhdGlvbiBvZiByYXJlIHZhcmlhbnRzPC90
aXRsZT48c2Vjb25kYXJ5LXRpdGxlPkdlbmV0aWMgZXBpZGVtaW9sb2d5PC9zZWNvbmRhcnktdGl0
bGU+PC90aXRsZXM+PHBlcmlvZGljYWw+PGZ1bGwtdGl0bGU+R2VuZXRpYyBlcGlkZW1pb2xvZ3k8
L2Z1bGwtdGl0bGU+PC9wZXJpb2RpY2FsPjxwYWdlcz4yMzYtMjQ2PC9wYWdlcz48dm9sdW1lPjM1
PC92b2x1bWU+PG51bWJlcj40PC9udW1iZXI+PGRhdGVzPjx5ZWFyPjIwMTE8L3llYXI+PC9kYXRl
cz48aXNibj4xMDk4LTIyNzI8L2lzYm4+PHVybHM+PC91cmxzPjwvcmVjb3JkPjwvQ2l0ZT48Q2l0
ZT48QXV0aG9yPkxpPC9BdXRob3I+PFllYXI+MjAxMTwvWWVhcj48UmVjTnVtPjY8L1JlY051bT48
cmVjb3JkPjxyZWMtbnVtYmVyPjY8L3JlYy1udW1iZXI+PGZvcmVpZ24ta2V5cz48a2V5IGFwcD0i
RU4iIGRiLWlkPSJhZTV6cjB4dGh0c3Y1N2U1cmV2cGR3cDF2cDBwZDJmMHNhd2YiPjY8L2tleT48
L2ZvcmVpZ24ta2V5cz48cmVmLXR5cGUgbmFtZT0iSm91cm5hbCBBcnRpY2xlIj4xNzwvcmVmLXR5
cGU+PGNvbnRyaWJ1dG9ycz48YXV0aG9ycz48YXV0aG9yPkxpLCBEYWxpbjwvYXV0aG9yPjxhdXRo
b3I+TGV3aW5nZXIsIEp1YW4gUGFibG88L2F1dGhvcj48YXV0aG9yPkdhdWRlcm1hbiwgV2lsbGlh
bSBKPC9hdXRob3I+PGF1dGhvcj5NdXJjcmF5LCBDYXNzYW5kcmEgRWxpemFiZXRoPC9hdXRob3I+
PGF1dGhvcj5Db250aSwgRGF2aWQ8L2F1dGhvcj48L2F1dGhvcnM+PC9jb250cmlidXRvcnM+PHRp
dGxlcz48dGl0bGU+VXNpbmcgZXh0cmVtZSBwaGVub3R5cGUgc2FtcGxpbmcgdG8gaWRlbnRpZnkg
dGhlIHJhcmUgY2F1c2FsIHZhcmlhbnRzIG9mIHF1YW50aXRhdGl2ZSB0cmFpdHMgaW4gYXNzb2Np
YXRpb24gc3R1ZGllczwvdGl0bGU+PHNlY29uZGFyeS10aXRsZT5HZW5ldGljIGVwaWRlbWlvbG9n
eTwvc2Vjb25kYXJ5LXRpdGxlPjwvdGl0bGVzPjxwZXJpb2RpY2FsPjxmdWxsLXRpdGxlPkdlbmV0
aWMgZXBpZGVtaW9sb2d5PC9mdWxsLXRpdGxlPjwvcGVyaW9kaWNhbD48cGFnZXM+NzkwLTc5OTwv
cGFnZXM+PHZvbHVtZT4zNTwvdm9sdW1lPjxudW1iZXI+ODwvbnVtYmVyPjxkYXRlcz48eWVhcj4y
MDExPC95ZWFyPjwvZGF0ZXM+PGlzYm4+MTA5OC0yMjcyPC9pc2JuPjx1cmxzPjwvdXJscz48L3Jl
Y29yZD48L0NpdGU+PENpdGU+PEF1dGhvcj5CYXJuZXR0PC9BdXRob3I+PFllYXI+MjAxMzwvWWVh
cj48UmVjTnVtPjc8L1JlY051bT48cmVjb3JkPjxyZWMtbnVtYmVyPjc8L3JlYy1udW1iZXI+PGZv
cmVpZ24ta2V5cz48a2V5IGFwcD0iRU4iIGRiLWlkPSJhZTV6cjB4dGh0c3Y1N2U1cmV2cGR3cDF2
cDBwZDJmMHNhd2YiPjc8L2tleT48L2ZvcmVpZ24ta2V5cz48cmVmLXR5cGUgbmFtZT0iSm91cm5h
bCBBcnRpY2xlIj4xNzwvcmVmLXR5cGU+PGNvbnRyaWJ1dG9ycz48YXV0aG9ycz48YXV0aG9yPkJh
cm5ldHQsIElhbiBKPC9hdXRob3I+PGF1dGhvcj5MZWUsIFNldW5nZ2V1bjwvYXV0aG9yPjxhdXRo
b3I+TGluLCBYaWhvbmc8L2F1dGhvcj48L2F1dGhvcnM+PC9jb250cmlidXRvcnM+PHRpdGxlcz48
dGl0bGU+RGV0ZWN0aW5nIHJhcmUgdmFyaWFudCBlZmZlY3RzIHVzaW5nIGV4dHJlbWUgcGhlbm90
eXBlIHNhbXBsaW5nIGluIHNlcXVlbmNpbmcgYXNzb2NpYXRpb24gc3R1ZGllczwvdGl0bGU+PHNl
Y29uZGFyeS10aXRsZT5HZW5ldGljIGVwaWRlbWlvbG9neTwvc2Vjb25kYXJ5LXRpdGxlPjwvdGl0
bGVzPjxwZXJpb2RpY2FsPjxmdWxsLXRpdGxlPkdlbmV0aWMgZXBpZGVtaW9sb2d5PC9mdWxsLXRp
dGxlPjwvcGVyaW9kaWNhbD48cGFnZXM+MTQyLTE1MTwvcGFnZXM+PHZvbHVtZT4zNzwvdm9sdW1l
PjxudW1iZXI+MjwvbnVtYmVyPjxkYXRlcz48eWVhcj4yMDEzPC95ZWFyPjwvZGF0ZXM+PGlzYm4+
MTA5OC0yMjcyPC9pc2JuPjx1cmxzPjwvdXJscz48L3JlY29yZD48L0NpdGU+PENpdGU+PEF1dGhv
cj5OZWJlcnQ8L0F1dGhvcj48WWVhcj4yMDAwPC9ZZWFyPjxSZWNOdW0+ODwvUmVjTnVtPjxyZWNv
cmQ+PHJlYy1udW1iZXI+ODwvcmVjLW51bWJlcj48Zm9yZWlnbi1rZXlzPjxrZXkgYXBwPSJFTiIg
ZGItaWQ9ImFlNXpyMHh0aHRzdjU3ZTVyZXZwZHdwMXZwMHBkMmYwc2F3ZiI+ODwva2V5PjwvZm9y
ZWlnbi1rZXlzPjxyZWYtdHlwZSBuYW1lPSJKb3VybmFsIEFydGljbGUiPjE3PC9yZWYtdHlwZT48
Y29udHJpYnV0b3JzPjxhdXRob3JzPjxhdXRob3I+TmViZXJ0LCBEYW5pZWwgVzwvYXV0aG9yPjwv
YXV0aG9ycz48L2NvbnRyaWJ1dG9ycz48dGl0bGVzPjx0aXRsZT5FeHRyZW1lIGRpc2NvcmRhbnQg
cGhlbm90eXBlIG1ldGhvZG9sb2d5OiBhbiBpbnR1aXRpdmUgYXBwcm9hY2ggdG8gY2xpbmljYWwg
cGhhcm1hY29nZW5ldGljczwvdGl0bGU+PHNlY29uZGFyeS10aXRsZT5FdXJvcGVhbiBqb3VybmFs
IG9mIHBoYXJtYWNvbG9neTwvc2Vjb25kYXJ5LXRpdGxlPjwvdGl0bGVzPjxwZXJpb2RpY2FsPjxm
dWxsLXRpdGxlPkV1cm9wZWFuIGpvdXJuYWwgb2YgcGhhcm1hY29sb2d5PC9mdWxsLXRpdGxlPjwv
cGVyaW9kaWNhbD48cGFnZXM+MTA3LTEyMDwvcGFnZXM+PHZvbHVtZT40MTA8L3ZvbHVtZT48bnVt
YmVyPjI8L251bWJlcj48ZGF0ZXM+PHllYXI+MjAwMDwveWVhcj48L2RhdGVzPjxpc2JuPjAwMTQt
Mjk5OTwvaXNibj48dXJscz48L3VybHM+PC9yZWNvcmQ+PC9DaXRlPjxDaXRlPjxBdXRob3I+UGVy
ZXotR3JhY2lhPC9BdXRob3I+PFllYXI+MjAwMjwvWWVhcj48UmVjTnVtPjk8L1JlY051bT48cmVj
b3JkPjxyZWMtbnVtYmVyPjk8L3JlYy1udW1iZXI+PGZvcmVpZ24ta2V5cz48a2V5IGFwcD0iRU4i
IGRiLWlkPSJhZTV6cjB4dGh0c3Y1N2U1cmV2cGR3cDF2cDBwZDJmMHNhd2YiPjk8L2tleT48L2Zv
cmVpZ24ta2V5cz48cmVmLXR5cGUgbmFtZT0iSm91cm5hbCBBcnRpY2xlIj4xNzwvcmVmLXR5cGU+
PGNvbnRyaWJ1dG9ycz48YXV0aG9ycz48YXV0aG9yPlBlcmV6LUdyYWNpYSwgSm9zZSBMdWlzPC9h
dXRob3I+PGF1dGhvcj5SdWl6LUlsdW5kYWluLCBNIEdsb3JpYTwvYXV0aG9yPjxhdXRob3I+R2Fy
Y2lhLVJpYmFzLCBJZ25hY2lvPC9hdXRob3I+PGF1dGhvcj5DYXJyYXNjbywgRSBNYXJpYTwvYXV0
aG9yPjwvYXV0aG9ycz48L2NvbnRyaWJ1dG9ycz48dGl0bGVzPjx0aXRsZT5UaGUgcm9sZSBvZiBl
eHRyZW1lIHBoZW5vdHlwZSBzZWxlY3Rpb24gc3R1ZGllcyBpbiB0aGUgaWRlbnRpZmljYXRpb24g
b2YgY2xpbmljYWxseSByZWxldmFudCBnZW5vdHlwZXMgaW4gY2FuY2VyIHJlc2VhcmNoPC90aXRs
ZT48c2Vjb25kYXJ5LXRpdGxlPkNBTkNFUi1QSElMQURFTFBISUEtPC9zZWNvbmRhcnktdGl0bGU+
PC90aXRsZXM+PHBlcmlvZGljYWw+PGZ1bGwtdGl0bGU+Q0FOQ0VSLVBISUxBREVMUEhJQS08L2Z1
bGwtdGl0bGU+PC9wZXJpb2RpY2FsPjxwYWdlcz4xNjA1LTE2MTA8L3BhZ2VzPjx2b2x1bWU+OTU8
L3ZvbHVtZT48bnVtYmVyPjc8L251bWJlcj48ZGF0ZXM+PHllYXI+MjAwMjwveWVhcj48L2RhdGVz
Pjxpc2JuPjAwMDgtNTQzWDwvaXNibj48dXJscz48L3VybHM+PC9yZWNvcmQ+PC9DaXRlPjxDaXRl
PjxBdXRob3I+UmlzY2g8L0F1dGhvcj48WWVhcj4xOTk2PC9ZZWFyPjxSZWNOdW0+MTA8L1JlY051
bT48cmVjb3JkPjxyZWMtbnVtYmVyPjEwPC9yZWMtbnVtYmVyPjxmb3JlaWduLWtleXM+PGtleSBh
cHA9IkVOIiBkYi1pZD0iYWU1enIweHRodHN2NTdlNXJldnBkd3AxdnAwcGQyZjBzYXdmIj4xMDwv
a2V5PjwvZm9yZWlnbi1rZXlzPjxyZWYtdHlwZSBuYW1lPSJKb3VybmFsIEFydGljbGUiPjE3PC9y
ZWYtdHlwZT48Y29udHJpYnV0b3JzPjxhdXRob3JzPjxhdXRob3I+UmlzY2gsIE5laWwgSjwvYXV0
aG9yPjxhdXRob3I+WmhhbmcsIEhlcGluZzwvYXV0aG9yPjwvYXV0aG9ycz48L2NvbnRyaWJ1dG9y
cz48dGl0bGVzPjx0aXRsZT5NYXBwaW5nIHF1YW50aXRhdGl2ZSB0cmFpdCBsb2NpIHdpdGggZXh0
cmVtZSBkaXNjb3JkYW50IHNpYiBwYWlyczogc2FtcGxpbmcgY29uc2lkZXJhdGlvbnM8L3RpdGxl
PjxzZWNvbmRhcnktdGl0bGU+QW1lcmljYW4gam91cm5hbCBvZiBodW1hbiBnZW5ldGljczwvc2Vj
b25kYXJ5LXRpdGxlPjwvdGl0bGVzPjxwZXJpb2RpY2FsPjxmdWxsLXRpdGxlPkFtZXJpY2FuIGpv
dXJuYWwgb2YgaHVtYW4gZ2VuZXRpY3M8L2Z1bGwtdGl0bGU+PC9wZXJpb2RpY2FsPjxwYWdlcz44
MzY8L3BhZ2VzPjx2b2x1bWU+NTg8L3ZvbHVtZT48bnVtYmVyPjQ8L251bWJlcj48ZGF0ZXM+PHll
YXI+MTk5NjwveWVhcj48L2RhdGVzPjx1cmxzPjwvdXJscz48L3JlY29yZD48L0NpdGU+PC9FbmRO
b3RlPgB=
</w:fldData>
        </w:fldChar>
      </w:r>
      <w:r w:rsidR="002A33CE">
        <w:rPr>
          <w:rFonts w:ascii="Times New Roman" w:hAnsi="Times New Roman" w:cs="Times New Roman"/>
          <w:sz w:val="24"/>
        </w:rPr>
        <w:instrText xml:space="preserve"> ADDIN EN.CITE </w:instrText>
      </w:r>
      <w:r w:rsidR="002A33CE">
        <w:rPr>
          <w:rFonts w:ascii="Times New Roman" w:hAnsi="Times New Roman" w:cs="Times New Roman"/>
          <w:sz w:val="24"/>
        </w:rPr>
        <w:fldChar w:fldCharType="begin">
          <w:fldData xml:space="preserve">PEVuZE5vdGU+PENpdGU+PEF1dGhvcj5HdWV5PC9BdXRob3I+PFllYXI+MjAxMTwvWWVhcj48UmVj
TnVtPjU8L1JlY051bT48RGlzcGxheVRleHQ+KFJpc2NoIGFuZCBaaGFuZyAxOTk2LCBOZWJlcnQg
MjAwMCwgUGVyZXotR3JhY2lhLCBSdWl6LUlsdW5kYWluIGV0IGFsLiAyMDAyLCBHdWV5LCBLcmF2
aWMgZXQgYWwuIDIwMTEsIExpLCBMZXdpbmdlciBldCBhbC4gMjAxMSwgQmFybmV0dCwgTGVlIGV0
IGFsLiAyMDEzKTwvRGlzcGxheVRleHQ+PHJlY29yZD48cmVjLW51bWJlcj41PC9yZWMtbnVtYmVy
Pjxmb3JlaWduLWtleXM+PGtleSBhcHA9IkVOIiBkYi1pZD0iYWU1enIweHRodHN2NTdlNXJldnBk
d3AxdnAwcGQyZjBzYXdmIj41PC9rZXk+PC9mb3JlaWduLWtleXM+PHJlZi10eXBlIG5hbWU9Ikpv
dXJuYWwgQXJ0aWNsZSI+MTc8L3JlZi10eXBlPjxjb250cmlidXRvcnM+PGF1dGhvcnM+PGF1dGhv
cj5HdWV5LCBMaW4gVDwvYXV0aG9yPjxhdXRob3I+S3JhdmljLCBKYXNtaW5hPC9hdXRob3I+PGF1
dGhvcj5NZWxhbmRlciwgT2xsZTwvYXV0aG9yPjxhdXRob3I+QnVydHQsIE5vw6tsIFA8L2F1dGhv
cj48YXV0aG9yPkxhcmFtaWUsIEphc29uIE08L2F1dGhvcj48YXV0aG9yPkx5c3NlbmtvLCBWYWxl
cml5YTwvYXV0aG9yPjxhdXRob3I+Sm9uc3NvbiwgQW5uYTwvYXV0aG9yPjxhdXRob3I+TGluZGhv
bG0sIEVlcm88L2F1dGhvcj48YXV0aG9yPlR1b21pLCBUaWluYW1haWphPC9hdXRob3I+PGF1dGhv
cj5Jc29tYWEsIEJvPC9hdXRob3I+PC9hdXRob3JzPjwvY29udHJpYnV0b3JzPjx0aXRsZXM+PHRp
dGxlPlBvd2VyIGluIHRoZSBwaGVub3R5cGljIGV4dHJlbWVzOiBhIHNpbXVsYXRpb24gc3R1ZHkg
b2YgcG93ZXIgaW4gZGlzY292ZXJ5IGFuZCByZXBsaWNhdGlvbiBvZiByYXJlIHZhcmlhbnRzPC90
aXRsZT48c2Vjb25kYXJ5LXRpdGxlPkdlbmV0aWMgZXBpZGVtaW9sb2d5PC9zZWNvbmRhcnktdGl0
bGU+PC90aXRsZXM+PHBlcmlvZGljYWw+PGZ1bGwtdGl0bGU+R2VuZXRpYyBlcGlkZW1pb2xvZ3k8
L2Z1bGwtdGl0bGU+PC9wZXJpb2RpY2FsPjxwYWdlcz4yMzYtMjQ2PC9wYWdlcz48dm9sdW1lPjM1
PC92b2x1bWU+PG51bWJlcj40PC9udW1iZXI+PGRhdGVzPjx5ZWFyPjIwMTE8L3llYXI+PC9kYXRl
cz48aXNibj4xMDk4LTIyNzI8L2lzYm4+PHVybHM+PC91cmxzPjwvcmVjb3JkPjwvQ2l0ZT48Q2l0
ZT48QXV0aG9yPkxpPC9BdXRob3I+PFllYXI+MjAxMTwvWWVhcj48UmVjTnVtPjY8L1JlY051bT48
cmVjb3JkPjxyZWMtbnVtYmVyPjY8L3JlYy1udW1iZXI+PGZvcmVpZ24ta2V5cz48a2V5IGFwcD0i
RU4iIGRiLWlkPSJhZTV6cjB4dGh0c3Y1N2U1cmV2cGR3cDF2cDBwZDJmMHNhd2YiPjY8L2tleT48
L2ZvcmVpZ24ta2V5cz48cmVmLXR5cGUgbmFtZT0iSm91cm5hbCBBcnRpY2xlIj4xNzwvcmVmLXR5
cGU+PGNvbnRyaWJ1dG9ycz48YXV0aG9ycz48YXV0aG9yPkxpLCBEYWxpbjwvYXV0aG9yPjxhdXRo
b3I+TGV3aW5nZXIsIEp1YW4gUGFibG88L2F1dGhvcj48YXV0aG9yPkdhdWRlcm1hbiwgV2lsbGlh
bSBKPC9hdXRob3I+PGF1dGhvcj5NdXJjcmF5LCBDYXNzYW5kcmEgRWxpemFiZXRoPC9hdXRob3I+
PGF1dGhvcj5Db250aSwgRGF2aWQ8L2F1dGhvcj48L2F1dGhvcnM+PC9jb250cmlidXRvcnM+PHRp
dGxlcz48dGl0bGU+VXNpbmcgZXh0cmVtZSBwaGVub3R5cGUgc2FtcGxpbmcgdG8gaWRlbnRpZnkg
dGhlIHJhcmUgY2F1c2FsIHZhcmlhbnRzIG9mIHF1YW50aXRhdGl2ZSB0cmFpdHMgaW4gYXNzb2Np
YXRpb24gc3R1ZGllczwvdGl0bGU+PHNlY29uZGFyeS10aXRsZT5HZW5ldGljIGVwaWRlbWlvbG9n
eTwvc2Vjb25kYXJ5LXRpdGxlPjwvdGl0bGVzPjxwZXJpb2RpY2FsPjxmdWxsLXRpdGxlPkdlbmV0
aWMgZXBpZGVtaW9sb2d5PC9mdWxsLXRpdGxlPjwvcGVyaW9kaWNhbD48cGFnZXM+NzkwLTc5OTwv
cGFnZXM+PHZvbHVtZT4zNTwvdm9sdW1lPjxudW1iZXI+ODwvbnVtYmVyPjxkYXRlcz48eWVhcj4y
MDExPC95ZWFyPjwvZGF0ZXM+PGlzYm4+MTA5OC0yMjcyPC9pc2JuPjx1cmxzPjwvdXJscz48L3Jl
Y29yZD48L0NpdGU+PENpdGU+PEF1dGhvcj5CYXJuZXR0PC9BdXRob3I+PFllYXI+MjAxMzwvWWVh
cj48UmVjTnVtPjc8L1JlY051bT48cmVjb3JkPjxyZWMtbnVtYmVyPjc8L3JlYy1udW1iZXI+PGZv
cmVpZ24ta2V5cz48a2V5IGFwcD0iRU4iIGRiLWlkPSJhZTV6cjB4dGh0c3Y1N2U1cmV2cGR3cDF2
cDBwZDJmMHNhd2YiPjc8L2tleT48L2ZvcmVpZ24ta2V5cz48cmVmLXR5cGUgbmFtZT0iSm91cm5h
bCBBcnRpY2xlIj4xNzwvcmVmLXR5cGU+PGNvbnRyaWJ1dG9ycz48YXV0aG9ycz48YXV0aG9yPkJh
cm5ldHQsIElhbiBKPC9hdXRob3I+PGF1dGhvcj5MZWUsIFNldW5nZ2V1bjwvYXV0aG9yPjxhdXRo
b3I+TGluLCBYaWhvbmc8L2F1dGhvcj48L2F1dGhvcnM+PC9jb250cmlidXRvcnM+PHRpdGxlcz48
dGl0bGU+RGV0ZWN0aW5nIHJhcmUgdmFyaWFudCBlZmZlY3RzIHVzaW5nIGV4dHJlbWUgcGhlbm90
eXBlIHNhbXBsaW5nIGluIHNlcXVlbmNpbmcgYXNzb2NpYXRpb24gc3R1ZGllczwvdGl0bGU+PHNl
Y29uZGFyeS10aXRsZT5HZW5ldGljIGVwaWRlbWlvbG9neTwvc2Vjb25kYXJ5LXRpdGxlPjwvdGl0
bGVzPjxwZXJpb2RpY2FsPjxmdWxsLXRpdGxlPkdlbmV0aWMgZXBpZGVtaW9sb2d5PC9mdWxsLXRp
dGxlPjwvcGVyaW9kaWNhbD48cGFnZXM+MTQyLTE1MTwvcGFnZXM+PHZvbHVtZT4zNzwvdm9sdW1l
PjxudW1iZXI+MjwvbnVtYmVyPjxkYXRlcz48eWVhcj4yMDEzPC95ZWFyPjwvZGF0ZXM+PGlzYm4+
MTA5OC0yMjcyPC9pc2JuPjx1cmxzPjwvdXJscz48L3JlY29yZD48L0NpdGU+PENpdGU+PEF1dGhv
cj5OZWJlcnQ8L0F1dGhvcj48WWVhcj4yMDAwPC9ZZWFyPjxSZWNOdW0+ODwvUmVjTnVtPjxyZWNv
cmQ+PHJlYy1udW1iZXI+ODwvcmVjLW51bWJlcj48Zm9yZWlnbi1rZXlzPjxrZXkgYXBwPSJFTiIg
ZGItaWQ9ImFlNXpyMHh0aHRzdjU3ZTVyZXZwZHdwMXZwMHBkMmYwc2F3ZiI+ODwva2V5PjwvZm9y
ZWlnbi1rZXlzPjxyZWYtdHlwZSBuYW1lPSJKb3VybmFsIEFydGljbGUiPjE3PC9yZWYtdHlwZT48
Y29udHJpYnV0b3JzPjxhdXRob3JzPjxhdXRob3I+TmViZXJ0LCBEYW5pZWwgVzwvYXV0aG9yPjwv
YXV0aG9ycz48L2NvbnRyaWJ1dG9ycz48dGl0bGVzPjx0aXRsZT5FeHRyZW1lIGRpc2NvcmRhbnQg
cGhlbm90eXBlIG1ldGhvZG9sb2d5OiBhbiBpbnR1aXRpdmUgYXBwcm9hY2ggdG8gY2xpbmljYWwg
cGhhcm1hY29nZW5ldGljczwvdGl0bGU+PHNlY29uZGFyeS10aXRsZT5FdXJvcGVhbiBqb3VybmFs
IG9mIHBoYXJtYWNvbG9neTwvc2Vjb25kYXJ5LXRpdGxlPjwvdGl0bGVzPjxwZXJpb2RpY2FsPjxm
dWxsLXRpdGxlPkV1cm9wZWFuIGpvdXJuYWwgb2YgcGhhcm1hY29sb2d5PC9mdWxsLXRpdGxlPjwv
cGVyaW9kaWNhbD48cGFnZXM+MTA3LTEyMDwvcGFnZXM+PHZvbHVtZT40MTA8L3ZvbHVtZT48bnVt
YmVyPjI8L251bWJlcj48ZGF0ZXM+PHllYXI+MjAwMDwveWVhcj48L2RhdGVzPjxpc2JuPjAwMTQt
Mjk5OTwvaXNibj48dXJscz48L3VybHM+PC9yZWNvcmQ+PC9DaXRlPjxDaXRlPjxBdXRob3I+UGVy
ZXotR3JhY2lhPC9BdXRob3I+PFllYXI+MjAwMjwvWWVhcj48UmVjTnVtPjk8L1JlY051bT48cmVj
b3JkPjxyZWMtbnVtYmVyPjk8L3JlYy1udW1iZXI+PGZvcmVpZ24ta2V5cz48a2V5IGFwcD0iRU4i
IGRiLWlkPSJhZTV6cjB4dGh0c3Y1N2U1cmV2cGR3cDF2cDBwZDJmMHNhd2YiPjk8L2tleT48L2Zv
cmVpZ24ta2V5cz48cmVmLXR5cGUgbmFtZT0iSm91cm5hbCBBcnRpY2xlIj4xNzwvcmVmLXR5cGU+
PGNvbnRyaWJ1dG9ycz48YXV0aG9ycz48YXV0aG9yPlBlcmV6LUdyYWNpYSwgSm9zZSBMdWlzPC9h
dXRob3I+PGF1dGhvcj5SdWl6LUlsdW5kYWluLCBNIEdsb3JpYTwvYXV0aG9yPjxhdXRob3I+R2Fy
Y2lhLVJpYmFzLCBJZ25hY2lvPC9hdXRob3I+PGF1dGhvcj5DYXJyYXNjbywgRSBNYXJpYTwvYXV0
aG9yPjwvYXV0aG9ycz48L2NvbnRyaWJ1dG9ycz48dGl0bGVzPjx0aXRsZT5UaGUgcm9sZSBvZiBl
eHRyZW1lIHBoZW5vdHlwZSBzZWxlY3Rpb24gc3R1ZGllcyBpbiB0aGUgaWRlbnRpZmljYXRpb24g
b2YgY2xpbmljYWxseSByZWxldmFudCBnZW5vdHlwZXMgaW4gY2FuY2VyIHJlc2VhcmNoPC90aXRs
ZT48c2Vjb25kYXJ5LXRpdGxlPkNBTkNFUi1QSElMQURFTFBISUEtPC9zZWNvbmRhcnktdGl0bGU+
PC90aXRsZXM+PHBlcmlvZGljYWw+PGZ1bGwtdGl0bGU+Q0FOQ0VSLVBISUxBREVMUEhJQS08L2Z1
bGwtdGl0bGU+PC9wZXJpb2RpY2FsPjxwYWdlcz4xNjA1LTE2MTA8L3BhZ2VzPjx2b2x1bWU+OTU8
L3ZvbHVtZT48bnVtYmVyPjc8L251bWJlcj48ZGF0ZXM+PHllYXI+MjAwMjwveWVhcj48L2RhdGVz
Pjxpc2JuPjAwMDgtNTQzWDwvaXNibj48dXJscz48L3VybHM+PC9yZWNvcmQ+PC9DaXRlPjxDaXRl
PjxBdXRob3I+UmlzY2g8L0F1dGhvcj48WWVhcj4xOTk2PC9ZZWFyPjxSZWNOdW0+MTA8L1JlY051
bT48cmVjb3JkPjxyZWMtbnVtYmVyPjEwPC9yZWMtbnVtYmVyPjxmb3JlaWduLWtleXM+PGtleSBh
cHA9IkVOIiBkYi1pZD0iYWU1enIweHRodHN2NTdlNXJldnBkd3AxdnAwcGQyZjBzYXdmIj4xMDwv
a2V5PjwvZm9yZWlnbi1rZXlzPjxyZWYtdHlwZSBuYW1lPSJKb3VybmFsIEFydGljbGUiPjE3PC9y
ZWYtdHlwZT48Y29udHJpYnV0b3JzPjxhdXRob3JzPjxhdXRob3I+UmlzY2gsIE5laWwgSjwvYXV0
aG9yPjxhdXRob3I+WmhhbmcsIEhlcGluZzwvYXV0aG9yPjwvYXV0aG9ycz48L2NvbnRyaWJ1dG9y
cz48dGl0bGVzPjx0aXRsZT5NYXBwaW5nIHF1YW50aXRhdGl2ZSB0cmFpdCBsb2NpIHdpdGggZXh0
cmVtZSBkaXNjb3JkYW50IHNpYiBwYWlyczogc2FtcGxpbmcgY29uc2lkZXJhdGlvbnM8L3RpdGxl
PjxzZWNvbmRhcnktdGl0bGU+QW1lcmljYW4gam91cm5hbCBvZiBodW1hbiBnZW5ldGljczwvc2Vj
b25kYXJ5LXRpdGxlPjwvdGl0bGVzPjxwZXJpb2RpY2FsPjxmdWxsLXRpdGxlPkFtZXJpY2FuIGpv
dXJuYWwgb2YgaHVtYW4gZ2VuZXRpY3M8L2Z1bGwtdGl0bGU+PC9wZXJpb2RpY2FsPjxwYWdlcz44
MzY8L3BhZ2VzPjx2b2x1bWU+NTg8L3ZvbHVtZT48bnVtYmVyPjQ8L251bWJlcj48ZGF0ZXM+PHll
YXI+MTk5NjwveWVhcj48L2RhdGVzPjx1cmxzPjwvdXJscz48L3JlY29yZD48L0NpdGU+PC9FbmRO
b3RlPgB=
</w:fldData>
        </w:fldChar>
      </w:r>
      <w:r w:rsidR="002A33CE">
        <w:rPr>
          <w:rFonts w:ascii="Times New Roman" w:hAnsi="Times New Roman" w:cs="Times New Roman"/>
          <w:sz w:val="24"/>
        </w:rPr>
        <w:instrText xml:space="preserve"> ADDIN EN.CITE.DATA </w:instrText>
      </w:r>
      <w:r w:rsidR="002A33CE">
        <w:rPr>
          <w:rFonts w:ascii="Times New Roman" w:hAnsi="Times New Roman" w:cs="Times New Roman"/>
          <w:sz w:val="24"/>
        </w:rPr>
      </w:r>
      <w:r w:rsidR="002A33CE">
        <w:rPr>
          <w:rFonts w:ascii="Times New Roman" w:hAnsi="Times New Roman" w:cs="Times New Roman"/>
          <w:sz w:val="24"/>
        </w:rPr>
        <w:fldChar w:fldCharType="end"/>
      </w:r>
      <w:r w:rsidRPr="00212C0E">
        <w:rPr>
          <w:rFonts w:ascii="Times New Roman" w:hAnsi="Times New Roman" w:cs="Times New Roman"/>
          <w:sz w:val="24"/>
        </w:rPr>
      </w:r>
      <w:r w:rsidRPr="00212C0E">
        <w:rPr>
          <w:rFonts w:ascii="Times New Roman" w:hAnsi="Times New Roman" w:cs="Times New Roman"/>
          <w:sz w:val="24"/>
        </w:rPr>
        <w:fldChar w:fldCharType="separate"/>
      </w:r>
      <w:r w:rsidR="002A33CE">
        <w:rPr>
          <w:rFonts w:ascii="Times New Roman" w:hAnsi="Times New Roman" w:cs="Times New Roman"/>
          <w:noProof/>
          <w:sz w:val="24"/>
        </w:rPr>
        <w:t>(Risch and Zhang 1996, Nebert 2000, Perez-Gracia, Ruiz-Ilundain et al. 2002, Guey, Kravic et al. 2011, Li, Lewinger et al. 2011, Barnett, Lee et al. 2013)</w:t>
      </w:r>
      <w:r w:rsidRPr="00212C0E">
        <w:rPr>
          <w:rFonts w:ascii="Times New Roman" w:hAnsi="Times New Roman" w:cs="Times New Roman"/>
          <w:sz w:val="24"/>
        </w:rPr>
        <w:fldChar w:fldCharType="end"/>
      </w:r>
      <w:r w:rsidRPr="00212C0E">
        <w:rPr>
          <w:rFonts w:ascii="Times New Roman" w:hAnsi="Times New Roman" w:cs="Times New Roman"/>
          <w:sz w:val="24"/>
        </w:rPr>
        <w:t xml:space="preserve">, and association analyses have often been conducted with such subjects. At the sample selection stage, genotypes of subjects are not known, and we assume </w:t>
      </w:r>
      <w:r w:rsidRPr="00212C0E">
        <w:rPr>
          <w:rFonts w:ascii="Times New Roman" w:hAnsi="Times New Roman" w:cs="Times New Roman"/>
          <w:i/>
          <w:sz w:val="24"/>
        </w:rPr>
        <w:t>β</w:t>
      </w:r>
      <w:r w:rsidRPr="00212C0E">
        <w:rPr>
          <w:rFonts w:ascii="Times New Roman" w:hAnsi="Times New Roman" w:cs="Times New Roman"/>
          <w:sz w:val="24"/>
        </w:rPr>
        <w:t xml:space="preserve"> = 0 in equation (1). In particular, environmental factors can affect the dichotomous phenotypes and if their effects are known, we can then define the adjusted extreme phenotypes for dichotomous phenotypes by the following conditional expectation (CE) of liability scores:</w:t>
      </w:r>
    </w:p>
    <w:p w:rsidR="00212C0E" w:rsidRPr="00212C0E" w:rsidRDefault="00212C0E" w:rsidP="00EA12FD">
      <w:pPr>
        <w:spacing w:after="0" w:line="480" w:lineRule="auto"/>
        <w:jc w:val="center"/>
        <w:rPr>
          <w:rFonts w:ascii="Times New Roman" w:hAnsi="Times New Roman" w:cs="Times New Roman"/>
          <w:sz w:val="24"/>
        </w:rPr>
      </w:pPr>
      <w:r w:rsidRPr="00212C0E">
        <w:rPr>
          <w:rFonts w:ascii="Times New Roman" w:hAnsi="Times New Roman" w:cs="Times New Roman"/>
          <w:position w:val="-36"/>
          <w:sz w:val="24"/>
        </w:rPr>
        <w:object w:dxaOrig="4000" w:dyaOrig="880">
          <v:shape id="_x0000_i1049" type="#_x0000_t75" style="width:201pt;height:45pt" o:ole="">
            <v:imagedata r:id="rId52" o:title=""/>
          </v:shape>
          <o:OLEObject Type="Embed" ProgID="Equation.DSMT4" ShapeID="_x0000_i1049" DrawAspect="Content" ObjectID="_1605530243" r:id="rId53"/>
        </w:object>
      </w:r>
      <w:r w:rsidRPr="00212C0E">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sz w:val="24"/>
        </w:rPr>
      </w:pPr>
      <w:r w:rsidRPr="00212C0E">
        <w:rPr>
          <w:rFonts w:ascii="Times New Roman" w:hAnsi="Times New Roman" w:cs="Times New Roman"/>
          <w:sz w:val="24"/>
          <w:szCs w:val="24"/>
        </w:rPr>
        <w:t xml:space="preserve">CEs were calculated with a moment-based method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&lt;EndNote&gt;&lt;Cite&gt;&lt;Author&gt;Wilhelm&lt;/Author&gt;&lt;Year&gt;2013&lt;/Year&gt;&lt;RecNum&gt;43&lt;/RecNum&gt;&lt;DisplayText&gt;(Wilhelm and Manjunath 2013)&lt;/DisplayText&gt;&lt;record&gt;&lt;rec-number&gt;43&lt;/rec-number&gt;&lt;foreign-keys&gt;&lt;key app="EN" db-id="ae5zr0xthtsv57e5revpdwp1vp0pd2f0sawf"&gt;43&lt;/key&gt;&lt;/foreign-keys&gt;&lt;ref-type name="Journal Article"&gt;17&lt;/ref-type&gt;&lt;contributors&gt;&lt;authors&gt;&lt;author&gt;Wilhelm, S&lt;/author&gt;&lt;author&gt;Manjunath, BG&lt;/author&gt;&lt;/authors&gt;&lt;/contributors&gt;&lt;titles&gt;&lt;title&gt;tmvtnorm: Truncated multivariate normal and student t distribution&lt;/title&gt;&lt;secondary-title&gt;R package version&lt;/secondary-title&gt;&lt;/titles&gt;&lt;periodical&gt;&lt;full-title&gt;R package version&lt;/full-title&gt;&lt;/periodical&gt;&lt;pages&gt;1.4-8&lt;/pages&gt;&lt;dates&gt;&lt;year&gt;2013&lt;/year&gt;&lt;/dates&gt;&lt;urls&gt;&lt;/urls&gt;&lt;/record&gt;&lt;/Cite&gt;&lt;/EndNote&gt;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(Wilhelm and Manjunath 2013)</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xml:space="preserve">, and the detailed algorithm is provided in the Appendix. </w:t>
      </w:r>
      <w:r w:rsidRPr="00212C0E" w:rsidDel="001E5C8A">
        <w:rPr>
          <w:rFonts w:ascii="Times New Roman" w:hAnsi="Times New Roman" w:cs="Times New Roman"/>
          <w:sz w:val="24"/>
        </w:rPr>
        <w:t xml:space="preserve">Once we calculated these for all subjects, </w:t>
      </w:r>
      <w:r w:rsidRPr="00212C0E" w:rsidDel="001E5C8A">
        <w:rPr>
          <w:rFonts w:ascii="Times New Roman" w:hAnsi="Times New Roman" w:cs="Times New Roman"/>
          <w:i/>
          <w:sz w:val="24"/>
        </w:rPr>
        <w:t>n</w:t>
      </w:r>
      <w:r w:rsidRPr="00212C0E" w:rsidDel="001E5C8A">
        <w:rPr>
          <w:rFonts w:ascii="Times New Roman" w:hAnsi="Times New Roman" w:cs="Times New Roman"/>
          <w:i/>
          <w:sz w:val="24"/>
          <w:vertAlign w:val="subscript"/>
        </w:rPr>
        <w:t>a</w:t>
      </w:r>
      <w:r w:rsidRPr="00212C0E" w:rsidDel="001E5C8A">
        <w:rPr>
          <w:rFonts w:ascii="Times New Roman" w:hAnsi="Times New Roman" w:cs="Times New Roman"/>
          <w:sz w:val="24"/>
        </w:rPr>
        <w:t xml:space="preserve"> affected subjects with the largest CE</w:t>
      </w:r>
      <w:r w:rsidRPr="00212C0E">
        <w:rPr>
          <w:rFonts w:ascii="Times New Roman" w:hAnsi="Times New Roman" w:cs="Times New Roman"/>
          <w:sz w:val="24"/>
        </w:rPr>
        <w:t>s</w:t>
      </w:r>
      <w:r w:rsidRPr="00212C0E" w:rsidDel="001E5C8A">
        <w:rPr>
          <w:rFonts w:ascii="Times New Roman" w:hAnsi="Times New Roman" w:cs="Times New Roman"/>
          <w:sz w:val="24"/>
        </w:rPr>
        <w:t xml:space="preserve"> and </w:t>
      </w:r>
      <w:r w:rsidRPr="00212C0E" w:rsidDel="001E5C8A">
        <w:rPr>
          <w:rFonts w:ascii="Times New Roman" w:hAnsi="Times New Roman" w:cs="Times New Roman"/>
          <w:i/>
          <w:sz w:val="24"/>
        </w:rPr>
        <w:t>n</w:t>
      </w:r>
      <w:r w:rsidRPr="00212C0E" w:rsidDel="001E5C8A">
        <w:rPr>
          <w:rFonts w:ascii="Times New Roman" w:hAnsi="Times New Roman" w:cs="Times New Roman"/>
          <w:i/>
          <w:sz w:val="24"/>
          <w:vertAlign w:val="subscript"/>
        </w:rPr>
        <w:t>u</w:t>
      </w:r>
      <w:r w:rsidRPr="00212C0E" w:rsidDel="001E5C8A">
        <w:rPr>
          <w:rFonts w:ascii="Times New Roman" w:hAnsi="Times New Roman" w:cs="Times New Roman"/>
          <w:sz w:val="24"/>
        </w:rPr>
        <w:t xml:space="preserve"> unaffected subjects with the smallest CE</w:t>
      </w:r>
      <w:r w:rsidRPr="00212C0E">
        <w:rPr>
          <w:rFonts w:ascii="Times New Roman" w:hAnsi="Times New Roman" w:cs="Times New Roman"/>
          <w:sz w:val="24"/>
        </w:rPr>
        <w:t>s</w:t>
      </w:r>
      <w:r w:rsidRPr="00212C0E" w:rsidDel="001E5C8A">
        <w:rPr>
          <w:rFonts w:ascii="Times New Roman" w:hAnsi="Times New Roman" w:cs="Times New Roman"/>
          <w:sz w:val="24"/>
        </w:rPr>
        <w:t xml:space="preserve"> </w:t>
      </w:r>
      <w:r w:rsidRPr="00212C0E">
        <w:rPr>
          <w:rFonts w:ascii="Times New Roman" w:hAnsi="Times New Roman" w:cs="Times New Roman"/>
          <w:sz w:val="24"/>
        </w:rPr>
        <w:t>were</w:t>
      </w:r>
      <w:r w:rsidRPr="00212C0E" w:rsidDel="001E5C8A">
        <w:rPr>
          <w:rFonts w:ascii="Times New Roman" w:hAnsi="Times New Roman" w:cs="Times New Roman"/>
          <w:sz w:val="24"/>
        </w:rPr>
        <w:t xml:space="preserve"> selected for genetic association studies.</w:t>
      </w:r>
    </w:p>
    <w:p w:rsidR="00212C0E" w:rsidRPr="00212C0E" w:rsidRDefault="00212C0E" w:rsidP="00EA12FD">
      <w:pPr>
        <w:spacing w:after="0" w:line="480" w:lineRule="auto"/>
        <w:ind w:firstLine="800"/>
        <w:rPr>
          <w:rFonts w:ascii="Times New Roman" w:hAnsi="Times New Roman" w:cs="Times New Roman"/>
          <w:sz w:val="24"/>
          <w:szCs w:val="24"/>
        </w:rPr>
      </w:pPr>
      <w:r w:rsidRPr="00212C0E">
        <w:rPr>
          <w:rFonts w:ascii="Times New Roman" w:hAnsi="Times New Roman" w:cs="Times New Roman"/>
          <w:sz w:val="24"/>
          <w:szCs w:val="24"/>
        </w:rPr>
        <w:t xml:space="preserve">Computation of CEs assumes that </w:t>
      </w:r>
      <w:r w:rsidRPr="00212C0E">
        <w:rPr>
          <w:rFonts w:ascii="Times New Roman" w:hAnsi="Times New Roman" w:cs="Times New Roman"/>
          <w:i/>
          <w:sz w:val="24"/>
          <w:szCs w:val="24"/>
        </w:rPr>
        <w:t>h</w:t>
      </w:r>
      <w:r w:rsidRPr="00212C0E">
        <w:rPr>
          <w:rFonts w:ascii="Times New Roman" w:hAnsi="Times New Roman" w:cs="Times New Roman"/>
          <w:sz w:val="24"/>
          <w:szCs w:val="24"/>
          <w:vertAlign w:val="superscript"/>
        </w:rPr>
        <w:t>2</w:t>
      </w:r>
      <w:r w:rsidRPr="00212C0E">
        <w:rPr>
          <w:rFonts w:ascii="Times New Roman" w:hAnsi="Times New Roman" w:cs="Times New Roman"/>
          <w:sz w:val="24"/>
          <w:szCs w:val="24"/>
        </w:rPr>
        <w:t xml:space="preserve"> (heritability), </w:t>
      </w:r>
      <w:r w:rsidRPr="00212C0E">
        <w:rPr>
          <w:rFonts w:ascii="Times New Roman" w:hAnsi="Times New Roman" w:cs="Times New Roman"/>
          <w:i/>
          <w:sz w:val="24"/>
          <w:szCs w:val="24"/>
        </w:rPr>
        <w:t xml:space="preserve">q </w:t>
      </w:r>
      <w:r w:rsidRPr="00212C0E">
        <w:rPr>
          <w:rFonts w:ascii="Times New Roman" w:hAnsi="Times New Roman" w:cs="Times New Roman"/>
          <w:sz w:val="24"/>
          <w:szCs w:val="24"/>
        </w:rPr>
        <w:t xml:space="preserve">(prevalence), </w:t>
      </w:r>
      <w:r w:rsidRPr="00212C0E">
        <w:rPr>
          <w:rFonts w:ascii="Times New Roman" w:hAnsi="Times New Roman" w:cs="Times New Roman"/>
          <w:b/>
          <w:sz w:val="24"/>
          <w:szCs w:val="24"/>
        </w:rPr>
        <w:t>Z</w:t>
      </w:r>
      <w:r w:rsidRPr="00212C0E">
        <w:rPr>
          <w:rFonts w:ascii="Times New Roman" w:hAnsi="Times New Roman" w:cs="Times New Roman"/>
          <w:sz w:val="24"/>
          <w:szCs w:val="24"/>
        </w:rPr>
        <w:t xml:space="preserve">, and </w:t>
      </w:r>
      <w:r w:rsidRPr="00212C0E">
        <w:rPr>
          <w:rFonts w:ascii="Times New Roman" w:hAnsi="Times New Roman" w:cs="Times New Roman"/>
          <w:i/>
          <w:sz w:val="24"/>
          <w:szCs w:val="24"/>
        </w:rPr>
        <w:t>β</w:t>
      </w:r>
      <w:r w:rsidRPr="00212C0E">
        <w:rPr>
          <w:rFonts w:ascii="Times New Roman" w:hAnsi="Times New Roman" w:cs="Times New Roman"/>
          <w:sz w:val="24"/>
          <w:szCs w:val="24"/>
          <w:vertAlign w:val="subscript"/>
        </w:rPr>
        <w:t>0</w:t>
      </w:r>
      <w:r w:rsidRPr="00212C0E">
        <w:rPr>
          <w:rFonts w:ascii="Times New Roman" w:hAnsi="Times New Roman" w:cs="Times New Roman"/>
          <w:sz w:val="24"/>
          <w:szCs w:val="24"/>
        </w:rPr>
        <w:t xml:space="preserve"> are known.</w:t>
      </w:r>
      <w:r w:rsidRPr="00212C0E">
        <w:rPr>
          <w:rFonts w:ascii="Times New Roman" w:hAnsi="Times New Roman" w:cs="Times New Roman"/>
          <w:sz w:val="24"/>
        </w:rPr>
        <w:t xml:space="preserve"> While </w:t>
      </w:r>
      <w:r w:rsidRPr="00212C0E">
        <w:rPr>
          <w:rFonts w:ascii="Times New Roman" w:hAnsi="Times New Roman" w:cs="Times New Roman"/>
          <w:i/>
          <w:sz w:val="24"/>
        </w:rPr>
        <w:t>h</w:t>
      </w:r>
      <w:r w:rsidRPr="00212C0E">
        <w:rPr>
          <w:rFonts w:ascii="Times New Roman" w:hAnsi="Times New Roman" w:cs="Times New Roman"/>
          <w:sz w:val="24"/>
          <w:vertAlign w:val="superscript"/>
        </w:rPr>
        <w:t>2</w:t>
      </w:r>
      <w:r w:rsidRPr="00212C0E">
        <w:rPr>
          <w:rFonts w:ascii="Times New Roman" w:hAnsi="Times New Roman" w:cs="Times New Roman"/>
          <w:sz w:val="24"/>
        </w:rPr>
        <w:t xml:space="preserve">, </w:t>
      </w:r>
      <w:r w:rsidRPr="00212C0E">
        <w:rPr>
          <w:rFonts w:ascii="Times New Roman" w:hAnsi="Times New Roman" w:cs="Times New Roman"/>
          <w:i/>
          <w:sz w:val="24"/>
        </w:rPr>
        <w:t>q</w:t>
      </w:r>
      <w:r w:rsidRPr="00212C0E">
        <w:rPr>
          <w:rFonts w:ascii="Times New Roman" w:hAnsi="Times New Roman" w:cs="Times New Roman"/>
          <w:sz w:val="24"/>
        </w:rPr>
        <w:t xml:space="preserve">, and </w:t>
      </w:r>
      <w:r w:rsidRPr="00212C0E">
        <w:rPr>
          <w:rFonts w:ascii="Times New Roman" w:hAnsi="Times New Roman" w:cs="Times New Roman"/>
          <w:b/>
          <w:sz w:val="24"/>
        </w:rPr>
        <w:t>Z</w:t>
      </w:r>
      <w:r w:rsidRPr="00212C0E">
        <w:rPr>
          <w:rFonts w:ascii="Times New Roman" w:hAnsi="Times New Roman" w:cs="Times New Roman"/>
          <w:sz w:val="24"/>
        </w:rPr>
        <w:t xml:space="preserve"> are often available </w:t>
      </w:r>
      <w:r w:rsidRPr="00212C0E">
        <w:rPr>
          <w:rFonts w:ascii="Times New Roman" w:hAnsi="Times New Roman" w:cs="Times New Roman"/>
          <w:i/>
          <w:sz w:val="24"/>
        </w:rPr>
        <w:t>a priori</w:t>
      </w:r>
      <w:r w:rsidRPr="00212C0E">
        <w:rPr>
          <w:rFonts w:ascii="Times New Roman" w:hAnsi="Times New Roman" w:cs="Times New Roman"/>
          <w:sz w:val="24"/>
        </w:rPr>
        <w:t>, the regression coefficients of environment effects</w:t>
      </w:r>
      <w:r w:rsidRPr="00212C0E">
        <w:rPr>
          <w:rFonts w:ascii="Times New Roman" w:hAnsi="Times New Roman" w:cs="Times New Roman"/>
          <w:sz w:val="24"/>
          <w:szCs w:val="24"/>
        </w:rPr>
        <w:t xml:space="preserve"> are usually estimated from logistic regression, and they cannot be used as estimates of </w:t>
      </w:r>
      <w:r w:rsidRPr="00212C0E">
        <w:rPr>
          <w:rFonts w:ascii="Times New Roman" w:hAnsi="Times New Roman" w:cs="Times New Roman"/>
          <w:i/>
          <w:sz w:val="24"/>
          <w:szCs w:val="24"/>
        </w:rPr>
        <w:t>β</w:t>
      </w:r>
      <w:r w:rsidRPr="00212C0E">
        <w:rPr>
          <w:rFonts w:ascii="Times New Roman" w:hAnsi="Times New Roman" w:cs="Times New Roman"/>
          <w:sz w:val="24"/>
          <w:szCs w:val="24"/>
          <w:vertAlign w:val="subscript"/>
        </w:rPr>
        <w:t>0</w:t>
      </w:r>
      <w:r w:rsidRPr="00212C0E">
        <w:rPr>
          <w:rFonts w:ascii="Times New Roman" w:hAnsi="Times New Roman" w:cs="Times New Roman"/>
          <w:b/>
          <w:sz w:val="24"/>
          <w:szCs w:val="24"/>
        </w:rPr>
        <w:t xml:space="preserve"> </w:t>
      </w:r>
      <w:r w:rsidRPr="00212C0E">
        <w:rPr>
          <w:rFonts w:ascii="Times New Roman" w:hAnsi="Times New Roman" w:cs="Times New Roman"/>
          <w:sz w:val="24"/>
          <w:szCs w:val="24"/>
        </w:rPr>
        <w:t xml:space="preserve">in equation (1). For independent subjects, liability threshold models are equivalent to the generalized linear model with an inverse of a cumulative normal distribution as a link function, and if we assume that mean and variance for the cumulative normal distribution are 0 and 1.6, respectively, it is approximately equal to the logistic regression </w:t>
      </w:r>
      <w:r w:rsidRPr="00212C0E">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&lt;EndNote&gt;&lt;Cite&gt;&lt;Author&gt;Gelman&lt;/Author&gt;&lt;Year&gt;2006&lt;/Year&gt;&lt;RecNum&gt;22&lt;/RecNum&gt;&lt;DisplayText&gt;(Gelman and Hill 2006)&lt;/DisplayText&gt;&lt;record&gt;&lt;rec-number&gt;22&lt;/rec-number&gt;&lt;foreign-keys&gt;&lt;key app="EN" db-id="ae5zr0xthtsv57e5revpdwp1vp0pd2f0sawf"&gt;22&lt;/key&gt;&lt;/foreign-keys&gt;&lt;ref-type name="Book"&gt;6&lt;/ref-type&gt;&lt;contributors&gt;&lt;authors&gt;&lt;author&gt;Gelman, Andrew&lt;/author&gt;&lt;author&gt;Hill, Jennifer&lt;/author&gt;&lt;/authors&gt;&lt;/contributors&gt;&lt;titles&gt;&lt;title&gt;Data analysis using regression and multilevel/hierarchical models&lt;/title&gt;&lt;/titles&gt;&lt;dates&gt;&lt;year&gt;2006&lt;/year&gt;&lt;/dates&gt;&lt;publisher&gt;Cambridge University Press&lt;/publisher&gt;&lt;isbn&gt;1139460935&lt;/isbn&gt;&lt;urls&gt;&lt;/urls&gt;&lt;/record&gt;&lt;/Cite&gt;&lt;/EndNote&gt;</w:instrText>
      </w:r>
      <w:r w:rsidRPr="00212C0E">
        <w:rPr>
          <w:rFonts w:ascii="Times New Roman" w:hAnsi="Times New Roman" w:cs="Times New Roman"/>
          <w:sz w:val="24"/>
          <w:szCs w:val="24"/>
        </w:rPr>
        <w:fldChar w:fldCharType="separate"/>
      </w:r>
      <w:r w:rsidR="002A33CE">
        <w:rPr>
          <w:rFonts w:ascii="Times New Roman" w:hAnsi="Times New Roman" w:cs="Times New Roman"/>
          <w:noProof/>
          <w:sz w:val="24"/>
          <w:szCs w:val="24"/>
        </w:rPr>
        <w:t>(Gelman and Hill 2006)</w:t>
      </w:r>
      <w:r w:rsidRPr="00212C0E">
        <w:rPr>
          <w:rFonts w:ascii="Times New Roman" w:hAnsi="Times New Roman" w:cs="Times New Roman"/>
          <w:sz w:val="24"/>
          <w:szCs w:val="24"/>
        </w:rPr>
        <w:fldChar w:fldCharType="end"/>
      </w:r>
      <w:r w:rsidRPr="00212C0E">
        <w:rPr>
          <w:rFonts w:ascii="Times New Roman" w:hAnsi="Times New Roman" w:cs="Times New Roman"/>
          <w:sz w:val="24"/>
          <w:szCs w:val="24"/>
        </w:rPr>
        <w:t>. Therefore, if we let</w:t>
      </w:r>
    </w:p>
    <w:p w:rsidR="00212C0E" w:rsidRPr="00212C0E" w:rsidRDefault="00212C0E" w:rsidP="00EA12FD">
      <w:pPr>
        <w:spacing w:after="0" w:line="480" w:lineRule="auto"/>
        <w:ind w:firstLine="800"/>
        <w:jc w:val="center"/>
        <w:rPr>
          <w:rFonts w:ascii="Times New Roman" w:hAnsi="Times New Roman" w:cs="Times New Roman"/>
          <w:sz w:val="24"/>
        </w:rPr>
      </w:pPr>
      <w:r w:rsidRPr="00212C0E">
        <w:rPr>
          <w:rFonts w:ascii="Times New Roman" w:hAnsi="Times New Roman" w:cs="Times New Roman"/>
          <w:position w:val="-14"/>
          <w:sz w:val="24"/>
          <w:szCs w:val="24"/>
        </w:rPr>
        <w:object w:dxaOrig="980" w:dyaOrig="380">
          <v:shape id="_x0000_i1050" type="#_x0000_t75" style="width:48.75pt;height:18.75pt" o:ole="">
            <v:imagedata r:id="rId54" o:title=""/>
          </v:shape>
          <o:OLEObject Type="Embed" ProgID="Equation.DSMT4" ShapeID="_x0000_i1050" DrawAspect="Content" ObjectID="_1605530244" r:id="rId55"/>
        </w:object>
      </w:r>
      <w:r w:rsidRPr="00212C0E">
        <w:rPr>
          <w:rFonts w:ascii="Times New Roman" w:hAnsi="Times New Roman" w:cs="Times New Roman"/>
          <w:sz w:val="24"/>
          <w:szCs w:val="24"/>
        </w:rPr>
        <w:t xml:space="preserve"> and </w:t>
      </w:r>
      <w:r w:rsidRPr="00212C0E">
        <w:rPr>
          <w:rFonts w:ascii="Times New Roman" w:hAnsi="Times New Roman" w:cs="Times New Roman"/>
          <w:position w:val="-14"/>
          <w:sz w:val="24"/>
          <w:szCs w:val="24"/>
        </w:rPr>
        <w:object w:dxaOrig="1420" w:dyaOrig="340">
          <v:shape id="_x0000_i1051" type="#_x0000_t75" style="width:71.25pt;height:17.25pt" o:ole="">
            <v:imagedata r:id="rId56" o:title=""/>
          </v:shape>
          <o:OLEObject Type="Embed" ProgID="Equation.DSMT4" ShapeID="_x0000_i1051" DrawAspect="Content" ObjectID="_1605530245" r:id="rId57"/>
        </w:object>
      </w:r>
      <w:r w:rsidRPr="00212C0E">
        <w:rPr>
          <w:rFonts w:ascii="Times New Roman" w:hAnsi="Times New Roman" w:cs="Times New Roman"/>
          <w:sz w:val="24"/>
          <w:szCs w:val="24"/>
        </w:rPr>
        <w:t>,</w:t>
      </w:r>
    </w:p>
    <w:p w:rsidR="00212C0E" w:rsidRPr="00212C0E" w:rsidRDefault="00212C0E" w:rsidP="00EA12FD">
      <w:pPr>
        <w:spacing w:after="0" w:line="480" w:lineRule="auto"/>
        <w:rPr>
          <w:rFonts w:ascii="Times New Roman" w:hAnsi="Times New Roman" w:cs="Times New Roman"/>
          <w:b/>
          <w:sz w:val="24"/>
        </w:rPr>
      </w:pPr>
      <w:r w:rsidRPr="00212C0E">
        <w:rPr>
          <w:rFonts w:ascii="Times New Roman" w:hAnsi="Times New Roman" w:cs="Times New Roman"/>
          <w:sz w:val="24"/>
        </w:rPr>
        <w:lastRenderedPageBreak/>
        <w:t xml:space="preserve">regression coefficients from logistic regressions can be directly used as </w:t>
      </w:r>
      <w:r w:rsidRPr="00212C0E">
        <w:rPr>
          <w:rFonts w:ascii="Times New Roman" w:hAnsi="Times New Roman" w:cs="Times New Roman"/>
          <w:i/>
          <w:sz w:val="24"/>
        </w:rPr>
        <w:t>β</w:t>
      </w:r>
      <w:r w:rsidRPr="00212C0E">
        <w:rPr>
          <w:rFonts w:ascii="Times New Roman" w:hAnsi="Times New Roman" w:cs="Times New Roman"/>
          <w:sz w:val="24"/>
          <w:vertAlign w:val="subscript"/>
        </w:rPr>
        <w:t>0</w:t>
      </w:r>
      <w:r w:rsidRPr="00212C0E">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b/>
          <w:sz w:val="24"/>
        </w:rPr>
      </w:pPr>
    </w:p>
    <w:p w:rsidR="00212C0E" w:rsidRPr="0067084B" w:rsidRDefault="00212C0E" w:rsidP="0067084B">
      <w:pPr>
        <w:pStyle w:val="Heading3"/>
        <w:rPr>
          <w:b w:val="0"/>
        </w:rPr>
      </w:pPr>
      <w:r w:rsidRPr="0067084B">
        <w:rPr>
          <w:b w:val="0"/>
        </w:rPr>
        <w:t>3.2.3 Statistical power when the family history of disease is controlled</w:t>
      </w:r>
    </w:p>
    <w:p w:rsidR="00212C0E" w:rsidRPr="00212C0E" w:rsidRDefault="00212C0E" w:rsidP="00EA12FD">
      <w:pPr>
        <w:spacing w:after="0" w:line="480" w:lineRule="auto"/>
        <w:ind w:firstLine="799"/>
        <w:rPr>
          <w:rFonts w:ascii="Times New Roman" w:hAnsi="Times New Roman" w:cs="Times New Roman"/>
          <w:sz w:val="24"/>
        </w:rPr>
      </w:pPr>
      <w:r w:rsidRPr="00212C0E">
        <w:rPr>
          <w:rFonts w:ascii="Times New Roman" w:hAnsi="Times New Roman" w:cs="Times New Roman"/>
          <w:sz w:val="24"/>
        </w:rPr>
        <w:t xml:space="preserve">The statistical power for genetic association analysis with a case-control study design can be calculated when the relatives’ phenotypes are conditioned. We consider the liability model in equation (1) and assume a major disease gene model. If we let </w:t>
      </w:r>
      <w:r w:rsidRPr="00212C0E">
        <w:rPr>
          <w:rFonts w:ascii="Times New Roman" w:hAnsi="Times New Roman" w:cs="Times New Roman"/>
          <w:i/>
          <w:sz w:val="24"/>
        </w:rPr>
        <w:t>q</w:t>
      </w:r>
      <w:r w:rsidRPr="00212C0E">
        <w:rPr>
          <w:rFonts w:ascii="Times New Roman" w:hAnsi="Times New Roman" w:cs="Times New Roman"/>
          <w:sz w:val="24"/>
        </w:rPr>
        <w:t xml:space="preserve"> be the prevalence of the disease and we denote the genotype relative risks by</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30"/>
          <w:sz w:val="24"/>
        </w:rPr>
        <w:object w:dxaOrig="2280" w:dyaOrig="680">
          <v:shape id="_x0000_i1052" type="#_x0000_t75" style="width:113.25pt;height:33.75pt" o:ole="">
            <v:imagedata r:id="rId58" o:title=""/>
          </v:shape>
          <o:OLEObject Type="Embed" ProgID="Equation.DSMT4" ShapeID="_x0000_i1052" DrawAspect="Content" ObjectID="_1605530246" r:id="rId59"/>
        </w:object>
      </w:r>
      <w:r w:rsidRPr="00212C0E">
        <w:rPr>
          <w:rFonts w:ascii="Times New Roman" w:hAnsi="Times New Roman" w:cs="Times New Roman"/>
          <w:sz w:val="24"/>
        </w:rPr>
        <w:t xml:space="preserve"> and </w:t>
      </w:r>
      <w:r w:rsidRPr="00212C0E">
        <w:rPr>
          <w:rFonts w:ascii="Times New Roman" w:hAnsi="Times New Roman" w:cs="Times New Roman"/>
          <w:position w:val="-30"/>
          <w:sz w:val="24"/>
        </w:rPr>
        <w:object w:dxaOrig="2340" w:dyaOrig="680">
          <v:shape id="_x0000_i1053" type="#_x0000_t75" style="width:116.25pt;height:33.75pt" o:ole="">
            <v:imagedata r:id="rId60" o:title=""/>
          </v:shape>
          <o:OLEObject Type="Embed" ProgID="Equation.DSMT4" ShapeID="_x0000_i1053" DrawAspect="Content" ObjectID="_1605530247" r:id="rId61"/>
        </w:object>
      </w:r>
      <w:r w:rsidRPr="00212C0E">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under HWE, penetrances can be parameterized by</w:t>
      </w:r>
    </w:p>
    <w:p w:rsidR="00212C0E" w:rsidRPr="00212C0E" w:rsidRDefault="00212C0E" w:rsidP="00EA12FD">
      <w:pPr>
        <w:spacing w:after="0" w:line="480" w:lineRule="auto"/>
        <w:ind w:firstLine="800"/>
        <w:rPr>
          <w:rFonts w:ascii="Times New Roman" w:hAnsi="Times New Roman" w:cs="Times New Roman"/>
          <w:sz w:val="24"/>
        </w:rPr>
      </w:pPr>
      <w:r w:rsidRPr="00212C0E">
        <w:rPr>
          <w:rFonts w:ascii="Times New Roman" w:hAnsi="Times New Roman" w:cs="Times New Roman"/>
          <w:position w:val="-30"/>
          <w:sz w:val="24"/>
        </w:rPr>
        <w:object w:dxaOrig="4120" w:dyaOrig="680">
          <v:shape id="_x0000_i1054" type="#_x0000_t75" style="width:206.25pt;height:33.75pt" o:ole="">
            <v:imagedata r:id="rId62" o:title=""/>
          </v:shape>
          <o:OLEObject Type="Embed" ProgID="Equation.DSMT4" ShapeID="_x0000_i1054" DrawAspect="Content" ObjectID="_1605530248" r:id="rId63"/>
        </w:object>
      </w:r>
      <w:r w:rsidRPr="00212C0E">
        <w:rPr>
          <w:rFonts w:ascii="Times New Roman" w:hAnsi="Times New Roman" w:cs="Times New Roman"/>
          <w:sz w:val="24"/>
        </w:rPr>
        <w:t xml:space="preserve"> </w:t>
      </w:r>
      <w:r w:rsidRPr="00212C0E">
        <w:rPr>
          <w:rFonts w:ascii="Times New Roman" w:hAnsi="Times New Roman" w:cs="Times New Roman"/>
          <w:position w:val="-12"/>
          <w:sz w:val="24"/>
        </w:rPr>
        <w:object w:dxaOrig="3900" w:dyaOrig="360">
          <v:shape id="_x0000_i1055" type="#_x0000_t75" style="width:196.5pt;height:18.75pt" o:ole="">
            <v:imagedata r:id="rId64" o:title=""/>
          </v:shape>
          <o:OLEObject Type="Embed" ProgID="Equation.DSMT4" ShapeID="_x0000_i1055" DrawAspect="Content" ObjectID="_1605530249" r:id="rId65"/>
        </w:object>
      </w:r>
      <w:r w:rsidRPr="00212C0E">
        <w:rPr>
          <w:rFonts w:ascii="Times New Roman" w:hAnsi="Times New Roman" w:cs="Times New Roman"/>
          <w:sz w:val="24"/>
        </w:rPr>
        <w:t>,</w:t>
      </w:r>
    </w:p>
    <w:p w:rsidR="00212C0E" w:rsidRPr="00212C0E" w:rsidRDefault="00212C0E" w:rsidP="00EA12FD">
      <w:pPr>
        <w:spacing w:after="0" w:line="480" w:lineRule="auto"/>
        <w:ind w:firstLine="800"/>
        <w:rPr>
          <w:rFonts w:ascii="Times New Roman" w:hAnsi="Times New Roman" w:cs="Times New Roman"/>
          <w:sz w:val="24"/>
        </w:rPr>
      </w:pPr>
      <w:r w:rsidRPr="00212C0E">
        <w:rPr>
          <w:rFonts w:ascii="Times New Roman" w:hAnsi="Times New Roman" w:cs="Times New Roman"/>
          <w:sz w:val="24"/>
        </w:rPr>
        <w:t xml:space="preserve">and </w:t>
      </w:r>
      <w:r w:rsidRPr="00212C0E">
        <w:rPr>
          <w:rFonts w:ascii="Times New Roman" w:hAnsi="Times New Roman" w:cs="Times New Roman"/>
          <w:position w:val="-12"/>
          <w:sz w:val="24"/>
        </w:rPr>
        <w:object w:dxaOrig="4099" w:dyaOrig="360">
          <v:shape id="_x0000_i1056" type="#_x0000_t75" style="width:205.5pt;height:18.75pt" o:ole="">
            <v:imagedata r:id="rId66" o:title=""/>
          </v:shape>
          <o:OLEObject Type="Embed" ProgID="Equation.DSMT4" ShapeID="_x0000_i1056" DrawAspect="Content" ObjectID="_1605530250" r:id="rId67"/>
        </w:object>
      </w:r>
      <w:r w:rsidRPr="00212C0E">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 xml:space="preserve">The expected disease allele frequencies (DAFs) for the affected subject </w:t>
      </w:r>
      <w:r w:rsidRPr="00212C0E">
        <w:rPr>
          <w:rFonts w:ascii="Times New Roman" w:hAnsi="Times New Roman" w:cs="Times New Roman"/>
          <w:i/>
          <w:sz w:val="24"/>
          <w:szCs w:val="24"/>
        </w:rPr>
        <w:t xml:space="preserve">i </w:t>
      </w:r>
      <w:r w:rsidRPr="00212C0E">
        <w:rPr>
          <w:rFonts w:ascii="Times New Roman" w:hAnsi="Times New Roman" w:cs="Times New Roman"/>
          <w:sz w:val="24"/>
          <w:szCs w:val="24"/>
        </w:rPr>
        <w:t xml:space="preserve">and the unaffected subject </w:t>
      </w:r>
      <w:r w:rsidRPr="00212C0E">
        <w:rPr>
          <w:rFonts w:ascii="Times New Roman" w:hAnsi="Times New Roman" w:cs="Times New Roman"/>
          <w:i/>
          <w:sz w:val="24"/>
          <w:szCs w:val="24"/>
        </w:rPr>
        <w:t xml:space="preserve">i' </w:t>
      </w:r>
      <w:r w:rsidRPr="00212C0E">
        <w:rPr>
          <w:rFonts w:ascii="Times New Roman" w:hAnsi="Times New Roman" w:cs="Times New Roman"/>
          <w:sz w:val="24"/>
          <w:szCs w:val="24"/>
        </w:rPr>
        <w:t>are</w:t>
      </w:r>
    </w:p>
    <w:p w:rsidR="00212C0E" w:rsidRPr="00212C0E" w:rsidRDefault="00212C0E" w:rsidP="00EA12FD">
      <w:pPr>
        <w:spacing w:after="0" w:line="480" w:lineRule="auto"/>
        <w:jc w:val="center"/>
        <w:rPr>
          <w:rFonts w:ascii="Times New Roman" w:hAnsi="Times New Roman" w:cs="Times New Roman"/>
          <w:sz w:val="24"/>
        </w:rPr>
      </w:pPr>
      <w:r w:rsidRPr="00212C0E">
        <w:rPr>
          <w:rFonts w:ascii="Times New Roman" w:hAnsi="Times New Roman" w:cs="Times New Roman"/>
          <w:position w:val="-32"/>
          <w:sz w:val="24"/>
        </w:rPr>
        <w:object w:dxaOrig="7460" w:dyaOrig="740">
          <v:shape id="_x0000_i1057" type="#_x0000_t75" style="width:369.75pt;height:37.5pt" o:ole="">
            <v:imagedata r:id="rId68" o:title=""/>
          </v:shape>
          <o:OLEObject Type="Embed" ProgID="Equation.DSMT4" ShapeID="_x0000_i1057" DrawAspect="Content" ObjectID="_1605530251" r:id="rId69"/>
        </w:object>
      </w:r>
      <w:r w:rsidRPr="00212C0E">
        <w:rPr>
          <w:rFonts w:ascii="Times New Roman" w:hAnsi="Times New Roman" w:cs="Times New Roman"/>
          <w:sz w:val="24"/>
        </w:rPr>
        <w:t>and</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32"/>
          <w:sz w:val="24"/>
        </w:rPr>
        <w:object w:dxaOrig="7839" w:dyaOrig="740">
          <v:shape id="_x0000_i1058" type="#_x0000_t75" style="width:393.75pt;height:37.5pt" o:ole="">
            <v:imagedata r:id="rId70" o:title=""/>
          </v:shape>
          <o:OLEObject Type="Embed" ProgID="Equation.DSMT4" ShapeID="_x0000_i1058" DrawAspect="Content" ObjectID="_1605530252" r:id="rId71"/>
        </w:object>
      </w:r>
      <w:r w:rsidRPr="00212C0E">
        <w:rPr>
          <w:rFonts w:ascii="Times New Roman" w:hAnsi="Times New Roman" w:cs="Times New Roman"/>
          <w:sz w:val="24"/>
          <w:szCs w:val="24"/>
        </w:rPr>
        <w:t>.</w: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 xml:space="preserve">If </w:t>
      </w:r>
      <w:r w:rsidRPr="00212C0E">
        <w:rPr>
          <w:rFonts w:ascii="Times New Roman" w:hAnsi="Times New Roman" w:cs="Times New Roman"/>
          <w:position w:val="-14"/>
          <w:sz w:val="24"/>
          <w:szCs w:val="24"/>
        </w:rPr>
        <w:object w:dxaOrig="760" w:dyaOrig="420">
          <v:shape id="_x0000_i1059" type="#_x0000_t75" style="width:37.5pt;height:18.75pt" o:ole="">
            <v:imagedata r:id="rId72" o:title=""/>
          </v:shape>
          <o:OLEObject Type="Embed" ProgID="Equation.DSMT4" ShapeID="_x0000_i1059" DrawAspect="Content" ObjectID="_1605530253" r:id="rId73"/>
        </w:object>
      </w:r>
      <w:r w:rsidRPr="00212C0E">
        <w:rPr>
          <w:rFonts w:ascii="Times New Roman" w:hAnsi="Times New Roman" w:cs="Times New Roman"/>
          <w:sz w:val="24"/>
          <w:szCs w:val="24"/>
        </w:rPr>
        <w:t>, both conditional probabilities can be simplified to</w:t>
      </w:r>
    </w:p>
    <w:p w:rsidR="00212C0E" w:rsidRPr="00212C0E" w:rsidRDefault="00212C0E" w:rsidP="00EA12FD">
      <w:pPr>
        <w:spacing w:after="0" w:line="480" w:lineRule="auto"/>
        <w:jc w:val="center"/>
        <w:rPr>
          <w:rFonts w:ascii="Times New Roman" w:hAnsi="Times New Roman" w:cs="Times New Roman"/>
          <w:sz w:val="24"/>
          <w:szCs w:val="24"/>
        </w:rPr>
      </w:pPr>
      <w:r w:rsidRPr="00212C0E">
        <w:rPr>
          <w:rFonts w:ascii="Times New Roman" w:hAnsi="Times New Roman" w:cs="Times New Roman"/>
          <w:position w:val="-34"/>
          <w:sz w:val="24"/>
        </w:rPr>
        <w:object w:dxaOrig="6720" w:dyaOrig="800">
          <v:shape id="_x0000_i1060" type="#_x0000_t75" style="width:337.5pt;height:39.75pt" o:ole="">
            <v:imagedata r:id="rId74" o:title=""/>
          </v:shape>
          <o:OLEObject Type="Embed" ProgID="Equation.DSMT4" ShapeID="_x0000_i1060" DrawAspect="Content" ObjectID="_1605530254" r:id="rId75"/>
        </w:object>
      </w:r>
      <w:r w:rsidRPr="00212C0E">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hAnsi="Times New Roman" w:cs="Times New Roman"/>
          <w:sz w:val="24"/>
          <w:szCs w:val="24"/>
        </w:rPr>
        <w:t xml:space="preserve">and otherwise, </w:t>
      </w:r>
      <w:r w:rsidRPr="00212C0E">
        <w:rPr>
          <w:rFonts w:ascii="Times New Roman" w:hAnsi="Times New Roman" w:cs="Times New Roman"/>
          <w:position w:val="-12"/>
          <w:sz w:val="24"/>
        </w:rPr>
        <w:object w:dxaOrig="1620" w:dyaOrig="380">
          <v:shape id="_x0000_i1061" type="#_x0000_t75" style="width:80.25pt;height:18.75pt" o:ole="">
            <v:imagedata r:id="rId76" o:title=""/>
          </v:shape>
          <o:OLEObject Type="Embed" ProgID="Equation.DSMT4" ShapeID="_x0000_i1061" DrawAspect="Content" ObjectID="_1605530255" r:id="rId77"/>
        </w:object>
      </w:r>
      <w:r w:rsidRPr="00212C0E">
        <w:rPr>
          <w:rFonts w:ascii="Times New Roman" w:hAnsi="Times New Roman" w:cs="Times New Roman"/>
          <w:sz w:val="24"/>
          <w:szCs w:val="24"/>
        </w:rPr>
        <w:t xml:space="preserve"> can be numerically calculated. DAFs for case </w:t>
      </w:r>
      <w:r w:rsidRPr="00212C0E">
        <w:rPr>
          <w:rFonts w:ascii="Times New Roman" w:hAnsi="Times New Roman" w:cs="Times New Roman"/>
          <w:i/>
          <w:sz w:val="24"/>
          <w:szCs w:val="24"/>
        </w:rPr>
        <w:t>i</w:t>
      </w:r>
      <w:r w:rsidRPr="00212C0E">
        <w:rPr>
          <w:rFonts w:ascii="Times New Roman" w:hAnsi="Times New Roman" w:cs="Times New Roman"/>
          <w:sz w:val="24"/>
          <w:szCs w:val="24"/>
        </w:rPr>
        <w:t xml:space="preserve"> and control </w:t>
      </w:r>
      <w:r w:rsidRPr="00212C0E">
        <w:rPr>
          <w:rFonts w:ascii="Times New Roman" w:hAnsi="Times New Roman" w:cs="Times New Roman"/>
          <w:i/>
          <w:sz w:val="24"/>
          <w:szCs w:val="24"/>
        </w:rPr>
        <w:t>i</w:t>
      </w:r>
      <w:r w:rsidRPr="00212C0E">
        <w:rPr>
          <w:rFonts w:ascii="Times New Roman" w:hAnsi="Times New Roman" w:cs="Times New Roman"/>
          <w:sz w:val="24"/>
          <w:szCs w:val="24"/>
        </w:rPr>
        <w:t>' can be obtained by</w:t>
      </w:r>
    </w:p>
    <w:p w:rsidR="00212C0E" w:rsidRPr="00212C0E" w:rsidRDefault="00212C0E" w:rsidP="00EA12FD">
      <w:pPr>
        <w:spacing w:after="0" w:line="480" w:lineRule="auto"/>
        <w:ind w:left="1600"/>
        <w:rPr>
          <w:rFonts w:ascii="Times New Roman" w:hAnsi="Times New Roman" w:cs="Times New Roman"/>
          <w:sz w:val="24"/>
        </w:rPr>
      </w:pPr>
      <w:r w:rsidRPr="00212C0E">
        <w:rPr>
          <w:rFonts w:ascii="Times New Roman" w:hAnsi="Times New Roman" w:cs="Times New Roman"/>
          <w:position w:val="-12"/>
          <w:sz w:val="24"/>
        </w:rPr>
        <w:object w:dxaOrig="4819" w:dyaOrig="380">
          <v:shape id="_x0000_i1062" type="#_x0000_t75" style="width:241.5pt;height:17.25pt" o:ole="">
            <v:imagedata r:id="rId78" o:title=""/>
          </v:shape>
          <o:OLEObject Type="Embed" ProgID="Equation.DSMT4" ShapeID="_x0000_i1062" DrawAspect="Content" ObjectID="_1605530256" r:id="rId79"/>
        </w:object>
      </w:r>
      <w:r w:rsidRPr="00212C0E">
        <w:rPr>
          <w:rFonts w:ascii="Times New Roman" w:hAnsi="Times New Roman" w:cs="Times New Roman"/>
          <w:sz w:val="24"/>
        </w:rPr>
        <w:t xml:space="preserve"> and</w:t>
      </w:r>
    </w:p>
    <w:p w:rsidR="00212C0E" w:rsidRPr="00212C0E" w:rsidRDefault="00212C0E" w:rsidP="00EA12FD">
      <w:pPr>
        <w:spacing w:after="0" w:line="480" w:lineRule="auto"/>
        <w:ind w:left="799" w:firstLine="799"/>
        <w:rPr>
          <w:rFonts w:ascii="Times New Roman" w:hAnsi="Times New Roman" w:cs="Times New Roman"/>
          <w:sz w:val="24"/>
          <w:szCs w:val="24"/>
        </w:rPr>
      </w:pPr>
      <w:r w:rsidRPr="00212C0E">
        <w:rPr>
          <w:rFonts w:ascii="Times New Roman" w:hAnsi="Times New Roman" w:cs="Times New Roman"/>
          <w:position w:val="-12"/>
          <w:sz w:val="24"/>
        </w:rPr>
        <w:object w:dxaOrig="5040" w:dyaOrig="380">
          <v:shape id="_x0000_i1063" type="#_x0000_t75" style="width:238.5pt;height:17.25pt" o:ole="">
            <v:imagedata r:id="rId80" o:title=""/>
          </v:shape>
          <o:OLEObject Type="Embed" ProgID="Equation.DSMT4" ShapeID="_x0000_i1063" DrawAspect="Content" ObjectID="_1605530257" r:id="rId81"/>
        </w:object>
      </w:r>
      <w:r w:rsidRPr="00212C0E">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sz w:val="24"/>
        </w:rPr>
      </w:pPr>
      <w:r w:rsidRPr="00212C0E">
        <w:rPr>
          <w:rFonts w:ascii="Times New Roman" w:hAnsi="Times New Roman" w:cs="Times New Roman"/>
          <w:sz w:val="24"/>
        </w:rPr>
        <w:t xml:space="preserve">Therefore, if we assume that there are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 xml:space="preserve">a </w:t>
      </w:r>
      <w:r w:rsidRPr="00212C0E">
        <w:rPr>
          <w:rFonts w:ascii="Times New Roman" w:hAnsi="Times New Roman" w:cs="Times New Roman"/>
          <w:sz w:val="24"/>
          <w:szCs w:val="24"/>
        </w:rPr>
        <w:t xml:space="preserve">cases and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u</w:t>
      </w:r>
      <w:r w:rsidRPr="00212C0E">
        <w:rPr>
          <w:rFonts w:ascii="Times New Roman" w:hAnsi="Times New Roman" w:cs="Times New Roman"/>
          <w:sz w:val="24"/>
          <w:szCs w:val="24"/>
        </w:rPr>
        <w:t xml:space="preserve"> controls</w:t>
      </w:r>
      <w:r w:rsidRPr="00212C0E">
        <w:rPr>
          <w:rFonts w:ascii="Times New Roman" w:hAnsi="Times New Roman" w:cs="Times New Roman"/>
          <w:sz w:val="24"/>
        </w:rPr>
        <w:t xml:space="preserve"> and let</w:t>
      </w:r>
    </w:p>
    <w:p w:rsidR="00212C0E" w:rsidRPr="00212C0E" w:rsidRDefault="00212C0E" w:rsidP="00EA12FD">
      <w:pPr>
        <w:spacing w:after="0" w:line="480" w:lineRule="auto"/>
        <w:jc w:val="center"/>
        <w:rPr>
          <w:rFonts w:ascii="Times New Roman" w:hAnsi="Times New Roman" w:cs="Times New Roman"/>
          <w:sz w:val="24"/>
        </w:rPr>
      </w:pPr>
      <w:r w:rsidRPr="00212C0E">
        <w:rPr>
          <w:rFonts w:ascii="Times New Roman" w:hAnsi="Times New Roman" w:cs="Times New Roman"/>
          <w:position w:val="-30"/>
          <w:sz w:val="24"/>
        </w:rPr>
        <w:object w:dxaOrig="6100" w:dyaOrig="720">
          <v:shape id="_x0000_i1064" type="#_x0000_t75" style="width:305.25pt;height:32.25pt" o:ole="">
            <v:imagedata r:id="rId82" o:title=""/>
          </v:shape>
          <o:OLEObject Type="Embed" ProgID="Equation.DSMT4" ShapeID="_x0000_i1064" DrawAspect="Content" ObjectID="_1605530258" r:id="rId83"/>
        </w:object>
      </w:r>
      <w:r w:rsidRPr="00212C0E">
        <w:rPr>
          <w:rFonts w:ascii="Times New Roman" w:hAnsi="Times New Roman" w:cs="Times New Roman"/>
          <w:sz w:val="24"/>
        </w:rPr>
        <w:t xml:space="preserve"> and</w:t>
      </w:r>
    </w:p>
    <w:p w:rsidR="00212C0E" w:rsidRPr="00212C0E" w:rsidRDefault="00212C0E" w:rsidP="00EA12FD">
      <w:pPr>
        <w:spacing w:after="0" w:line="480" w:lineRule="auto"/>
        <w:jc w:val="center"/>
        <w:rPr>
          <w:rFonts w:ascii="Times New Roman" w:hAnsi="Times New Roman" w:cs="Times New Roman"/>
          <w:sz w:val="24"/>
        </w:rPr>
      </w:pPr>
      <w:r w:rsidRPr="00212C0E">
        <w:rPr>
          <w:rFonts w:ascii="Times New Roman" w:hAnsi="Times New Roman" w:cs="Times New Roman"/>
          <w:position w:val="-30"/>
          <w:sz w:val="24"/>
        </w:rPr>
        <w:object w:dxaOrig="6320" w:dyaOrig="720">
          <v:shape id="_x0000_i1065" type="#_x0000_t75" style="width:299.25pt;height:32.25pt" o:ole="">
            <v:imagedata r:id="rId84" o:title=""/>
          </v:shape>
          <o:OLEObject Type="Embed" ProgID="Equation.DSMT4" ShapeID="_x0000_i1065" DrawAspect="Content" ObjectID="_1605530259" r:id="rId85"/>
        </w:object>
      </w:r>
      <w:r w:rsidRPr="00212C0E">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sz w:val="24"/>
        </w:rPr>
      </w:pPr>
      <w:r w:rsidRPr="00212C0E">
        <w:rPr>
          <w:rFonts w:ascii="Times New Roman" w:hAnsi="Times New Roman" w:cs="Times New Roman"/>
          <w:sz w:val="24"/>
        </w:rPr>
        <w:t xml:space="preserve">the statistical power for a Cochran Armitage test </w:t>
      </w:r>
      <w:r w:rsidRPr="00212C0E">
        <w:rPr>
          <w:rFonts w:ascii="Times New Roman" w:hAnsi="Times New Roman" w:cs="Times New Roman"/>
          <w:sz w:val="24"/>
        </w:rPr>
        <w:fldChar w:fldCharType="begin"/>
      </w:r>
      <w:r w:rsidR="002A33CE">
        <w:rPr>
          <w:rFonts w:ascii="Times New Roman" w:hAnsi="Times New Roman" w:cs="Times New Roman"/>
          <w:sz w:val="24"/>
        </w:rPr>
        <w:instrText xml:space="preserve"> ADDIN EN.CITE &lt;EndNote&gt;&lt;Cite&gt;&lt;Author&gt;Cochran&lt;/Author&gt;&lt;Year&gt;1954&lt;/Year&gt;&lt;RecNum&gt;25&lt;/RecNum&gt;&lt;DisplayText&gt;(Cochran 1954, Armitage 1955)&lt;/DisplayText&gt;&lt;record&gt;&lt;rec-number&gt;25&lt;/rec-number&gt;&lt;foreign-keys&gt;&lt;key app="EN" db-id="ae5zr0xthtsv57e5revpdwp1vp0pd2f0sawf"&gt;25&lt;/key&gt;&lt;/foreign-keys&gt;&lt;ref-type name="Journal Article"&gt;17&lt;/ref-type&gt;&lt;contributors&gt;&lt;authors&gt;&lt;author&gt;Cochran, William G.&lt;/author&gt;&lt;/authors&gt;&lt;/contributors&gt;&lt;titles&gt;&lt;title&gt;Some Methods for Strengthening the Common &amp;amp;#x3c7;&amp;lt;sup&amp;gt;2&amp;lt;/sup&amp;gt; Tests&lt;/title&gt;&lt;secondary-title&gt;Biometrics&lt;/secondary-title&gt;&lt;/titles&gt;&lt;periodical&gt;&lt;full-title&gt;Biometrics&lt;/full-title&gt;&lt;/periodical&gt;&lt;pages&gt;417-451&lt;/pages&gt;&lt;volume&gt;10&lt;/volume&gt;&lt;number&gt;4&lt;/number&gt;&lt;dates&gt;&lt;year&gt;1954&lt;/year&gt;&lt;/dates&gt;&lt;publisher&gt;[Wiley, International Biometric Society]&lt;/publisher&gt;&lt;isbn&gt;0006341X, 15410420&lt;/isbn&gt;&lt;urls&gt;&lt;related-urls&gt;&lt;url&gt;http://www.jstor.org/stable/3001616&lt;/url&gt;&lt;/related-urls&gt;&lt;/urls&gt;&lt;custom1&gt;Full publication date: Dec., 1954&lt;/custom1&gt;&lt;electronic-resource-num&gt;10.2307/3001616&lt;/electronic-resource-num&gt;&lt;/record&gt;&lt;/Cite&gt;&lt;Cite&gt;&lt;Author&gt;Armitage&lt;/Author&gt;&lt;Year&gt;1955&lt;/Year&gt;&lt;RecNum&gt;23&lt;/RecNum&gt;&lt;record&gt;&lt;rec-number&gt;23&lt;/rec-number&gt;&lt;foreign-keys&gt;&lt;key app="EN" db-id="ae5zr0xthtsv57e5revpdwp1vp0pd2f0sawf"&gt;23&lt;/key&gt;&lt;/foreign-keys&gt;&lt;ref-type name="Journal Article"&gt;17&lt;/ref-type&gt;&lt;contributors&gt;&lt;authors&gt;&lt;author&gt;Armitage, Peter&lt;/author&gt;&lt;/authors&gt;&lt;/contributors&gt;&lt;titles&gt;&lt;title&gt;Tests for linear trends in proportions and frequencies&lt;/title&gt;&lt;secondary-title&gt;Biometrics&lt;/secondary-title&gt;&lt;/titles&gt;&lt;periodical&gt;&lt;full-title&gt;Biometrics&lt;/full-title&gt;&lt;/periodical&gt;&lt;pages&gt;375-386&lt;/pages&gt;&lt;volume&gt;11&lt;/volume&gt;&lt;number&gt;3&lt;/number&gt;&lt;dates&gt;&lt;year&gt;1955&lt;/year&gt;&lt;/dates&gt;&lt;isbn&gt;0006-341X&lt;/isbn&gt;&lt;urls&gt;&lt;/urls&gt;&lt;/record&gt;&lt;/Cite&gt;&lt;/EndNote&gt;</w:instrText>
      </w:r>
      <w:r w:rsidRPr="00212C0E">
        <w:rPr>
          <w:rFonts w:ascii="Times New Roman" w:hAnsi="Times New Roman" w:cs="Times New Roman"/>
          <w:sz w:val="24"/>
        </w:rPr>
        <w:fldChar w:fldCharType="separate"/>
      </w:r>
      <w:r w:rsidR="002A33CE">
        <w:rPr>
          <w:rFonts w:ascii="Times New Roman" w:hAnsi="Times New Roman" w:cs="Times New Roman"/>
          <w:noProof/>
          <w:sz w:val="24"/>
        </w:rPr>
        <w:t>(Cochran 1954, Armitage 1955)</w:t>
      </w:r>
      <w:r w:rsidRPr="00212C0E">
        <w:rPr>
          <w:rFonts w:ascii="Times New Roman" w:hAnsi="Times New Roman" w:cs="Times New Roman"/>
          <w:sz w:val="24"/>
        </w:rPr>
        <w:fldChar w:fldCharType="end"/>
      </w:r>
      <w:r w:rsidRPr="00212C0E">
        <w:rPr>
          <w:rFonts w:ascii="Times New Roman" w:hAnsi="Times New Roman" w:cs="Times New Roman"/>
          <w:sz w:val="24"/>
        </w:rPr>
        <w:t xml:space="preserve"> under the alternative hypothesis can be obtained from</w:t>
      </w:r>
    </w:p>
    <w:p w:rsidR="00212C0E" w:rsidRPr="00212C0E" w:rsidRDefault="00212C0E" w:rsidP="00EA12FD">
      <w:pPr>
        <w:spacing w:after="0" w:line="480" w:lineRule="auto"/>
        <w:jc w:val="center"/>
        <w:rPr>
          <w:rFonts w:ascii="Times New Roman" w:hAnsi="Times New Roman" w:cs="Times New Roman"/>
          <w:sz w:val="24"/>
        </w:rPr>
      </w:pPr>
      <w:r w:rsidRPr="00212C0E">
        <w:rPr>
          <w:rFonts w:ascii="Times New Roman" w:hAnsi="Times New Roman" w:cs="Times New Roman"/>
          <w:position w:val="-32"/>
          <w:sz w:val="24"/>
        </w:rPr>
        <w:object w:dxaOrig="4900" w:dyaOrig="760">
          <v:shape id="_x0000_i1066" type="#_x0000_t75" style="width:246pt;height:37.5pt" o:ole="">
            <v:imagedata r:id="rId86" o:title=""/>
          </v:shape>
          <o:OLEObject Type="Embed" ProgID="Equation.DSMT4" ShapeID="_x0000_i1066" DrawAspect="Content" ObjectID="_1605530260" r:id="rId87"/>
        </w:object>
      </w:r>
      <w:r w:rsidRPr="00212C0E">
        <w:rPr>
          <w:rFonts w:ascii="Times New Roman" w:hAnsi="Times New Roman" w:cs="Times New Roman"/>
          <w:sz w:val="24"/>
        </w:rPr>
        <w:t>.</w:t>
      </w:r>
    </w:p>
    <w:p w:rsidR="00212C0E" w:rsidRPr="00212C0E" w:rsidRDefault="00212C0E" w:rsidP="00EA12FD">
      <w:pPr>
        <w:spacing w:after="0" w:line="480" w:lineRule="auto"/>
        <w:rPr>
          <w:rFonts w:ascii="Times New Roman" w:hAnsi="Times New Roman" w:cs="Times New Roman"/>
          <w:sz w:val="24"/>
        </w:rPr>
      </w:pPr>
      <w:r w:rsidRPr="00212C0E">
        <w:rPr>
          <w:rFonts w:ascii="Times New Roman" w:hAnsi="Times New Roman" w:cs="Times New Roman"/>
          <w:sz w:val="24"/>
        </w:rPr>
        <w:t xml:space="preserve">If we denote the </w:t>
      </w:r>
      <w:r w:rsidRPr="00212C0E">
        <w:rPr>
          <w:rFonts w:ascii="Times New Roman" w:hAnsi="Times New Roman" w:cs="Times New Roman"/>
          <w:i/>
          <w:sz w:val="24"/>
        </w:rPr>
        <w:t>α</w:t>
      </w:r>
      <w:r w:rsidRPr="00212C0E">
        <w:rPr>
          <w:rFonts w:ascii="Times New Roman" w:hAnsi="Times New Roman" w:cs="Times New Roman"/>
          <w:sz w:val="24"/>
        </w:rPr>
        <w:t xml:space="preserve"> quantile of the central chi-square distribution with a single degree of freedom by </w:t>
      </w:r>
      <w:r w:rsidRPr="00212C0E">
        <w:rPr>
          <w:rFonts w:ascii="Times New Roman" w:hAnsi="Times New Roman" w:cs="Times New Roman"/>
          <w:position w:val="-14"/>
          <w:sz w:val="24"/>
        </w:rPr>
        <w:object w:dxaOrig="1100" w:dyaOrig="400">
          <v:shape id="_x0000_i1067" type="#_x0000_t75" style="width:54.75pt;height:19.5pt" o:ole="">
            <v:imagedata r:id="rId88" o:title=""/>
          </v:shape>
          <o:OLEObject Type="Embed" ProgID="Equation.DSMT4" ShapeID="_x0000_i1067" DrawAspect="Content" ObjectID="_1605530261" r:id="rId89"/>
        </w:object>
      </w:r>
      <w:r w:rsidRPr="00212C0E">
        <w:rPr>
          <w:rFonts w:ascii="Times New Roman" w:hAnsi="Times New Roman" w:cs="Times New Roman"/>
          <w:sz w:val="24"/>
        </w:rPr>
        <w:t xml:space="preserve">, the statistical power at significance level </w:t>
      </w:r>
      <w:r w:rsidRPr="00212C0E">
        <w:rPr>
          <w:rFonts w:ascii="Times New Roman" w:hAnsi="Times New Roman" w:cs="Times New Roman"/>
          <w:i/>
          <w:sz w:val="24"/>
        </w:rPr>
        <w:t>α</w:t>
      </w:r>
      <w:r w:rsidRPr="00212C0E">
        <w:rPr>
          <w:rFonts w:ascii="Times New Roman" w:hAnsi="Times New Roman" w:cs="Times New Roman"/>
          <w:sz w:val="24"/>
        </w:rPr>
        <w:t xml:space="preserve"> becomes</w:t>
      </w:r>
    </w:p>
    <w:p w:rsidR="00212C0E" w:rsidRPr="00212C0E" w:rsidRDefault="00212C0E" w:rsidP="00EA12FD">
      <w:pPr>
        <w:spacing w:after="0" w:line="480" w:lineRule="auto"/>
        <w:jc w:val="center"/>
        <w:rPr>
          <w:rFonts w:ascii="Times New Roman" w:hAnsi="Times New Roman" w:cs="Times New Roman"/>
          <w:sz w:val="24"/>
        </w:rPr>
      </w:pPr>
      <w:r w:rsidRPr="00212C0E">
        <w:rPr>
          <w:rFonts w:ascii="Times New Roman" w:hAnsi="Times New Roman" w:cs="Times New Roman"/>
          <w:position w:val="-34"/>
          <w:sz w:val="24"/>
        </w:rPr>
        <w:object w:dxaOrig="6660" w:dyaOrig="800">
          <v:shape id="_x0000_i1068" type="#_x0000_t75" style="width:333pt;height:39.75pt" o:ole="">
            <v:imagedata r:id="rId90" o:title=""/>
          </v:shape>
          <o:OLEObject Type="Embed" ProgID="Equation.DSMT4" ShapeID="_x0000_i1068" DrawAspect="Content" ObjectID="_1605530262" r:id="rId91"/>
        </w:object>
      </w:r>
    </w:p>
    <w:p w:rsidR="00212C0E" w:rsidRDefault="00212C0E" w:rsidP="00EA12FD">
      <w:pPr>
        <w:spacing w:after="0" w:line="480" w:lineRule="auto"/>
        <w:rPr>
          <w:rFonts w:ascii="Times New Roman" w:hAnsi="Times New Roman" w:cs="Times New Roman"/>
          <w:b/>
          <w:sz w:val="28"/>
          <w:szCs w:val="32"/>
        </w:rPr>
      </w:pPr>
    </w:p>
    <w:p w:rsidR="00EC3CAF" w:rsidRDefault="00EC3CAF">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rsidR="00212C0E" w:rsidRDefault="00212C0E" w:rsidP="0067084B">
      <w:pPr>
        <w:pStyle w:val="Heading2"/>
      </w:pPr>
      <w:r>
        <w:rPr>
          <w:rFonts w:hint="eastAsia"/>
        </w:rPr>
        <w:lastRenderedPageBreak/>
        <w:t>3.3 Simulation study</w:t>
      </w:r>
    </w:p>
    <w:p w:rsidR="00212C0E" w:rsidRPr="0067084B" w:rsidRDefault="00212C0E" w:rsidP="0067084B">
      <w:pPr>
        <w:pStyle w:val="Heading3"/>
        <w:rPr>
          <w:b w:val="0"/>
        </w:rPr>
      </w:pPr>
      <w:r w:rsidRPr="0067084B">
        <w:rPr>
          <w:rFonts w:hint="eastAsia"/>
          <w:b w:val="0"/>
        </w:rPr>
        <w:t xml:space="preserve">3.3.1 </w:t>
      </w:r>
      <w:r w:rsidRPr="0067084B">
        <w:rPr>
          <w:b w:val="0"/>
        </w:rPr>
        <w:t>The simulation model</w:t>
      </w:r>
    </w:p>
    <w:p w:rsidR="00212C0E" w:rsidRPr="00212C0E" w:rsidRDefault="00212C0E" w:rsidP="00EA12FD">
      <w:pPr>
        <w:spacing w:after="0" w:line="480" w:lineRule="auto"/>
        <w:ind w:firstLine="799"/>
        <w:rPr>
          <w:rFonts w:ascii="Times New Roman" w:hAnsi="Times New Roman" w:cs="Times New Roman"/>
          <w:sz w:val="24"/>
          <w:szCs w:val="24"/>
        </w:rPr>
      </w:pPr>
      <w:r w:rsidRPr="00212C0E">
        <w:rPr>
          <w:rFonts w:ascii="Times New Roman" w:hAnsi="Times New Roman" w:cs="Times New Roman"/>
          <w:sz w:val="24"/>
          <w:szCs w:val="24"/>
        </w:rPr>
        <w:t xml:space="preserve">We assume that there are </w:t>
      </w:r>
      <w:r w:rsidRPr="00212C0E">
        <w:rPr>
          <w:rFonts w:ascii="Times New Roman" w:hAnsi="Times New Roman" w:cs="Times New Roman"/>
          <w:i/>
          <w:sz w:val="24"/>
          <w:szCs w:val="24"/>
        </w:rPr>
        <w:t>n</w:t>
      </w:r>
      <w:r w:rsidRPr="00212C0E">
        <w:rPr>
          <w:rFonts w:ascii="Times New Roman" w:hAnsi="Times New Roman" w:cs="Times New Roman"/>
          <w:sz w:val="24"/>
          <w:szCs w:val="24"/>
        </w:rPr>
        <w:t xml:space="preserve"> subjects with known</w:t>
      </w:r>
      <w:r w:rsidRPr="00212C0E" w:rsidDel="0068732C">
        <w:rPr>
          <w:rFonts w:ascii="Times New Roman" w:hAnsi="Times New Roman" w:cs="Times New Roman"/>
          <w:sz w:val="24"/>
          <w:szCs w:val="24"/>
        </w:rPr>
        <w:t xml:space="preserve"> </w:t>
      </w:r>
      <w:r w:rsidRPr="00212C0E">
        <w:rPr>
          <w:rFonts w:ascii="Times New Roman" w:hAnsi="Times New Roman" w:cs="Times New Roman"/>
          <w:sz w:val="24"/>
          <w:szCs w:val="24"/>
        </w:rPr>
        <w:t xml:space="preserve">phenotypes and that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 xml:space="preserve">a </w:t>
      </w:r>
      <w:r w:rsidRPr="00212C0E">
        <w:rPr>
          <w:rFonts w:ascii="Times New Roman" w:hAnsi="Times New Roman" w:cs="Times New Roman"/>
          <w:sz w:val="24"/>
          <w:szCs w:val="24"/>
        </w:rPr>
        <w:t xml:space="preserve">cases and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u</w:t>
      </w:r>
      <w:r w:rsidRPr="00212C0E">
        <w:rPr>
          <w:rFonts w:ascii="Times New Roman" w:hAnsi="Times New Roman" w:cs="Times New Roman"/>
          <w:sz w:val="24"/>
          <w:szCs w:val="24"/>
        </w:rPr>
        <w:t xml:space="preserve"> controls are selected among these for genotyping (</w:t>
      </w:r>
      <w:r w:rsidRPr="00212C0E">
        <w:rPr>
          <w:rFonts w:ascii="Times New Roman" w:hAnsi="Times New Roman" w:cs="Times New Roman"/>
          <w:i/>
          <w:sz w:val="24"/>
          <w:szCs w:val="24"/>
        </w:rPr>
        <w:t>n</w:t>
      </w:r>
      <w:r w:rsidRPr="00212C0E">
        <w:rPr>
          <w:rFonts w:ascii="Times New Roman" w:hAnsi="Times New Roman" w:cs="Times New Roman"/>
          <w:sz w:val="24"/>
          <w:szCs w:val="24"/>
        </w:rPr>
        <w:t xml:space="preserve"> ≥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a</w:t>
      </w:r>
      <w:r w:rsidRPr="00212C0E">
        <w:rPr>
          <w:rFonts w:ascii="Times New Roman" w:hAnsi="Times New Roman" w:cs="Times New Roman"/>
          <w:sz w:val="24"/>
          <w:szCs w:val="24"/>
        </w:rPr>
        <w:t xml:space="preserve"> +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u</w:t>
      </w:r>
      <w:r w:rsidRPr="00212C0E">
        <w:rPr>
          <w:rFonts w:ascii="Times New Roman" w:hAnsi="Times New Roman" w:cs="Times New Roman"/>
          <w:sz w:val="24"/>
          <w:szCs w:val="24"/>
        </w:rPr>
        <w:t xml:space="preserve">). We also assume that phenotypes for each subject’s relatives are available, and we consider three different scenarios: (1) phenotypes of two parents and four siblings are known; (2) phenotypes of four grandparents, two parents, and four siblings are known; and (3) phenotypes of two parents and four siblings are known for half of the subjects, and phenotypes of four grandparents, two parents, and four siblings are known for the other half. Pedigrees for scenarios 1 and 2 are provided in Figure </w:t>
      </w:r>
      <w:r w:rsidR="00BA4455">
        <w:rPr>
          <w:rFonts w:ascii="Times New Roman" w:hAnsi="Times New Roman" w:cs="Times New Roman"/>
          <w:sz w:val="24"/>
          <w:szCs w:val="24"/>
        </w:rPr>
        <w:t>3.</w:t>
      </w:r>
      <w:r w:rsidRPr="00212C0E">
        <w:rPr>
          <w:rFonts w:ascii="Times New Roman" w:hAnsi="Times New Roman" w:cs="Times New Roman"/>
          <w:sz w:val="24"/>
          <w:szCs w:val="24"/>
        </w:rPr>
        <w:t xml:space="preserve">1. The </w:t>
      </w:r>
      <w:r w:rsidRPr="00212C0E">
        <w:rPr>
          <w:rFonts w:ascii="Times New Roman" w:hAnsi="Times New Roman" w:cs="Times New Roman"/>
          <w:i/>
          <w:sz w:val="24"/>
          <w:szCs w:val="24"/>
        </w:rPr>
        <w:t>p</w:t>
      </w:r>
      <w:r w:rsidRPr="00212C0E">
        <w:rPr>
          <w:rFonts w:ascii="Times New Roman" w:hAnsi="Times New Roman" w:cs="Times New Roman"/>
          <w:i/>
          <w:sz w:val="24"/>
          <w:szCs w:val="24"/>
          <w:vertAlign w:val="subscript"/>
        </w:rPr>
        <w:t xml:space="preserve">D </w:t>
      </w:r>
      <w:r w:rsidRPr="00212C0E">
        <w:rPr>
          <w:rFonts w:ascii="Times New Roman" w:hAnsi="Times New Roman" w:cs="Times New Roman"/>
          <w:sz w:val="24"/>
          <w:szCs w:val="24"/>
        </w:rPr>
        <w:t xml:space="preserve">was assumed to be 0.2, and genotype frequencies were obtained under HWE. Founders’ genotypes in each family were generated from B(2, </w:t>
      </w:r>
      <w:r w:rsidRPr="00212C0E">
        <w:rPr>
          <w:rFonts w:ascii="Times New Roman" w:hAnsi="Times New Roman" w:cs="Times New Roman"/>
          <w:i/>
          <w:sz w:val="24"/>
          <w:szCs w:val="24"/>
        </w:rPr>
        <w:t>p</w:t>
      </w:r>
      <w:r w:rsidRPr="00212C0E">
        <w:rPr>
          <w:rFonts w:ascii="Times New Roman" w:hAnsi="Times New Roman" w:cs="Times New Roman"/>
          <w:i/>
          <w:sz w:val="24"/>
          <w:szCs w:val="24"/>
          <w:vertAlign w:val="subscript"/>
        </w:rPr>
        <w:t>D</w:t>
      </w:r>
      <w:r w:rsidRPr="00212C0E">
        <w:rPr>
          <w:rFonts w:ascii="Times New Roman" w:hAnsi="Times New Roman" w:cs="Times New Roman"/>
          <w:sz w:val="24"/>
          <w:szCs w:val="24"/>
        </w:rPr>
        <w:t xml:space="preserve">), and the non-founders’ genotypes were obtained by randomly generated Mendelian transmissions. To generate phenotypes, we considered the disease model in equation (1). We assumed no environmental effect, and </w:t>
      </w:r>
      <w:r w:rsidRPr="00212C0E">
        <w:rPr>
          <w:rFonts w:ascii="Times New Roman" w:hAnsi="Times New Roman" w:cs="Times New Roman"/>
          <w:i/>
          <w:sz w:val="24"/>
          <w:szCs w:val="24"/>
        </w:rPr>
        <w:t>β</w:t>
      </w:r>
      <w:r w:rsidRPr="00212C0E">
        <w:rPr>
          <w:rFonts w:ascii="Times New Roman" w:hAnsi="Times New Roman" w:cs="Times New Roman"/>
          <w:sz w:val="24"/>
          <w:szCs w:val="24"/>
          <w:vertAlign w:val="subscript"/>
        </w:rPr>
        <w:t xml:space="preserve">0 </w:t>
      </w:r>
      <w:r w:rsidRPr="00212C0E">
        <w:rPr>
          <w:rFonts w:ascii="Times New Roman" w:hAnsi="Times New Roman" w:cs="Times New Roman"/>
          <w:sz w:val="24"/>
          <w:szCs w:val="24"/>
        </w:rPr>
        <w:t xml:space="preserve">was assumed to be 0. The polygenic effect and random errors for relatives of subject </w:t>
      </w:r>
      <w:r w:rsidRPr="00212C0E">
        <w:rPr>
          <w:rFonts w:ascii="Times New Roman" w:hAnsi="Times New Roman" w:cs="Times New Roman"/>
          <w:i/>
          <w:sz w:val="24"/>
          <w:szCs w:val="24"/>
        </w:rPr>
        <w:t xml:space="preserve">i </w:t>
      </w:r>
      <w:r w:rsidRPr="00212C0E">
        <w:rPr>
          <w:rFonts w:ascii="Times New Roman" w:hAnsi="Times New Roman" w:cs="Times New Roman"/>
          <w:sz w:val="24"/>
          <w:szCs w:val="24"/>
        </w:rPr>
        <w:t xml:space="preserve">were independently generated from the multivariate normal distribution with variances </w:t>
      </w:r>
      <w:r w:rsidRPr="00212C0E">
        <w:rPr>
          <w:rFonts w:ascii="Times New Roman" w:hAnsi="Times New Roman" w:cs="Times New Roman"/>
          <w:position w:val="-14"/>
          <w:sz w:val="24"/>
          <w:szCs w:val="24"/>
        </w:rPr>
        <w:object w:dxaOrig="340" w:dyaOrig="420">
          <v:shape id="_x0000_i1069" type="#_x0000_t75" style="width:17.25pt;height:18.75pt" o:ole="">
            <v:imagedata r:id="rId92" o:title=""/>
          </v:shape>
          <o:OLEObject Type="Embed" ProgID="Equation.DSMT4" ShapeID="_x0000_i1069" DrawAspect="Content" ObjectID="_1605530263" r:id="rId93"/>
        </w:object>
      </w:r>
      <w:r w:rsidRPr="00212C0E">
        <w:rPr>
          <w:rFonts w:ascii="Times New Roman" w:hAnsi="Times New Roman" w:cs="Times New Roman"/>
          <w:sz w:val="24"/>
          <w:szCs w:val="24"/>
        </w:rPr>
        <w:t xml:space="preserve"> and </w:t>
      </w:r>
      <w:r w:rsidRPr="00212C0E">
        <w:rPr>
          <w:rFonts w:ascii="Times New Roman" w:hAnsi="Times New Roman" w:cs="Times New Roman"/>
          <w:position w:val="-12"/>
          <w:sz w:val="24"/>
          <w:szCs w:val="24"/>
        </w:rPr>
        <w:object w:dxaOrig="340" w:dyaOrig="400">
          <v:shape id="_x0000_i1070" type="#_x0000_t75" style="width:17.25pt;height:19.5pt" o:ole="">
            <v:imagedata r:id="rId94" o:title=""/>
          </v:shape>
          <o:OLEObject Type="Embed" ProgID="Equation.DSMT4" ShapeID="_x0000_i1070" DrawAspect="Content" ObjectID="_1605530264" r:id="rId95"/>
        </w:object>
      </w:r>
      <w:r w:rsidRPr="00212C0E">
        <w:rPr>
          <w:rFonts w:ascii="Times New Roman" w:hAnsi="Times New Roman" w:cs="Times New Roman"/>
          <w:sz w:val="24"/>
          <w:szCs w:val="24"/>
        </w:rPr>
        <w:t xml:space="preserve">, respectively. </w:t>
      </w:r>
      <w:r w:rsidRPr="00212C0E">
        <w:rPr>
          <w:rFonts w:ascii="Times New Roman" w:eastAsia="Batang" w:hAnsi="Times New Roman" w:cs="Times New Roman"/>
          <w:sz w:val="24"/>
          <w:szCs w:val="24"/>
        </w:rPr>
        <w:t xml:space="preserve">The main genetic effect was obtained by the product of </w:t>
      </w:r>
      <w:r w:rsidRPr="00212C0E">
        <w:rPr>
          <w:rFonts w:ascii="Times New Roman" w:eastAsia="Batang" w:hAnsi="Times New Roman" w:cs="Times New Roman"/>
          <w:i/>
          <w:sz w:val="24"/>
          <w:szCs w:val="24"/>
        </w:rPr>
        <w:t xml:space="preserve">β </w:t>
      </w:r>
      <w:r w:rsidRPr="00212C0E">
        <w:rPr>
          <w:rFonts w:ascii="Times New Roman" w:eastAsia="Batang" w:hAnsi="Times New Roman" w:cs="Times New Roman"/>
          <w:sz w:val="24"/>
          <w:szCs w:val="24"/>
        </w:rPr>
        <w:t>and the number of disease alleles</w:t>
      </w:r>
      <w:r w:rsidRPr="00212C0E">
        <w:rPr>
          <w:rFonts w:ascii="Times New Roman" w:hAnsi="Times New Roman" w:cs="Times New Roman"/>
          <w:sz w:val="24"/>
          <w:szCs w:val="24"/>
        </w:rPr>
        <w:t>. If we let</w:t>
      </w:r>
    </w:p>
    <w:p w:rsidR="00212C0E" w:rsidRPr="00212C0E" w:rsidRDefault="00212C0E" w:rsidP="00EA12FD">
      <w:pPr>
        <w:spacing w:after="0" w:line="480" w:lineRule="auto"/>
        <w:jc w:val="center"/>
        <w:rPr>
          <w:rFonts w:ascii="Times New Roman" w:hAnsi="Times New Roman" w:cs="Times New Roman"/>
          <w:sz w:val="24"/>
        </w:rPr>
      </w:pPr>
      <w:r w:rsidRPr="00212C0E">
        <w:rPr>
          <w:rFonts w:ascii="Times New Roman" w:hAnsi="Times New Roman" w:cs="Times New Roman"/>
          <w:position w:val="-36"/>
          <w:sz w:val="24"/>
          <w:szCs w:val="24"/>
        </w:rPr>
        <w:object w:dxaOrig="2659" w:dyaOrig="840">
          <v:shape id="_x0000_i1071" type="#_x0000_t75" style="width:130.5pt;height:38.25pt" o:ole="">
            <v:imagedata r:id="rId96" o:title=""/>
          </v:shape>
          <o:OLEObject Type="Embed" ProgID="Equation.DSMT4" ShapeID="_x0000_i1071" DrawAspect="Content" ObjectID="_1605530265" r:id="rId97"/>
        </w:object>
      </w:r>
      <w:r w:rsidRPr="00212C0E">
        <w:rPr>
          <w:rFonts w:ascii="Times New Roman" w:hAnsi="Times New Roman" w:cs="Times New Roman"/>
          <w:sz w:val="24"/>
          <w:szCs w:val="24"/>
        </w:rPr>
        <w:t xml:space="preserve">and </w:t>
      </w:r>
      <w:r w:rsidRPr="00212C0E">
        <w:rPr>
          <w:rFonts w:ascii="Times New Roman" w:hAnsi="Times New Roman" w:cs="Times New Roman"/>
          <w:position w:val="-36"/>
          <w:sz w:val="24"/>
          <w:szCs w:val="24"/>
        </w:rPr>
        <w:object w:dxaOrig="2659" w:dyaOrig="800">
          <v:shape id="_x0000_i1072" type="#_x0000_t75" style="width:130.5pt;height:38.25pt" o:ole="">
            <v:imagedata r:id="rId98" o:title=""/>
          </v:shape>
          <o:OLEObject Type="Embed" ProgID="Equation.DSMT4" ShapeID="_x0000_i1072" DrawAspect="Content" ObjectID="_1605530266" r:id="rId99"/>
        </w:object>
      </w:r>
      <w:r w:rsidRPr="00212C0E">
        <w:rPr>
          <w:rFonts w:ascii="Times New Roman" w:hAnsi="Times New Roman" w:cs="Times New Roman"/>
          <w:sz w:val="24"/>
          <w:szCs w:val="24"/>
        </w:rPr>
        <w:t>,</w:t>
      </w:r>
    </w:p>
    <w:p w:rsidR="007C77D1" w:rsidRDefault="00212C0E" w:rsidP="00EA12FD">
      <w:pPr>
        <w:spacing w:after="0" w:line="480" w:lineRule="auto"/>
        <w:rPr>
          <w:rFonts w:ascii="Times New Roman" w:eastAsia="Batang" w:hAnsi="Times New Roman" w:cs="Times New Roman"/>
          <w:sz w:val="24"/>
          <w:szCs w:val="24"/>
        </w:rPr>
      </w:pPr>
      <w:r w:rsidRPr="00212C0E">
        <w:rPr>
          <w:rFonts w:ascii="Times New Roman" w:hAnsi="Times New Roman" w:cs="Times New Roman"/>
          <w:position w:val="-14"/>
          <w:sz w:val="24"/>
          <w:szCs w:val="24"/>
        </w:rPr>
        <w:object w:dxaOrig="340" w:dyaOrig="420">
          <v:shape id="_x0000_i1073" type="#_x0000_t75" style="width:17.25pt;height:18.75pt" o:ole="">
            <v:imagedata r:id="rId92" o:title=""/>
          </v:shape>
          <o:OLEObject Type="Embed" ProgID="Equation.DSMT4" ShapeID="_x0000_i1073" DrawAspect="Content" ObjectID="_1605530267" r:id="rId100"/>
        </w:object>
      </w:r>
      <w:r w:rsidRPr="00212C0E">
        <w:rPr>
          <w:rFonts w:ascii="Times New Roman" w:hAnsi="Times New Roman" w:cs="Times New Roman"/>
          <w:position w:val="-14"/>
          <w:sz w:val="24"/>
          <w:szCs w:val="24"/>
        </w:rPr>
        <w:t xml:space="preserve"> </w:t>
      </w:r>
      <w:r w:rsidRPr="00212C0E">
        <w:rPr>
          <w:rFonts w:ascii="Times New Roman" w:hAnsi="Times New Roman" w:cs="Times New Roman"/>
          <w:sz w:val="24"/>
          <w:szCs w:val="24"/>
        </w:rPr>
        <w:t xml:space="preserve">and </w:t>
      </w:r>
      <w:r w:rsidRPr="00212C0E">
        <w:rPr>
          <w:rFonts w:ascii="Times New Roman" w:hAnsi="Times New Roman" w:cs="Times New Roman"/>
          <w:i/>
          <w:sz w:val="24"/>
          <w:szCs w:val="24"/>
        </w:rPr>
        <w:t xml:space="preserve">β </w:t>
      </w:r>
      <w:r w:rsidRPr="00212C0E">
        <w:rPr>
          <w:rFonts w:ascii="Times New Roman" w:hAnsi="Times New Roman" w:cs="Times New Roman"/>
          <w:sz w:val="24"/>
          <w:szCs w:val="24"/>
        </w:rPr>
        <w:t xml:space="preserve">are obtained by </w:t>
      </w:r>
      <w:r w:rsidRPr="00212C0E">
        <w:rPr>
          <w:rFonts w:ascii="Times New Roman" w:hAnsi="Times New Roman" w:cs="Times New Roman"/>
          <w:sz w:val="24"/>
        </w:rPr>
        <w:t xml:space="preserve">the assumed </w:t>
      </w:r>
      <w:r w:rsidRPr="00212C0E">
        <w:rPr>
          <w:rFonts w:ascii="Times New Roman" w:hAnsi="Times New Roman" w:cs="Times New Roman"/>
          <w:i/>
          <w:sz w:val="24"/>
        </w:rPr>
        <w:t>h</w:t>
      </w:r>
      <w:r w:rsidRPr="00212C0E">
        <w:rPr>
          <w:rFonts w:ascii="Times New Roman" w:hAnsi="Times New Roman" w:cs="Times New Roman"/>
          <w:sz w:val="24"/>
          <w:vertAlign w:val="superscript"/>
        </w:rPr>
        <w:t>2</w:t>
      </w:r>
      <w:r w:rsidRPr="00212C0E">
        <w:rPr>
          <w:rFonts w:ascii="Times New Roman" w:hAnsi="Times New Roman" w:cs="Times New Roman"/>
          <w:sz w:val="24"/>
        </w:rPr>
        <w:t xml:space="preserve"> and </w:t>
      </w:r>
      <w:r w:rsidRPr="00212C0E">
        <w:rPr>
          <w:rFonts w:ascii="Times New Roman" w:hAnsi="Times New Roman" w:cs="Times New Roman"/>
          <w:position w:val="-12"/>
          <w:sz w:val="24"/>
          <w:szCs w:val="24"/>
        </w:rPr>
        <w:object w:dxaOrig="300" w:dyaOrig="400">
          <v:shape id="_x0000_i1074" type="#_x0000_t75" style="width:13.5pt;height:19.5pt" o:ole="">
            <v:imagedata r:id="rId101" o:title=""/>
          </v:shape>
          <o:OLEObject Type="Embed" ProgID="Equation.DSMT4" ShapeID="_x0000_i1074" DrawAspect="Content" ObjectID="_1605530268" r:id="rId102"/>
        </w:object>
      </w:r>
      <w:r w:rsidRPr="00212C0E">
        <w:rPr>
          <w:rFonts w:ascii="Times New Roman" w:hAnsi="Times New Roman" w:cs="Times New Roman"/>
          <w:sz w:val="24"/>
          <w:szCs w:val="24"/>
        </w:rPr>
        <w:t xml:space="preserve">. Here, </w:t>
      </w:r>
      <w:r w:rsidRPr="00212C0E">
        <w:rPr>
          <w:rFonts w:ascii="Times New Roman" w:hAnsi="Times New Roman" w:cs="Times New Roman"/>
          <w:i/>
          <w:sz w:val="24"/>
        </w:rPr>
        <w:t>h</w:t>
      </w:r>
      <w:r w:rsidRPr="00212C0E">
        <w:rPr>
          <w:rFonts w:ascii="Times New Roman" w:hAnsi="Times New Roman" w:cs="Times New Roman"/>
          <w:sz w:val="24"/>
          <w:vertAlign w:val="superscript"/>
        </w:rPr>
        <w:t>2</w:t>
      </w:r>
      <w:r w:rsidRPr="00212C0E">
        <w:rPr>
          <w:rFonts w:ascii="Times New Roman" w:hAnsi="Times New Roman" w:cs="Times New Roman"/>
          <w:sz w:val="24"/>
        </w:rPr>
        <w:t xml:space="preserve"> and </w:t>
      </w:r>
      <w:r w:rsidRPr="00212C0E">
        <w:rPr>
          <w:rFonts w:ascii="Times New Roman" w:hAnsi="Times New Roman" w:cs="Times New Roman"/>
          <w:position w:val="-12"/>
          <w:sz w:val="24"/>
          <w:szCs w:val="24"/>
        </w:rPr>
        <w:object w:dxaOrig="300" w:dyaOrig="400">
          <v:shape id="_x0000_i1075" type="#_x0000_t75" style="width:13.5pt;height:19.5pt" o:ole="">
            <v:imagedata r:id="rId101" o:title=""/>
          </v:shape>
          <o:OLEObject Type="Embed" ProgID="Equation.DSMT4" ShapeID="_x0000_i1075" DrawAspect="Content" ObjectID="_1605530269" r:id="rId103"/>
        </w:object>
      </w:r>
      <w:r w:rsidRPr="00212C0E">
        <w:rPr>
          <w:rFonts w:ascii="Times New Roman" w:hAnsi="Times New Roman" w:cs="Times New Roman"/>
          <w:sz w:val="24"/>
          <w:szCs w:val="24"/>
        </w:rPr>
        <w:t xml:space="preserve"> indicate</w:t>
      </w:r>
      <w:r w:rsidRPr="00212C0E">
        <w:rPr>
          <w:rFonts w:ascii="Times New Roman" w:hAnsi="Times New Roman" w:cs="Times New Roman"/>
          <w:sz w:val="24"/>
        </w:rPr>
        <w:t xml:space="preserve"> the heritability and the relative proportion of variance explained by the disease genes. </w:t>
      </w:r>
      <w:r w:rsidRPr="00212C0E">
        <w:rPr>
          <w:rFonts w:ascii="Times New Roman" w:eastAsia="Batang" w:hAnsi="Times New Roman" w:cs="Times New Roman"/>
          <w:sz w:val="24"/>
          <w:szCs w:val="24"/>
        </w:rPr>
        <w:t xml:space="preserve">Once liabilities were generated, they were transformed into affected if larger than the threshold </w:t>
      </w:r>
      <w:r w:rsidRPr="00212C0E">
        <w:rPr>
          <w:rFonts w:ascii="Times New Roman" w:eastAsia="Batang" w:hAnsi="Times New Roman" w:cs="Times New Roman"/>
          <w:i/>
          <w:sz w:val="24"/>
          <w:szCs w:val="24"/>
        </w:rPr>
        <w:t>c</w:t>
      </w:r>
      <w:r w:rsidRPr="00212C0E">
        <w:rPr>
          <w:rFonts w:ascii="Times New Roman" w:eastAsia="Batang" w:hAnsi="Times New Roman" w:cs="Times New Roman"/>
          <w:sz w:val="24"/>
          <w:szCs w:val="24"/>
        </w:rPr>
        <w:t xml:space="preserve">, and otherwise were considered unaffected. The value of </w:t>
      </w:r>
      <w:r w:rsidRPr="00212C0E">
        <w:rPr>
          <w:rFonts w:ascii="Times New Roman" w:eastAsia="Batang" w:hAnsi="Times New Roman" w:cs="Times New Roman"/>
          <w:i/>
          <w:sz w:val="24"/>
          <w:szCs w:val="24"/>
        </w:rPr>
        <w:t xml:space="preserve">c </w:t>
      </w:r>
      <w:r w:rsidRPr="00212C0E">
        <w:rPr>
          <w:rFonts w:ascii="Times New Roman" w:eastAsia="Batang" w:hAnsi="Times New Roman" w:cs="Times New Roman"/>
          <w:sz w:val="24"/>
          <w:szCs w:val="24"/>
        </w:rPr>
        <w:t xml:space="preserve">was chosen to preserve the assumed prevalences of </w:t>
      </w:r>
      <w:r w:rsidRPr="00212C0E">
        <w:rPr>
          <w:rFonts w:ascii="Times New Roman" w:eastAsia="Batang" w:hAnsi="Times New Roman" w:cs="Times New Roman"/>
          <w:i/>
          <w:sz w:val="24"/>
          <w:szCs w:val="24"/>
        </w:rPr>
        <w:t xml:space="preserve">q </w:t>
      </w:r>
      <w:r w:rsidRPr="00212C0E">
        <w:rPr>
          <w:rFonts w:ascii="Times New Roman" w:eastAsia="Batang" w:hAnsi="Times New Roman" w:cs="Times New Roman"/>
          <w:sz w:val="24"/>
          <w:szCs w:val="24"/>
        </w:rPr>
        <w:t xml:space="preserve">= 0.1 or </w:t>
      </w:r>
      <w:r w:rsidRPr="00212C0E">
        <w:rPr>
          <w:rFonts w:ascii="Times New Roman" w:eastAsia="Batang" w:hAnsi="Times New Roman" w:cs="Times New Roman"/>
          <w:i/>
          <w:sz w:val="24"/>
          <w:szCs w:val="24"/>
        </w:rPr>
        <w:t xml:space="preserve">q </w:t>
      </w:r>
      <w:r w:rsidRPr="00212C0E">
        <w:rPr>
          <w:rFonts w:ascii="Times New Roman" w:eastAsia="Batang" w:hAnsi="Times New Roman" w:cs="Times New Roman"/>
          <w:sz w:val="24"/>
          <w:szCs w:val="24"/>
        </w:rPr>
        <w:t xml:space="preserve">= 0.2. For the evaluation of type-I errors and power, we assumed </w:t>
      </w:r>
      <w:r w:rsidRPr="00212C0E">
        <w:rPr>
          <w:rFonts w:ascii="Times New Roman" w:eastAsia="Batang" w:hAnsi="Times New Roman" w:cs="Times New Roman"/>
          <w:i/>
          <w:sz w:val="24"/>
          <w:szCs w:val="24"/>
        </w:rPr>
        <w:t>h</w:t>
      </w:r>
      <w:r w:rsidRPr="00212C0E">
        <w:rPr>
          <w:rFonts w:ascii="Times New Roman" w:eastAsia="Batang" w:hAnsi="Times New Roman" w:cs="Times New Roman"/>
          <w:i/>
          <w:sz w:val="24"/>
          <w:szCs w:val="24"/>
          <w:vertAlign w:val="subscript"/>
        </w:rPr>
        <w:t>a</w:t>
      </w:r>
      <w:r w:rsidRPr="00212C0E">
        <w:rPr>
          <w:rFonts w:ascii="Times New Roman" w:eastAsia="Batang" w:hAnsi="Times New Roman" w:cs="Times New Roman"/>
          <w:sz w:val="24"/>
          <w:szCs w:val="24"/>
          <w:vertAlign w:val="superscript"/>
        </w:rPr>
        <w:t>2</w:t>
      </w:r>
      <w:r w:rsidRPr="00212C0E">
        <w:rPr>
          <w:rFonts w:ascii="Times New Roman" w:eastAsia="Batang" w:hAnsi="Times New Roman" w:cs="Times New Roman"/>
          <w:sz w:val="24"/>
          <w:szCs w:val="24"/>
        </w:rPr>
        <w:t xml:space="preserve"> to be 0 </w:t>
      </w:r>
    </w:p>
    <w:p w:rsidR="007C77D1" w:rsidRDefault="007E560A">
      <w:pPr>
        <w:spacing w:after="200" w:line="276" w:lineRule="auto"/>
        <w:rPr>
          <w:rFonts w:ascii="Times New Roman" w:eastAsia="Batang" w:hAnsi="Times New Roman" w:cs="Times New Roman"/>
          <w:sz w:val="24"/>
          <w:szCs w:val="24"/>
        </w:rPr>
      </w:pPr>
      <w:r>
        <w:rPr>
          <w:rFonts w:ascii="Times New Roman" w:eastAsia="Batang" w:hAnsi="Times New Roman" w:cs="Times New Roman" w:hint="eastAsia"/>
          <w:b/>
          <w:sz w:val="24"/>
          <w:szCs w:val="24"/>
        </w:rPr>
        <w:lastRenderedPageBreak/>
        <w:t xml:space="preserve">Figure </w:t>
      </w:r>
      <w:r w:rsidR="00BA4455">
        <w:rPr>
          <w:rFonts w:ascii="Times New Roman" w:eastAsia="Batang" w:hAnsi="Times New Roman" w:cs="Times New Roman"/>
          <w:b/>
          <w:sz w:val="24"/>
          <w:szCs w:val="24"/>
        </w:rPr>
        <w:t>3.</w:t>
      </w:r>
      <w:r>
        <w:rPr>
          <w:rFonts w:ascii="Times New Roman" w:eastAsia="Batang" w:hAnsi="Times New Roman" w:cs="Times New Roman" w:hint="eastAsia"/>
          <w:b/>
          <w:sz w:val="24"/>
          <w:szCs w:val="24"/>
        </w:rPr>
        <w:t xml:space="preserve">1. Family history of disease. </w:t>
      </w:r>
      <w:r>
        <w:rPr>
          <w:rFonts w:ascii="Times New Roman" w:eastAsia="Batang" w:hAnsi="Times New Roman" w:cs="Times New Roman"/>
          <w:sz w:val="24"/>
          <w:szCs w:val="24"/>
        </w:rPr>
        <w:t>The person indicated by an arrow is a proband.</w:t>
      </w:r>
    </w:p>
    <w:p w:rsidR="007E560A" w:rsidRPr="007E560A" w:rsidRDefault="007E560A">
      <w:pPr>
        <w:spacing w:after="200" w:line="276" w:lineRule="auto"/>
        <w:rPr>
          <w:rFonts w:ascii="Times New Roman" w:eastAsia="Batang" w:hAnsi="Times New Roman" w:cs="Times New Roman"/>
          <w:sz w:val="24"/>
          <w:szCs w:val="24"/>
        </w:rPr>
      </w:pPr>
      <w:r>
        <w:rPr>
          <w:rFonts w:ascii="Times New Roman" w:eastAsia="Batang" w:hAnsi="Times New Roman" w:cs="Times New Roman"/>
          <w:noProof/>
          <w:sz w:val="24"/>
          <w:szCs w:val="24"/>
        </w:rPr>
        <w:drawing>
          <wp:inline distT="0" distB="0" distL="0" distR="0">
            <wp:extent cx="5731510" cy="322262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njiKim_figure1.tif"/>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C77D1" w:rsidRDefault="007C77D1">
      <w:pPr>
        <w:spacing w:after="200" w:line="276" w:lineRule="auto"/>
        <w:rPr>
          <w:rFonts w:ascii="Times New Roman" w:eastAsia="Batang" w:hAnsi="Times New Roman" w:cs="Times New Roman"/>
          <w:sz w:val="24"/>
          <w:szCs w:val="24"/>
        </w:rPr>
      </w:pPr>
      <w:r>
        <w:rPr>
          <w:rFonts w:ascii="Times New Roman" w:eastAsia="Batang" w:hAnsi="Times New Roman" w:cs="Times New Roman"/>
          <w:sz w:val="24"/>
          <w:szCs w:val="24"/>
        </w:rPr>
        <w:br w:type="page"/>
      </w:r>
    </w:p>
    <w:p w:rsidR="00212C0E" w:rsidRPr="00212C0E" w:rsidRDefault="00212C0E" w:rsidP="00EA12FD">
      <w:pPr>
        <w:spacing w:after="0" w:line="480" w:lineRule="auto"/>
        <w:rPr>
          <w:rFonts w:ascii="Times New Roman" w:hAnsi="Times New Roman" w:cs="Times New Roman"/>
          <w:sz w:val="24"/>
          <w:szCs w:val="24"/>
        </w:rPr>
      </w:pPr>
      <w:r w:rsidRPr="00212C0E">
        <w:rPr>
          <w:rFonts w:ascii="Times New Roman" w:eastAsia="Batang" w:hAnsi="Times New Roman" w:cs="Times New Roman"/>
          <w:sz w:val="24"/>
          <w:szCs w:val="24"/>
        </w:rPr>
        <w:lastRenderedPageBreak/>
        <w:t>and 0.005, respectively</w:t>
      </w:r>
      <w:r w:rsidRPr="00212C0E">
        <w:rPr>
          <w:rFonts w:ascii="Times New Roman" w:hAnsi="Times New Roman" w:cs="Times New Roman"/>
          <w:sz w:val="24"/>
          <w:szCs w:val="24"/>
        </w:rPr>
        <w:t xml:space="preserve">, and </w:t>
      </w:r>
      <w:r w:rsidRPr="00212C0E">
        <w:rPr>
          <w:rFonts w:ascii="Times New Roman" w:hAnsi="Times New Roman" w:cs="Times New Roman"/>
          <w:i/>
          <w:sz w:val="24"/>
          <w:szCs w:val="24"/>
        </w:rPr>
        <w:t>h</w:t>
      </w:r>
      <w:r w:rsidRPr="00212C0E">
        <w:rPr>
          <w:rFonts w:ascii="Times New Roman" w:hAnsi="Times New Roman" w:cs="Times New Roman"/>
          <w:sz w:val="24"/>
          <w:szCs w:val="24"/>
          <w:vertAlign w:val="superscript"/>
        </w:rPr>
        <w:t>2</w:t>
      </w:r>
      <w:r w:rsidRPr="00212C0E">
        <w:rPr>
          <w:rFonts w:ascii="Times New Roman" w:hAnsi="Times New Roman" w:cs="Times New Roman"/>
          <w:sz w:val="24"/>
          <w:szCs w:val="24"/>
        </w:rPr>
        <w:t xml:space="preserve"> was assumed to be 0.2 and 0.4, respectively. If </w:t>
      </w:r>
      <w:r w:rsidRPr="00212C0E">
        <w:rPr>
          <w:rFonts w:ascii="Times New Roman" w:eastAsia="Batang" w:hAnsi="Times New Roman" w:cs="Times New Roman"/>
          <w:i/>
          <w:sz w:val="24"/>
          <w:szCs w:val="24"/>
        </w:rPr>
        <w:t>h</w:t>
      </w:r>
      <w:r w:rsidRPr="00212C0E">
        <w:rPr>
          <w:rFonts w:ascii="Times New Roman" w:eastAsia="Batang" w:hAnsi="Times New Roman" w:cs="Times New Roman"/>
          <w:i/>
          <w:sz w:val="24"/>
          <w:szCs w:val="24"/>
          <w:vertAlign w:val="subscript"/>
        </w:rPr>
        <w:t>a</w:t>
      </w:r>
      <w:r w:rsidRPr="00212C0E">
        <w:rPr>
          <w:rFonts w:ascii="Times New Roman" w:eastAsia="Batang" w:hAnsi="Times New Roman" w:cs="Times New Roman"/>
          <w:sz w:val="24"/>
          <w:szCs w:val="24"/>
          <w:vertAlign w:val="superscript"/>
        </w:rPr>
        <w:t>2</w:t>
      </w:r>
      <w:r w:rsidRPr="00212C0E">
        <w:rPr>
          <w:rFonts w:ascii="Times New Roman" w:hAnsi="Times New Roman" w:cs="Times New Roman"/>
          <w:sz w:val="24"/>
          <w:szCs w:val="24"/>
        </w:rPr>
        <w:t xml:space="preserve"> was set to 0, </w:t>
      </w:r>
      <w:r w:rsidRPr="00212C0E">
        <w:rPr>
          <w:rFonts w:ascii="Times New Roman" w:hAnsi="Times New Roman" w:cs="Times New Roman"/>
          <w:i/>
          <w:sz w:val="24"/>
          <w:szCs w:val="24"/>
        </w:rPr>
        <w:t>β</w:t>
      </w:r>
      <w:r w:rsidRPr="00212C0E">
        <w:rPr>
          <w:rFonts w:ascii="Times New Roman" w:hAnsi="Times New Roman" w:cs="Times New Roman"/>
          <w:sz w:val="24"/>
          <w:szCs w:val="24"/>
        </w:rPr>
        <w:t xml:space="preserve"> became 0, which indicates the null hypothesis (no association between genetic variants and phenotypes). Empirical size and power estimates were calculated with 2,000 replicates at several significance levels. In each replicate, we assumed that </w:t>
      </w:r>
      <w:r w:rsidRPr="00212C0E">
        <w:rPr>
          <w:rFonts w:ascii="Times New Roman" w:hAnsi="Times New Roman" w:cs="Times New Roman"/>
          <w:i/>
          <w:sz w:val="24"/>
          <w:szCs w:val="24"/>
        </w:rPr>
        <w:t xml:space="preserve">n </w:t>
      </w:r>
      <w:r w:rsidRPr="00212C0E">
        <w:rPr>
          <w:rFonts w:ascii="Times New Roman" w:hAnsi="Times New Roman" w:cs="Times New Roman"/>
          <w:sz w:val="24"/>
          <w:szCs w:val="24"/>
        </w:rPr>
        <w:t xml:space="preserve">= 10,000, and both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a</w:t>
      </w:r>
      <w:r w:rsidRPr="00212C0E">
        <w:rPr>
          <w:rFonts w:ascii="Times New Roman" w:hAnsi="Times New Roman" w:cs="Times New Roman"/>
          <w:sz w:val="24"/>
          <w:szCs w:val="24"/>
        </w:rPr>
        <w:t xml:space="preserve"> and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u</w:t>
      </w:r>
      <w:r w:rsidRPr="00212C0E">
        <w:rPr>
          <w:rFonts w:ascii="Times New Roman" w:hAnsi="Times New Roman" w:cs="Times New Roman"/>
          <w:sz w:val="24"/>
          <w:szCs w:val="24"/>
        </w:rPr>
        <w:t xml:space="preserve"> were assumed to be 500. Genetic association analyses were conducted under the assumption that genotypes were available only for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a</w:t>
      </w:r>
      <w:r w:rsidRPr="00212C0E">
        <w:rPr>
          <w:rFonts w:ascii="Times New Roman" w:hAnsi="Times New Roman" w:cs="Times New Roman"/>
          <w:sz w:val="24"/>
          <w:szCs w:val="24"/>
        </w:rPr>
        <w:t xml:space="preserve"> cases and </w:t>
      </w:r>
      <w:r w:rsidRPr="00212C0E">
        <w:rPr>
          <w:rFonts w:ascii="Times New Roman" w:hAnsi="Times New Roman" w:cs="Times New Roman"/>
          <w:i/>
          <w:sz w:val="24"/>
          <w:szCs w:val="24"/>
        </w:rPr>
        <w:t>n</w:t>
      </w:r>
      <w:r w:rsidRPr="00212C0E">
        <w:rPr>
          <w:rFonts w:ascii="Times New Roman" w:hAnsi="Times New Roman" w:cs="Times New Roman"/>
          <w:i/>
          <w:sz w:val="24"/>
          <w:szCs w:val="24"/>
          <w:vertAlign w:val="subscript"/>
        </w:rPr>
        <w:t>u</w:t>
      </w:r>
      <w:r w:rsidRPr="00212C0E">
        <w:rPr>
          <w:rFonts w:ascii="Times New Roman" w:hAnsi="Times New Roman" w:cs="Times New Roman"/>
          <w:sz w:val="24"/>
          <w:szCs w:val="24"/>
        </w:rPr>
        <w:t xml:space="preserve"> controls.</w:t>
      </w:r>
    </w:p>
    <w:p w:rsidR="00212C0E" w:rsidRPr="00212C0E" w:rsidRDefault="00212C0E" w:rsidP="00EA12FD">
      <w:pPr>
        <w:spacing w:after="0" w:line="480" w:lineRule="auto"/>
        <w:ind w:firstLine="799"/>
        <w:rPr>
          <w:rFonts w:ascii="Times New Roman" w:hAnsi="Times New Roman" w:cs="Times New Roman"/>
          <w:sz w:val="24"/>
          <w:szCs w:val="24"/>
        </w:rPr>
      </w:pPr>
      <w:r w:rsidRPr="00212C0E">
        <w:rPr>
          <w:rFonts w:ascii="Times New Roman" w:hAnsi="Times New Roman" w:cs="Times New Roman"/>
          <w:sz w:val="24"/>
          <w:szCs w:val="24"/>
        </w:rPr>
        <w:t xml:space="preserve">We considered five different strategies for selecting cases and controls: (S1) cases and controls were randomly selected from affected and unaffected subjects, respectively; (S2) affected subjects with the highest CEs were selected as cases, and controls were randomly selected; (S3) affected subjects with the highest CEs and unaffected subjects with the lowest CEs were selected as cases and controls, respectively; (S4) cases were randomly selected, and unaffected subjects with the lowest CEs were selected as controls; and (S5) affected subjects with the lowest CEs and unaffected subjects with the highest CEs were selected as cases and controls, respectively. Moreover, for comparing the proposed method to a simple heuristic rule, we additionally considered another strategy (S6), where </w:t>
      </w:r>
      <w:r w:rsidRPr="00212C0E">
        <w:rPr>
          <w:rFonts w:ascii="Times New Roman" w:eastAsia="Malgun Gothic" w:hAnsi="Times New Roman" w:cs="Times New Roman"/>
          <w:sz w:val="24"/>
          <w:szCs w:val="24"/>
        </w:rPr>
        <w:t>the largest (smallest) number of affected first-degree relatives was selected as cases (controls)</w:t>
      </w:r>
      <w:r w:rsidRPr="00212C0E">
        <w:rPr>
          <w:rFonts w:ascii="Times New Roman" w:hAnsi="Times New Roman" w:cs="Times New Roman"/>
          <w:sz w:val="24"/>
          <w:szCs w:val="24"/>
        </w:rPr>
        <w:t>. And then, we compared empirical sizes and powers using logistic regression.</w:t>
      </w:r>
    </w:p>
    <w:p w:rsidR="00212C0E" w:rsidRPr="00212C0E" w:rsidRDefault="00212C0E" w:rsidP="00EA12FD">
      <w:pPr>
        <w:spacing w:after="0" w:line="480" w:lineRule="auto"/>
        <w:rPr>
          <w:rFonts w:ascii="Times New Roman" w:hAnsi="Times New Roman" w:cs="Times New Roman"/>
          <w:b/>
          <w:sz w:val="28"/>
          <w:szCs w:val="32"/>
        </w:rPr>
      </w:pPr>
    </w:p>
    <w:p w:rsidR="00664C4A" w:rsidRPr="00440628" w:rsidRDefault="00F01E93" w:rsidP="00440628">
      <w:pPr>
        <w:pStyle w:val="Heading3"/>
        <w:rPr>
          <w:b w:val="0"/>
        </w:rPr>
      </w:pPr>
      <w:r w:rsidRPr="00440628">
        <w:rPr>
          <w:rFonts w:hint="eastAsia"/>
          <w:b w:val="0"/>
        </w:rPr>
        <w:t xml:space="preserve">3.3.2 </w:t>
      </w:r>
      <w:r w:rsidRPr="00440628">
        <w:rPr>
          <w:b w:val="0"/>
        </w:rPr>
        <w:t>Evaluation of selection strategy with simulated data</w:t>
      </w:r>
    </w:p>
    <w:p w:rsidR="00F01E93" w:rsidRPr="00F01E93" w:rsidRDefault="00F01E93" w:rsidP="00EA12FD">
      <w:pPr>
        <w:spacing w:after="0" w:line="480" w:lineRule="auto"/>
        <w:ind w:firstLine="720"/>
        <w:rPr>
          <w:rFonts w:ascii="Times New Roman" w:hAnsi="Times New Roman" w:cs="Times New Roman"/>
          <w:sz w:val="24"/>
          <w:szCs w:val="24"/>
        </w:rPr>
      </w:pPr>
      <w:r w:rsidRPr="00F01E93">
        <w:rPr>
          <w:rFonts w:ascii="Times New Roman" w:hAnsi="Times New Roman" w:cs="Times New Roman"/>
          <w:sz w:val="24"/>
          <w:szCs w:val="24"/>
        </w:rPr>
        <w:t>We investigated the effect of the selection strategy with simulated data. Six strategies, S1 to S6, which we described in the Method section, were used for genetic association analyses and were performed with the logistic regression. For each strategy, we selected 500 cases and 500 controls from 10,000 individuals, and empirical type-I errors and power were evaluated for each scenario with 2,000 replicates. Quanti</w:t>
      </w:r>
      <w:r w:rsidR="007C77D1">
        <w:rPr>
          <w:rFonts w:ascii="Times New Roman" w:hAnsi="Times New Roman" w:cs="Times New Roman"/>
          <w:sz w:val="24"/>
          <w:szCs w:val="24"/>
        </w:rPr>
        <w:t xml:space="preserve">le-quantile (QQ) plots (Figure </w:t>
      </w:r>
      <w:r w:rsidR="00BA4455">
        <w:rPr>
          <w:rFonts w:ascii="Times New Roman" w:hAnsi="Times New Roman" w:cs="Times New Roman"/>
          <w:sz w:val="24"/>
          <w:szCs w:val="24"/>
        </w:rPr>
        <w:t>3.</w:t>
      </w:r>
      <w:r w:rsidR="007C77D1">
        <w:rPr>
          <w:rFonts w:ascii="Times New Roman" w:hAnsi="Times New Roman" w:cs="Times New Roman"/>
          <w:sz w:val="24"/>
          <w:szCs w:val="24"/>
        </w:rPr>
        <w:t>2</w:t>
      </w:r>
      <w:r w:rsidRPr="00F01E93">
        <w:rPr>
          <w:rFonts w:ascii="Times New Roman" w:hAnsi="Times New Roman" w:cs="Times New Roman"/>
          <w:sz w:val="24"/>
          <w:szCs w:val="24"/>
        </w:rPr>
        <w:t xml:space="preserve">) </w:t>
      </w:r>
      <w:r w:rsidRPr="00F01E93">
        <w:rPr>
          <w:rFonts w:ascii="Times New Roman" w:hAnsi="Times New Roman" w:cs="Times New Roman"/>
          <w:sz w:val="24"/>
          <w:szCs w:val="24"/>
        </w:rPr>
        <w:lastRenderedPageBreak/>
        <w:t>show that the nominal significance level was generally well preserved for scenario 1, and the empirical type-I error rates generally preserved the nominal signifi</w:t>
      </w:r>
      <w:r w:rsidR="007C77D1">
        <w:rPr>
          <w:rFonts w:ascii="Times New Roman" w:hAnsi="Times New Roman" w:cs="Times New Roman"/>
          <w:sz w:val="24"/>
          <w:szCs w:val="24"/>
        </w:rPr>
        <w:t xml:space="preserve">cance level (Table </w:t>
      </w:r>
      <w:r w:rsidR="00BA4455">
        <w:rPr>
          <w:rFonts w:ascii="Times New Roman" w:hAnsi="Times New Roman" w:cs="Times New Roman"/>
          <w:sz w:val="24"/>
          <w:szCs w:val="24"/>
        </w:rPr>
        <w:t>3.</w:t>
      </w:r>
      <w:r w:rsidR="007C77D1">
        <w:rPr>
          <w:rFonts w:ascii="Times New Roman" w:hAnsi="Times New Roman" w:cs="Times New Roman"/>
          <w:sz w:val="24"/>
          <w:szCs w:val="24"/>
        </w:rPr>
        <w:t xml:space="preserve">1). Figures </w:t>
      </w:r>
      <w:r w:rsidR="00BA4455">
        <w:rPr>
          <w:rFonts w:ascii="Times New Roman" w:hAnsi="Times New Roman" w:cs="Times New Roman"/>
          <w:sz w:val="24"/>
          <w:szCs w:val="24"/>
        </w:rPr>
        <w:t>3.3-</w:t>
      </w:r>
      <w:r w:rsidR="007C77D1">
        <w:rPr>
          <w:rFonts w:ascii="Times New Roman" w:hAnsi="Times New Roman" w:cs="Times New Roman"/>
          <w:sz w:val="24"/>
          <w:szCs w:val="24"/>
        </w:rPr>
        <w:t>4</w:t>
      </w:r>
      <w:r w:rsidRPr="00F01E93">
        <w:rPr>
          <w:rFonts w:ascii="Times New Roman" w:hAnsi="Times New Roman" w:cs="Times New Roman"/>
          <w:sz w:val="24"/>
          <w:szCs w:val="24"/>
        </w:rPr>
        <w:t xml:space="preserve"> and Tables </w:t>
      </w:r>
      <w:r w:rsidR="00BA4455">
        <w:rPr>
          <w:rFonts w:ascii="Times New Roman" w:hAnsi="Times New Roman" w:cs="Times New Roman"/>
          <w:sz w:val="24"/>
          <w:szCs w:val="24"/>
        </w:rPr>
        <w:t>3.</w:t>
      </w:r>
      <w:r w:rsidRPr="00F01E93">
        <w:rPr>
          <w:rFonts w:ascii="Times New Roman" w:hAnsi="Times New Roman" w:cs="Times New Roman"/>
          <w:sz w:val="24"/>
          <w:szCs w:val="24"/>
        </w:rPr>
        <w:t>2–3 show that the nominal significance levels were generally well preserved for scenarios 2 and 3 as well. Therefore, we can conclude that selection of cases and controls using CEs does not affect statistical validity.</w:t>
      </w:r>
    </w:p>
    <w:p w:rsidR="00F01E93" w:rsidRPr="00F01E93" w:rsidRDefault="00F01E93" w:rsidP="00EA12FD">
      <w:pPr>
        <w:spacing w:after="0" w:line="480" w:lineRule="auto"/>
        <w:ind w:firstLine="720"/>
        <w:rPr>
          <w:rFonts w:ascii="Times New Roman" w:hAnsi="Times New Roman" w:cs="Times New Roman"/>
          <w:sz w:val="24"/>
          <w:szCs w:val="24"/>
        </w:rPr>
      </w:pPr>
      <w:r w:rsidRPr="00F01E93">
        <w:rPr>
          <w:rFonts w:ascii="Times New Roman" w:hAnsi="Times New Roman" w:cs="Times New Roman"/>
          <w:sz w:val="24"/>
          <w:szCs w:val="24"/>
        </w:rPr>
        <w:t xml:space="preserve">Empirical power levels were calculated at 0.005, 0.05, and 0.01 significance levels. We assumed that </w:t>
      </w:r>
      <w:r w:rsidRPr="00F01E93">
        <w:rPr>
          <w:rFonts w:ascii="Times New Roman" w:hAnsi="Times New Roman" w:cs="Times New Roman"/>
          <w:i/>
          <w:sz w:val="24"/>
          <w:szCs w:val="24"/>
        </w:rPr>
        <w:t>h</w:t>
      </w:r>
      <w:r w:rsidRPr="00F01E93">
        <w:rPr>
          <w:rFonts w:ascii="Times New Roman" w:hAnsi="Times New Roman" w:cs="Times New Roman"/>
          <w:i/>
          <w:sz w:val="24"/>
          <w:szCs w:val="24"/>
          <w:vertAlign w:val="subscript"/>
        </w:rPr>
        <w:t>a</w:t>
      </w:r>
      <w:r w:rsidRPr="00F01E93">
        <w:rPr>
          <w:rFonts w:ascii="Times New Roman" w:hAnsi="Times New Roman" w:cs="Times New Roman"/>
          <w:sz w:val="24"/>
          <w:szCs w:val="24"/>
          <w:vertAlign w:val="superscript"/>
        </w:rPr>
        <w:t>2</w:t>
      </w:r>
      <w:r w:rsidRPr="00F01E93">
        <w:rPr>
          <w:rFonts w:ascii="Times New Roman" w:hAnsi="Times New Roman" w:cs="Times New Roman"/>
          <w:sz w:val="24"/>
          <w:szCs w:val="24"/>
        </w:rPr>
        <w:t xml:space="preserve"> = 0.005, </w:t>
      </w:r>
      <w:r w:rsidRPr="00F01E93">
        <w:rPr>
          <w:rFonts w:ascii="Times New Roman" w:hAnsi="Times New Roman" w:cs="Times New Roman"/>
          <w:i/>
          <w:sz w:val="24"/>
          <w:szCs w:val="24"/>
        </w:rPr>
        <w:t>h</w:t>
      </w:r>
      <w:r w:rsidRPr="00F01E93">
        <w:rPr>
          <w:rFonts w:ascii="Times New Roman" w:hAnsi="Times New Roman" w:cs="Times New Roman"/>
          <w:sz w:val="24"/>
          <w:szCs w:val="24"/>
          <w:vertAlign w:val="superscript"/>
        </w:rPr>
        <w:t>2</w:t>
      </w:r>
      <w:r w:rsidRPr="00F01E93">
        <w:rPr>
          <w:rFonts w:ascii="Times New Roman" w:hAnsi="Times New Roman" w:cs="Times New Roman"/>
          <w:sz w:val="24"/>
          <w:szCs w:val="24"/>
        </w:rPr>
        <w:t xml:space="preserve"> = 0.2 or 0.4, and </w:t>
      </w:r>
      <w:r w:rsidRPr="00F01E93">
        <w:rPr>
          <w:rFonts w:ascii="Times New Roman" w:hAnsi="Times New Roman" w:cs="Times New Roman"/>
          <w:i/>
          <w:sz w:val="24"/>
          <w:szCs w:val="24"/>
        </w:rPr>
        <w:t>q</w:t>
      </w:r>
      <w:r w:rsidRPr="00F01E93">
        <w:rPr>
          <w:rFonts w:ascii="Times New Roman" w:hAnsi="Times New Roman" w:cs="Times New Roman"/>
          <w:sz w:val="24"/>
          <w:szCs w:val="24"/>
        </w:rPr>
        <w:t xml:space="preserve"> = 0.1 or 0.2. Table </w:t>
      </w:r>
      <w:r w:rsidR="00BA4455">
        <w:rPr>
          <w:rFonts w:ascii="Times New Roman" w:hAnsi="Times New Roman" w:cs="Times New Roman"/>
          <w:sz w:val="24"/>
          <w:szCs w:val="24"/>
        </w:rPr>
        <w:t>3.</w:t>
      </w:r>
      <w:r w:rsidRPr="00F01E93">
        <w:rPr>
          <w:rFonts w:ascii="Times New Roman" w:hAnsi="Times New Roman" w:cs="Times New Roman"/>
          <w:sz w:val="24"/>
          <w:szCs w:val="24"/>
        </w:rPr>
        <w:t xml:space="preserve">4 (scenario 1) shows that S3 was always the most efficient strategy among S1-S5, followed by S2 and S4. Interestingly, the statistical power estimates for S3 tended to be larger when the prevalence was larger and heritability was smaller, which indicates that the proposed method would be useful for common diseases. S5 always gave the highest rates of false-negative findings, as this strategy minimizes differences in DAFs between cases and controls. Table </w:t>
      </w:r>
      <w:r w:rsidR="00BA4455">
        <w:rPr>
          <w:rFonts w:ascii="Times New Roman" w:hAnsi="Times New Roman" w:cs="Times New Roman"/>
          <w:sz w:val="24"/>
          <w:szCs w:val="24"/>
        </w:rPr>
        <w:t>3.</w:t>
      </w:r>
      <w:r w:rsidRPr="00F01E93">
        <w:rPr>
          <w:rFonts w:ascii="Times New Roman" w:hAnsi="Times New Roman" w:cs="Times New Roman"/>
          <w:sz w:val="24"/>
          <w:szCs w:val="24"/>
        </w:rPr>
        <w:t xml:space="preserve">5 (scenario 2) and Table </w:t>
      </w:r>
      <w:r w:rsidR="00BA4455">
        <w:rPr>
          <w:rFonts w:ascii="Times New Roman" w:hAnsi="Times New Roman" w:cs="Times New Roman"/>
          <w:sz w:val="24"/>
          <w:szCs w:val="24"/>
        </w:rPr>
        <w:t>3.</w:t>
      </w:r>
      <w:r w:rsidRPr="00F01E93">
        <w:rPr>
          <w:rFonts w:ascii="Times New Roman" w:hAnsi="Times New Roman" w:cs="Times New Roman"/>
          <w:sz w:val="24"/>
          <w:szCs w:val="24"/>
        </w:rPr>
        <w:t>6 (scenario 3) showed very similar patterns to scenario 1. Therefore, we concluded that cases and controls ascertained with S3 leads to substantial improvement in power.</w:t>
      </w:r>
    </w:p>
    <w:p w:rsidR="00EA12FD" w:rsidRPr="00BA4455" w:rsidRDefault="00F01E93" w:rsidP="00BA4455">
      <w:pPr>
        <w:spacing w:after="0" w:line="480" w:lineRule="auto"/>
        <w:ind w:firstLine="720"/>
        <w:rPr>
          <w:rFonts w:ascii="Times New Roman" w:hAnsi="Times New Roman" w:cs="Times New Roman"/>
          <w:sz w:val="24"/>
          <w:szCs w:val="24"/>
        </w:rPr>
      </w:pPr>
      <w:r w:rsidRPr="00F01E93">
        <w:rPr>
          <w:rFonts w:ascii="Times New Roman" w:hAnsi="Times New Roman" w:cs="Times New Roman"/>
          <w:sz w:val="24"/>
          <w:szCs w:val="24"/>
        </w:rPr>
        <w:t xml:space="preserve">S6, the simple heuristic rule, showed an empirical power almost similar to that of S3 in scenario 1 (Table </w:t>
      </w:r>
      <w:r w:rsidR="00BA4455">
        <w:rPr>
          <w:rFonts w:ascii="Times New Roman" w:hAnsi="Times New Roman" w:cs="Times New Roman"/>
          <w:sz w:val="24"/>
          <w:szCs w:val="24"/>
        </w:rPr>
        <w:t>3.</w:t>
      </w:r>
      <w:r w:rsidRPr="00F01E93">
        <w:rPr>
          <w:rFonts w:ascii="Times New Roman" w:hAnsi="Times New Roman" w:cs="Times New Roman"/>
          <w:sz w:val="24"/>
          <w:szCs w:val="24"/>
        </w:rPr>
        <w:t xml:space="preserve">4), i.e., S3 and S6 show no significant difference in performance when pedigrees are composed of only nuclear families with the same structure. However, since the proposed method considers not only the affected relatives, but also the unaffected relatives, S3 will be superior to S6 if many nuclear families of different structures are available. Moreover, S3 showed a better performance than S6 when pedigree structures were complex, as shown in Table </w:t>
      </w:r>
      <w:r w:rsidR="00BA4455">
        <w:rPr>
          <w:rFonts w:ascii="Times New Roman" w:hAnsi="Times New Roman" w:cs="Times New Roman"/>
          <w:sz w:val="24"/>
          <w:szCs w:val="24"/>
        </w:rPr>
        <w:t>3.</w:t>
      </w:r>
      <w:r w:rsidRPr="00F01E93">
        <w:rPr>
          <w:rFonts w:ascii="Times New Roman" w:hAnsi="Times New Roman" w:cs="Times New Roman"/>
          <w:sz w:val="24"/>
          <w:szCs w:val="24"/>
        </w:rPr>
        <w:t xml:space="preserve">5 and Table </w:t>
      </w:r>
      <w:r w:rsidR="00BA4455">
        <w:rPr>
          <w:rFonts w:ascii="Times New Roman" w:hAnsi="Times New Roman" w:cs="Times New Roman"/>
          <w:sz w:val="24"/>
          <w:szCs w:val="24"/>
        </w:rPr>
        <w:t>3.</w:t>
      </w:r>
      <w:r w:rsidRPr="00F01E93">
        <w:rPr>
          <w:rFonts w:ascii="Times New Roman" w:hAnsi="Times New Roman" w:cs="Times New Roman"/>
          <w:sz w:val="24"/>
          <w:szCs w:val="24"/>
        </w:rPr>
        <w:t>6, because S3 utilizes the disease status of all relatives, and not just first-degree ones. Therefore, as the degree of the known relatives increases, the proposed method gains strength because it uses all information, rather than being a simple heuristic rule.</w:t>
      </w:r>
    </w:p>
    <w:p w:rsidR="00EA12FD" w:rsidRPr="00EA12FD" w:rsidRDefault="00EA12FD" w:rsidP="00EA12FD">
      <w:pPr>
        <w:spacing w:after="0" w:line="480" w:lineRule="exact"/>
        <w:rPr>
          <w:rFonts w:ascii="Times New Roman" w:hAnsi="Times New Roman" w:cs="Times New Roman"/>
          <w:sz w:val="24"/>
          <w:szCs w:val="24"/>
        </w:rPr>
      </w:pPr>
      <w:bookmarkStart w:id="10" w:name="_Toc408346309"/>
      <w:bookmarkStart w:id="11" w:name="_Toc408433672"/>
      <w:bookmarkStart w:id="12" w:name="_Toc408433907"/>
      <w:bookmarkStart w:id="13" w:name="_Toc408434003"/>
      <w:bookmarkStart w:id="14" w:name="OLE_LINK60"/>
      <w:bookmarkStart w:id="15" w:name="OLE_LINK61"/>
      <w:bookmarkStart w:id="16" w:name="OLE_LINK62"/>
      <w:bookmarkStart w:id="17" w:name="OLE_LINK66"/>
      <w:bookmarkStart w:id="18" w:name="OLE_LINK67"/>
      <w:r w:rsidRPr="00EA12FD">
        <w:rPr>
          <w:rFonts w:ascii="Times New Roman" w:hAnsi="Times New Roman" w:cs="Times New Roman"/>
          <w:b/>
          <w:sz w:val="24"/>
          <w:szCs w:val="24"/>
        </w:rPr>
        <w:lastRenderedPageBreak/>
        <w:t xml:space="preserve">Table </w:t>
      </w:r>
      <w:r w:rsidR="00BA4455">
        <w:rPr>
          <w:rFonts w:ascii="Times New Roman" w:hAnsi="Times New Roman" w:cs="Times New Roman"/>
          <w:b/>
          <w:sz w:val="24"/>
          <w:szCs w:val="24"/>
        </w:rPr>
        <w:t>3.</w:t>
      </w:r>
      <w:r w:rsidRPr="00EA12FD">
        <w:rPr>
          <w:rFonts w:ascii="Times New Roman" w:hAnsi="Times New Roman" w:cs="Times New Roman"/>
          <w:b/>
          <w:sz w:val="24"/>
          <w:szCs w:val="24"/>
        </w:rPr>
        <w:t xml:space="preserve">1. Empirical type-I error estimates for scenario 1. </w:t>
      </w:r>
      <w:r w:rsidRPr="00EA12FD">
        <w:rPr>
          <w:rFonts w:ascii="Times New Roman" w:hAnsi="Times New Roman" w:cs="Times New Roman"/>
          <w:sz w:val="24"/>
          <w:szCs w:val="24"/>
        </w:rPr>
        <w:t>Scenario 1 was considered for family structures of subjects’ relatives. The empirical type-I errors were estimated with 2,000 replicates, and heritabilities were set to be 0.2 and 0.4.</w:t>
      </w:r>
      <w:bookmarkEnd w:id="10"/>
      <w:bookmarkEnd w:id="11"/>
      <w:bookmarkEnd w:id="12"/>
      <w:bookmarkEnd w:id="13"/>
    </w:p>
    <w:p w:rsidR="00EA12FD" w:rsidRPr="00EA12FD" w:rsidRDefault="00EA12FD" w:rsidP="00EA12FD">
      <w:pPr>
        <w:spacing w:after="0" w:line="480" w:lineRule="exact"/>
        <w:rPr>
          <w:rFonts w:ascii="Times New Roman" w:hAnsi="Times New Roman" w:cs="Times New Roman"/>
          <w:b/>
          <w:sz w:val="24"/>
          <w:szCs w:val="24"/>
        </w:rPr>
      </w:pPr>
    </w:p>
    <w:tbl>
      <w:tblPr>
        <w:tblW w:w="8848" w:type="dxa"/>
        <w:jc w:val="center"/>
        <w:tblCellMar>
          <w:left w:w="99" w:type="dxa"/>
          <w:right w:w="99" w:type="dxa"/>
        </w:tblCellMar>
        <w:tblLook w:val="04A0" w:firstRow="1" w:lastRow="0" w:firstColumn="1" w:lastColumn="0" w:noHBand="0" w:noVBand="1"/>
      </w:tblPr>
      <w:tblGrid>
        <w:gridCol w:w="737"/>
        <w:gridCol w:w="737"/>
        <w:gridCol w:w="1398"/>
        <w:gridCol w:w="1009"/>
        <w:gridCol w:w="1009"/>
        <w:gridCol w:w="1009"/>
        <w:gridCol w:w="1009"/>
        <w:gridCol w:w="1009"/>
        <w:gridCol w:w="931"/>
      </w:tblGrid>
      <w:tr w:rsidR="00EA12FD" w:rsidRPr="00EA12FD" w:rsidTr="0027601C">
        <w:trPr>
          <w:trHeight w:val="737"/>
          <w:jc w:val="center"/>
        </w:trPr>
        <w:tc>
          <w:tcPr>
            <w:tcW w:w="737"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i/>
                <w:iCs/>
                <w:sz w:val="24"/>
                <w:szCs w:val="24"/>
              </w:rPr>
            </w:pPr>
            <w:r w:rsidRPr="00EA12FD">
              <w:rPr>
                <w:rFonts w:ascii="Times New Roman" w:eastAsia="Malgun Gothic" w:hAnsi="Times New Roman" w:cs="Times New Roman"/>
                <w:i/>
                <w:iCs/>
                <w:sz w:val="24"/>
                <w:szCs w:val="24"/>
              </w:rPr>
              <w:t>h</w:t>
            </w:r>
            <w:r w:rsidRPr="00EA12FD">
              <w:rPr>
                <w:rFonts w:ascii="Times New Roman" w:eastAsia="Malgun Gothic" w:hAnsi="Times New Roman" w:cs="Times New Roman"/>
                <w:sz w:val="24"/>
                <w:szCs w:val="24"/>
                <w:vertAlign w:val="superscript"/>
              </w:rPr>
              <w:t>2</w:t>
            </w:r>
          </w:p>
        </w:tc>
        <w:tc>
          <w:tcPr>
            <w:tcW w:w="737"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i/>
                <w:iCs/>
                <w:sz w:val="24"/>
                <w:szCs w:val="24"/>
              </w:rPr>
            </w:pPr>
            <w:r w:rsidRPr="00EA12FD">
              <w:rPr>
                <w:rFonts w:ascii="Times New Roman" w:eastAsia="Malgun Gothic" w:hAnsi="Times New Roman" w:cs="Times New Roman"/>
                <w:i/>
                <w:iCs/>
                <w:sz w:val="24"/>
                <w:szCs w:val="24"/>
              </w:rPr>
              <w:t>q</w:t>
            </w:r>
          </w:p>
        </w:tc>
        <w:tc>
          <w:tcPr>
            <w:tcW w:w="1320"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Significance levels</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S1</w:t>
            </w:r>
            <w:r w:rsidRPr="00EA12FD">
              <w:rPr>
                <w:rFonts w:ascii="Times New Roman" w:eastAsia="Malgun Gothic" w:hAnsi="Times New Roman" w:cs="Times New Roman"/>
                <w:sz w:val="24"/>
                <w:szCs w:val="24"/>
                <w:vertAlign w:val="superscript"/>
              </w:rPr>
              <w:t>a</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S2</w:t>
            </w:r>
            <w:r w:rsidRPr="00EA12FD">
              <w:rPr>
                <w:rFonts w:ascii="Times New Roman" w:eastAsia="Malgun Gothic" w:hAnsi="Times New Roman" w:cs="Times New Roman"/>
                <w:sz w:val="24"/>
                <w:szCs w:val="24"/>
                <w:vertAlign w:val="superscript"/>
              </w:rPr>
              <w:t>b</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S3</w:t>
            </w:r>
            <w:r w:rsidRPr="00EA12FD">
              <w:rPr>
                <w:rFonts w:ascii="Times New Roman" w:eastAsia="Malgun Gothic" w:hAnsi="Times New Roman" w:cs="Times New Roman"/>
                <w:sz w:val="24"/>
                <w:szCs w:val="24"/>
                <w:vertAlign w:val="superscript"/>
              </w:rPr>
              <w:t>c</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S4</w:t>
            </w:r>
            <w:r w:rsidRPr="00EA12FD">
              <w:rPr>
                <w:rFonts w:ascii="Times New Roman" w:eastAsia="Malgun Gothic" w:hAnsi="Times New Roman" w:cs="Times New Roman"/>
                <w:sz w:val="24"/>
                <w:szCs w:val="24"/>
                <w:vertAlign w:val="superscript"/>
              </w:rPr>
              <w:t>d</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S5</w:t>
            </w:r>
            <w:r w:rsidRPr="00EA12FD">
              <w:rPr>
                <w:rFonts w:ascii="Times New Roman" w:eastAsia="Malgun Gothic" w:hAnsi="Times New Roman" w:cs="Times New Roman"/>
                <w:sz w:val="24"/>
                <w:szCs w:val="24"/>
                <w:vertAlign w:val="superscript"/>
              </w:rPr>
              <w:t>e</w:t>
            </w:r>
          </w:p>
        </w:tc>
        <w:tc>
          <w:tcPr>
            <w:tcW w:w="1009" w:type="dxa"/>
            <w:tcBorders>
              <w:top w:val="single" w:sz="12" w:space="0" w:color="auto"/>
              <w:left w:val="nil"/>
              <w:bottom w:val="single" w:sz="8" w:space="0" w:color="auto"/>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S6</w:t>
            </w:r>
            <w:r w:rsidRPr="00EA12FD">
              <w:rPr>
                <w:rFonts w:ascii="Times New Roman" w:eastAsia="Malgun Gothic" w:hAnsi="Times New Roman" w:cs="Times New Roman"/>
                <w:sz w:val="24"/>
                <w:szCs w:val="24"/>
                <w:vertAlign w:val="superscript"/>
              </w:rPr>
              <w:t>f</w:t>
            </w:r>
          </w:p>
        </w:tc>
      </w:tr>
      <w:tr w:rsidR="00EA12FD" w:rsidRPr="00EA12FD" w:rsidTr="0027601C">
        <w:trPr>
          <w:trHeight w:val="330"/>
          <w:jc w:val="center"/>
        </w:trPr>
        <w:tc>
          <w:tcPr>
            <w:tcW w:w="737" w:type="dxa"/>
            <w:vMerge w:val="restart"/>
            <w:tcBorders>
              <w:top w:val="nil"/>
              <w:left w:val="nil"/>
              <w:bottom w:val="single" w:sz="8" w:space="0" w:color="000000"/>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0.2</w:t>
            </w:r>
          </w:p>
        </w:tc>
        <w:tc>
          <w:tcPr>
            <w:tcW w:w="737" w:type="dxa"/>
            <w:vMerge w:val="restart"/>
            <w:tcBorders>
              <w:top w:val="nil"/>
              <w:left w:val="nil"/>
              <w:bottom w:val="single" w:sz="8" w:space="0" w:color="000000"/>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0.1</w:t>
            </w:r>
          </w:p>
        </w:tc>
        <w:tc>
          <w:tcPr>
            <w:tcW w:w="1320"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0.0065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0.0040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0.0070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0.0050</w:t>
            </w:r>
          </w:p>
        </w:tc>
        <w:tc>
          <w:tcPr>
            <w:tcW w:w="1009" w:type="dxa"/>
            <w:tcBorders>
              <w:top w:val="nil"/>
              <w:left w:val="nil"/>
              <w:bottom w:val="nil"/>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0.0050</w:t>
            </w:r>
          </w:p>
        </w:tc>
      </w:tr>
      <w:tr w:rsidR="00EA12FD" w:rsidRPr="00EA12FD" w:rsidTr="0027601C">
        <w:trPr>
          <w:trHeight w:val="330"/>
          <w:jc w:val="center"/>
        </w:trPr>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1320"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0.0070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0.0135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0.0090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0.0100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0.0105</w:t>
            </w:r>
          </w:p>
        </w:tc>
        <w:tc>
          <w:tcPr>
            <w:tcW w:w="1009" w:type="dxa"/>
            <w:tcBorders>
              <w:top w:val="nil"/>
              <w:left w:val="nil"/>
              <w:bottom w:val="nil"/>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0.0085</w:t>
            </w:r>
          </w:p>
        </w:tc>
      </w:tr>
      <w:tr w:rsidR="00EA12FD" w:rsidRPr="00EA12FD" w:rsidTr="0027601C">
        <w:trPr>
          <w:trHeight w:val="345"/>
          <w:jc w:val="center"/>
        </w:trPr>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1320" w:type="dxa"/>
            <w:tcBorders>
              <w:top w:val="nil"/>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0.0515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0.0605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0.0510</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0.0525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0.0555</w:t>
            </w:r>
          </w:p>
        </w:tc>
        <w:tc>
          <w:tcPr>
            <w:tcW w:w="1009" w:type="dxa"/>
            <w:tcBorders>
              <w:top w:val="nil"/>
              <w:left w:val="nil"/>
              <w:bottom w:val="single" w:sz="4" w:space="0" w:color="auto"/>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0.0430</w:t>
            </w:r>
          </w:p>
        </w:tc>
      </w:tr>
      <w:tr w:rsidR="00EA12FD" w:rsidRPr="00EA12FD" w:rsidTr="0027601C">
        <w:trPr>
          <w:trHeight w:val="330"/>
          <w:jc w:val="center"/>
        </w:trPr>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8" w:space="0" w:color="000000"/>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0.2</w:t>
            </w:r>
          </w:p>
        </w:tc>
        <w:tc>
          <w:tcPr>
            <w:tcW w:w="1320"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0.0020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0.0040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0.0070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0.0070</w:t>
            </w:r>
          </w:p>
        </w:tc>
        <w:tc>
          <w:tcPr>
            <w:tcW w:w="1009" w:type="dxa"/>
            <w:tcBorders>
              <w:top w:val="single" w:sz="4" w:space="0" w:color="auto"/>
              <w:left w:val="nil"/>
              <w:bottom w:val="nil"/>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0.0050</w:t>
            </w:r>
          </w:p>
        </w:tc>
      </w:tr>
      <w:tr w:rsidR="00EA12FD" w:rsidRPr="00EA12FD" w:rsidTr="0027601C">
        <w:trPr>
          <w:trHeight w:val="330"/>
          <w:jc w:val="center"/>
        </w:trPr>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1320"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0.0090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0.0100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0.0110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0.0115</w:t>
            </w:r>
          </w:p>
        </w:tc>
        <w:tc>
          <w:tcPr>
            <w:tcW w:w="1009" w:type="dxa"/>
            <w:tcBorders>
              <w:top w:val="nil"/>
              <w:left w:val="nil"/>
              <w:bottom w:val="nil"/>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0.0100</w:t>
            </w:r>
          </w:p>
        </w:tc>
      </w:tr>
      <w:tr w:rsidR="00EA12FD" w:rsidRPr="00EA12FD" w:rsidTr="0027601C">
        <w:trPr>
          <w:trHeight w:val="345"/>
          <w:jc w:val="center"/>
        </w:trPr>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1320" w:type="dxa"/>
            <w:tcBorders>
              <w:top w:val="nil"/>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0.0395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0.0430</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0.0550</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0.0540</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0.0520</w:t>
            </w:r>
          </w:p>
        </w:tc>
        <w:tc>
          <w:tcPr>
            <w:tcW w:w="1009" w:type="dxa"/>
            <w:tcBorders>
              <w:top w:val="nil"/>
              <w:left w:val="nil"/>
              <w:bottom w:val="single" w:sz="4" w:space="0" w:color="auto"/>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0.0505</w:t>
            </w:r>
          </w:p>
        </w:tc>
      </w:tr>
      <w:tr w:rsidR="00EA12FD" w:rsidRPr="00EA12FD" w:rsidTr="0027601C">
        <w:trPr>
          <w:trHeight w:val="330"/>
          <w:jc w:val="center"/>
        </w:trPr>
        <w:tc>
          <w:tcPr>
            <w:tcW w:w="737" w:type="dxa"/>
            <w:vMerge w:val="restart"/>
            <w:tcBorders>
              <w:top w:val="nil"/>
              <w:left w:val="nil"/>
              <w:bottom w:val="single" w:sz="12" w:space="0" w:color="000000"/>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0.4</w:t>
            </w:r>
          </w:p>
        </w:tc>
        <w:tc>
          <w:tcPr>
            <w:tcW w:w="737" w:type="dxa"/>
            <w:vMerge w:val="restart"/>
            <w:tcBorders>
              <w:top w:val="nil"/>
              <w:left w:val="nil"/>
              <w:bottom w:val="single" w:sz="8" w:space="0" w:color="000000"/>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0.1</w:t>
            </w:r>
          </w:p>
        </w:tc>
        <w:tc>
          <w:tcPr>
            <w:tcW w:w="1320"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0.0045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0.0045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0.0040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0.0060</w:t>
            </w:r>
          </w:p>
        </w:tc>
        <w:tc>
          <w:tcPr>
            <w:tcW w:w="1009" w:type="dxa"/>
            <w:tcBorders>
              <w:top w:val="single" w:sz="4" w:space="0" w:color="auto"/>
              <w:left w:val="nil"/>
              <w:bottom w:val="nil"/>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0.0030</w:t>
            </w:r>
          </w:p>
        </w:tc>
      </w:tr>
      <w:tr w:rsidR="00EA12FD" w:rsidRPr="00EA12FD" w:rsidTr="0027601C">
        <w:trPr>
          <w:trHeight w:val="330"/>
          <w:jc w:val="center"/>
        </w:trPr>
        <w:tc>
          <w:tcPr>
            <w:tcW w:w="737" w:type="dxa"/>
            <w:vMerge/>
            <w:tcBorders>
              <w:top w:val="nil"/>
              <w:left w:val="nil"/>
              <w:bottom w:val="single" w:sz="12"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1320"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0.0090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0.0120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0.0115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0.0085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0.0145</w:t>
            </w:r>
          </w:p>
        </w:tc>
        <w:tc>
          <w:tcPr>
            <w:tcW w:w="1009" w:type="dxa"/>
            <w:tcBorders>
              <w:top w:val="nil"/>
              <w:left w:val="nil"/>
              <w:bottom w:val="nil"/>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0.0115</w:t>
            </w:r>
          </w:p>
        </w:tc>
      </w:tr>
      <w:tr w:rsidR="00EA12FD" w:rsidRPr="00EA12FD" w:rsidTr="0027601C">
        <w:trPr>
          <w:trHeight w:val="345"/>
          <w:jc w:val="center"/>
        </w:trPr>
        <w:tc>
          <w:tcPr>
            <w:tcW w:w="737" w:type="dxa"/>
            <w:vMerge/>
            <w:tcBorders>
              <w:top w:val="nil"/>
              <w:left w:val="nil"/>
              <w:bottom w:val="single" w:sz="12"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1320" w:type="dxa"/>
            <w:tcBorders>
              <w:top w:val="nil"/>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0.0440</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0.0475</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0.0450</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0.0445</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0.0495</w:t>
            </w:r>
          </w:p>
        </w:tc>
        <w:tc>
          <w:tcPr>
            <w:tcW w:w="1009" w:type="dxa"/>
            <w:tcBorders>
              <w:top w:val="nil"/>
              <w:left w:val="nil"/>
              <w:bottom w:val="single" w:sz="8" w:space="0" w:color="auto"/>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0.0600</w:t>
            </w:r>
          </w:p>
        </w:tc>
      </w:tr>
      <w:tr w:rsidR="00EA12FD" w:rsidRPr="00EA12FD" w:rsidTr="0027601C">
        <w:trPr>
          <w:trHeight w:val="330"/>
          <w:jc w:val="center"/>
        </w:trPr>
        <w:tc>
          <w:tcPr>
            <w:tcW w:w="737" w:type="dxa"/>
            <w:vMerge/>
            <w:tcBorders>
              <w:top w:val="nil"/>
              <w:left w:val="nil"/>
              <w:bottom w:val="single" w:sz="12"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12" w:space="0" w:color="000000"/>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0.2</w:t>
            </w:r>
          </w:p>
        </w:tc>
        <w:tc>
          <w:tcPr>
            <w:tcW w:w="1320"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0.0045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0.0035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0.0070</w:t>
            </w:r>
          </w:p>
        </w:tc>
        <w:tc>
          <w:tcPr>
            <w:tcW w:w="1009" w:type="dxa"/>
            <w:tcBorders>
              <w:top w:val="nil"/>
              <w:left w:val="nil"/>
              <w:bottom w:val="nil"/>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0.0045</w:t>
            </w:r>
          </w:p>
        </w:tc>
      </w:tr>
      <w:tr w:rsidR="00EA12FD" w:rsidRPr="00EA12FD" w:rsidTr="0027601C">
        <w:trPr>
          <w:trHeight w:val="330"/>
          <w:jc w:val="center"/>
        </w:trPr>
        <w:tc>
          <w:tcPr>
            <w:tcW w:w="737" w:type="dxa"/>
            <w:vMerge/>
            <w:tcBorders>
              <w:top w:val="nil"/>
              <w:left w:val="nil"/>
              <w:bottom w:val="single" w:sz="12"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000000"/>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1320"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0.0110</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0.0095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0.0085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0.0085</w:t>
            </w:r>
          </w:p>
        </w:tc>
        <w:tc>
          <w:tcPr>
            <w:tcW w:w="1009" w:type="dxa"/>
            <w:tcBorders>
              <w:top w:val="nil"/>
              <w:left w:val="nil"/>
              <w:bottom w:val="nil"/>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0.0105</w:t>
            </w:r>
          </w:p>
        </w:tc>
        <w:tc>
          <w:tcPr>
            <w:tcW w:w="1009" w:type="dxa"/>
            <w:tcBorders>
              <w:top w:val="nil"/>
              <w:left w:val="nil"/>
              <w:bottom w:val="nil"/>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0.0095</w:t>
            </w:r>
          </w:p>
        </w:tc>
      </w:tr>
      <w:tr w:rsidR="00EA12FD" w:rsidRPr="00EA12FD" w:rsidTr="0027601C">
        <w:trPr>
          <w:trHeight w:val="345"/>
          <w:jc w:val="center"/>
        </w:trPr>
        <w:tc>
          <w:tcPr>
            <w:tcW w:w="737" w:type="dxa"/>
            <w:vMerge/>
            <w:tcBorders>
              <w:top w:val="nil"/>
              <w:left w:val="nil"/>
              <w:bottom w:val="single" w:sz="12" w:space="0" w:color="auto"/>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auto"/>
              <w:right w:val="nil"/>
            </w:tcBorders>
            <w:vAlign w:val="center"/>
            <w:hideMark/>
          </w:tcPr>
          <w:p w:rsidR="00EA12FD" w:rsidRPr="00EA12FD" w:rsidRDefault="00EA12FD" w:rsidP="0027601C">
            <w:pPr>
              <w:spacing w:after="0"/>
              <w:jc w:val="center"/>
              <w:rPr>
                <w:rFonts w:ascii="Times New Roman" w:eastAsia="Malgun Gothic" w:hAnsi="Times New Roman" w:cs="Times New Roman"/>
                <w:sz w:val="24"/>
                <w:szCs w:val="24"/>
              </w:rPr>
            </w:pPr>
          </w:p>
        </w:tc>
        <w:tc>
          <w:tcPr>
            <w:tcW w:w="1320" w:type="dxa"/>
            <w:tcBorders>
              <w:top w:val="nil"/>
              <w:left w:val="nil"/>
              <w:bottom w:val="single" w:sz="12"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0.0555</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0.0490</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0.0460</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0.0470</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0.0510</w:t>
            </w:r>
          </w:p>
        </w:tc>
        <w:tc>
          <w:tcPr>
            <w:tcW w:w="1009" w:type="dxa"/>
            <w:tcBorders>
              <w:top w:val="nil"/>
              <w:left w:val="nil"/>
              <w:bottom w:val="single" w:sz="12" w:space="0" w:color="auto"/>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0.0450</w:t>
            </w:r>
          </w:p>
        </w:tc>
      </w:tr>
      <w:tr w:rsidR="00EA12FD" w:rsidRPr="00EA12FD" w:rsidTr="0027601C">
        <w:trPr>
          <w:trHeight w:val="345"/>
          <w:jc w:val="center"/>
        </w:trPr>
        <w:tc>
          <w:tcPr>
            <w:tcW w:w="8848" w:type="dxa"/>
            <w:gridSpan w:val="9"/>
            <w:tcBorders>
              <w:top w:val="single" w:sz="12" w:space="0" w:color="auto"/>
              <w:left w:val="nil"/>
              <w:right w:val="nil"/>
            </w:tcBorders>
            <w:vAlign w:val="center"/>
          </w:tcPr>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a</w:t>
            </w:r>
            <w:r w:rsidRPr="00EA12FD">
              <w:rPr>
                <w:rFonts w:ascii="Times New Roman" w:eastAsia="Malgun Gothic" w:hAnsi="Times New Roman" w:cs="Times New Roman"/>
                <w:szCs w:val="24"/>
              </w:rPr>
              <w:t>S1 : cases and controls were randomly selected from affected and unaffected subjects, respectively</w:t>
            </w:r>
          </w:p>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b</w:t>
            </w:r>
            <w:r w:rsidRPr="00EA12FD">
              <w:rPr>
                <w:rFonts w:ascii="Times New Roman" w:eastAsia="Malgun Gothic" w:hAnsi="Times New Roman" w:cs="Times New Roman"/>
                <w:szCs w:val="24"/>
              </w:rPr>
              <w:t>S2 : affected subjects with the highest CEs were selected as cases, and controls were randomly selected</w:t>
            </w:r>
          </w:p>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c</w:t>
            </w:r>
            <w:r w:rsidRPr="00EA12FD">
              <w:rPr>
                <w:rFonts w:ascii="Times New Roman" w:eastAsia="Malgun Gothic" w:hAnsi="Times New Roman" w:cs="Times New Roman"/>
                <w:szCs w:val="24"/>
              </w:rPr>
              <w:t>S3 : affected(unaffected) subjects with the highest(lowest) CEs were selected as cases(controls)</w:t>
            </w:r>
          </w:p>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d</w:t>
            </w:r>
            <w:r w:rsidRPr="00EA12FD">
              <w:rPr>
                <w:rFonts w:ascii="Times New Roman" w:eastAsia="Malgun Gothic" w:hAnsi="Times New Roman" w:cs="Times New Roman"/>
                <w:szCs w:val="24"/>
              </w:rPr>
              <w:t>S4 : cases were randomly selected, and unaffected subjects with the lowest CEs were selected as controls</w:t>
            </w:r>
          </w:p>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e</w:t>
            </w:r>
            <w:r w:rsidRPr="00EA12FD">
              <w:rPr>
                <w:rFonts w:ascii="Times New Roman" w:eastAsia="Malgun Gothic" w:hAnsi="Times New Roman" w:cs="Times New Roman"/>
                <w:szCs w:val="24"/>
              </w:rPr>
              <w:t>S5 : affected(unaffected) subjects with the lowest(highest) CEs were selected as cases(controls)</w:t>
            </w:r>
          </w:p>
          <w:p w:rsidR="00EA12FD" w:rsidRPr="00EA12FD" w:rsidRDefault="00EA12FD" w:rsidP="0027601C">
            <w:pPr>
              <w:spacing w:after="0"/>
              <w:rPr>
                <w:rFonts w:ascii="Times New Roman" w:eastAsia="Malgun Gothic" w:hAnsi="Times New Roman" w:cs="Times New Roman"/>
                <w:sz w:val="24"/>
                <w:szCs w:val="24"/>
              </w:rPr>
            </w:pPr>
            <w:r w:rsidRPr="00EA12FD">
              <w:rPr>
                <w:rFonts w:ascii="Times New Roman" w:eastAsia="Malgun Gothic" w:hAnsi="Times New Roman" w:cs="Times New Roman"/>
                <w:szCs w:val="24"/>
                <w:vertAlign w:val="superscript"/>
              </w:rPr>
              <w:t>f</w:t>
            </w:r>
            <w:r w:rsidRPr="00EA12FD">
              <w:rPr>
                <w:rFonts w:ascii="Times New Roman" w:eastAsia="Malgun Gothic" w:hAnsi="Times New Roman" w:cs="Times New Roman"/>
                <w:szCs w:val="24"/>
              </w:rPr>
              <w:t>S6 : affected(unaffected) subjects with the largest(smallest) number of affected first-degree relatives were selected as cases(controls)</w:t>
            </w:r>
          </w:p>
        </w:tc>
      </w:tr>
      <w:bookmarkEnd w:id="14"/>
      <w:bookmarkEnd w:id="15"/>
      <w:bookmarkEnd w:id="16"/>
      <w:bookmarkEnd w:id="17"/>
      <w:bookmarkEnd w:id="18"/>
    </w:tbl>
    <w:p w:rsidR="00F01E93" w:rsidRPr="00EA12FD" w:rsidRDefault="00F01E93" w:rsidP="00EA12FD">
      <w:pPr>
        <w:spacing w:after="0" w:line="480" w:lineRule="auto"/>
        <w:rPr>
          <w:rFonts w:ascii="Times New Roman"/>
          <w:b/>
          <w:sz w:val="24"/>
          <w:szCs w:val="32"/>
        </w:rPr>
      </w:pPr>
    </w:p>
    <w:p w:rsidR="00EA12FD" w:rsidRDefault="00EA12FD">
      <w:pPr>
        <w:spacing w:after="200" w:line="276" w:lineRule="auto"/>
        <w:rPr>
          <w:rFonts w:ascii="Times New Roman"/>
          <w:b/>
          <w:sz w:val="28"/>
          <w:szCs w:val="32"/>
        </w:rPr>
      </w:pPr>
      <w:r>
        <w:rPr>
          <w:rFonts w:ascii="Times New Roman"/>
          <w:b/>
          <w:sz w:val="28"/>
          <w:szCs w:val="32"/>
        </w:rPr>
        <w:br w:type="page"/>
      </w:r>
    </w:p>
    <w:p w:rsidR="00D7536C" w:rsidRDefault="00D7536C" w:rsidP="00D7536C">
      <w:pPr>
        <w:spacing w:after="0" w:line="480" w:lineRule="auto"/>
        <w:rPr>
          <w:rFonts w:ascii="Times New Roman" w:hAnsi="Times New Roman" w:cs="Times New Roman"/>
          <w:sz w:val="24"/>
          <w:szCs w:val="24"/>
        </w:rPr>
      </w:pPr>
      <w:r>
        <w:rPr>
          <w:rFonts w:ascii="Times New Roman" w:hAnsi="Times New Roman" w:cs="Times New Roman" w:hint="eastAsia"/>
          <w:b/>
          <w:sz w:val="24"/>
          <w:szCs w:val="24"/>
        </w:rPr>
        <w:lastRenderedPageBreak/>
        <w:t xml:space="preserve">Figure </w:t>
      </w:r>
      <w:r w:rsidR="00BA4455">
        <w:rPr>
          <w:rFonts w:ascii="Times New Roman" w:hAnsi="Times New Roman" w:cs="Times New Roman"/>
          <w:b/>
          <w:sz w:val="24"/>
          <w:szCs w:val="24"/>
        </w:rPr>
        <w:t>3.</w:t>
      </w:r>
      <w:r>
        <w:rPr>
          <w:rFonts w:ascii="Times New Roman" w:hAnsi="Times New Roman" w:cs="Times New Roman" w:hint="eastAsia"/>
          <w:b/>
          <w:sz w:val="24"/>
          <w:szCs w:val="24"/>
        </w:rPr>
        <w:t>2</w:t>
      </w:r>
      <w:r>
        <w:rPr>
          <w:rFonts w:ascii="Times New Roman" w:hAnsi="Times New Roman" w:cs="Times New Roman"/>
          <w:b/>
          <w:sz w:val="24"/>
          <w:szCs w:val="24"/>
        </w:rPr>
        <w:t xml:space="preserve">. Quantile-quantile (QQ) plots of simulated data for scenario 1. </w:t>
      </w:r>
      <w:r>
        <w:rPr>
          <w:rFonts w:ascii="Times New Roman" w:hAnsi="Times New Roman" w:cs="Times New Roman"/>
          <w:sz w:val="24"/>
          <w:szCs w:val="24"/>
        </w:rPr>
        <w:t xml:space="preserve">We assume that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m:rPr>
            <m:sty m:val="p"/>
          </m:rPr>
          <w:rPr>
            <w:rFonts w:ascii="Cambria Math" w:hAnsi="Cambria Math" w:cs="Times New Roman"/>
            <w:sz w:val="24"/>
            <w:szCs w:val="24"/>
          </w:rPr>
          <m:t>=0.2</m:t>
        </m:r>
      </m:oMath>
      <w:r>
        <w:rPr>
          <w:rFonts w:ascii="Times New Roman" w:hAnsi="Times New Roman" w:cs="Times New Roman" w:hint="eastAsia"/>
          <w:sz w:val="24"/>
          <w:szCs w:val="24"/>
        </w:rPr>
        <w:t xml:space="preserve"> and </w:t>
      </w:r>
      <m:oMath>
        <m:r>
          <w:rPr>
            <w:rFonts w:ascii="Cambria Math" w:hAnsi="Cambria Math" w:cs="Times New Roman"/>
            <w:sz w:val="24"/>
            <w:szCs w:val="24"/>
          </w:rPr>
          <m:t>q=0.1</m:t>
        </m:r>
      </m:oMath>
      <w:r>
        <w:rPr>
          <w:rFonts w:ascii="Times New Roman" w:hAnsi="Times New Roman" w:cs="Times New Roman" w:hint="eastAsia"/>
          <w:sz w:val="24"/>
          <w:szCs w:val="24"/>
        </w:rPr>
        <w:t>, and scenario 1 was assumed for relatives</w:t>
      </w:r>
      <w:r>
        <w:rPr>
          <w:rFonts w:ascii="Times New Roman" w:hAnsi="Times New Roman" w:cs="Times New Roman"/>
          <w:sz w:val="24"/>
          <w:szCs w:val="24"/>
        </w:rPr>
        <w:t>’ family structure. QQ plots were generated from 2,000 replicates</w:t>
      </w:r>
    </w:p>
    <w:p w:rsidR="00D7536C" w:rsidRDefault="00D7536C" w:rsidP="00D7536C">
      <w:pPr>
        <w:spacing w:after="0"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820795"/>
            <wp:effectExtent l="0" t="0" r="254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njiKim_figure3.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D7536C" w:rsidRDefault="00D7536C" w:rsidP="00D7536C">
      <w:pPr>
        <w:spacing w:after="0" w:line="480" w:lineRule="auto"/>
        <w:rPr>
          <w:rFonts w:ascii="Times New Roman" w:hAnsi="Times New Roman" w:cs="Times New Roman"/>
          <w:b/>
          <w:sz w:val="24"/>
          <w:szCs w:val="24"/>
        </w:rPr>
      </w:pPr>
    </w:p>
    <w:p w:rsidR="007E560A" w:rsidRDefault="007E560A" w:rsidP="00D7536C">
      <w:pPr>
        <w:spacing w:after="0" w:line="480" w:lineRule="auto"/>
        <w:rPr>
          <w:rFonts w:ascii="Times New Roman" w:hAnsi="Times New Roman" w:cs="Times New Roman"/>
          <w:b/>
          <w:sz w:val="24"/>
          <w:szCs w:val="24"/>
        </w:rPr>
      </w:pPr>
      <w:r>
        <w:rPr>
          <w:rFonts w:ascii="Times New Roman" w:hAnsi="Times New Roman" w:cs="Times New Roman"/>
          <w:b/>
          <w:sz w:val="24"/>
          <w:szCs w:val="24"/>
        </w:rPr>
        <w:br w:type="page"/>
      </w:r>
    </w:p>
    <w:p w:rsidR="00EA12FD" w:rsidRPr="00EA12FD" w:rsidRDefault="00EA12FD" w:rsidP="00EA12FD">
      <w:pPr>
        <w:spacing w:after="0" w:line="480" w:lineRule="exact"/>
        <w:rPr>
          <w:rFonts w:ascii="Times New Roman" w:hAnsi="Times New Roman" w:cs="Times New Roman"/>
          <w:sz w:val="24"/>
          <w:szCs w:val="24"/>
        </w:rPr>
      </w:pPr>
      <w:r w:rsidRPr="00EA12FD">
        <w:rPr>
          <w:rFonts w:ascii="Times New Roman" w:hAnsi="Times New Roman" w:cs="Times New Roman"/>
          <w:b/>
          <w:sz w:val="24"/>
          <w:szCs w:val="24"/>
        </w:rPr>
        <w:lastRenderedPageBreak/>
        <w:t xml:space="preserve">Table </w:t>
      </w:r>
      <w:r w:rsidR="00BA4455">
        <w:rPr>
          <w:rFonts w:ascii="Times New Roman" w:hAnsi="Times New Roman" w:cs="Times New Roman"/>
          <w:b/>
          <w:sz w:val="24"/>
          <w:szCs w:val="24"/>
        </w:rPr>
        <w:t>3.</w:t>
      </w:r>
      <w:r>
        <w:rPr>
          <w:rFonts w:ascii="Times New Roman" w:hAnsi="Times New Roman" w:cs="Times New Roman"/>
          <w:b/>
          <w:sz w:val="24"/>
          <w:szCs w:val="24"/>
        </w:rPr>
        <w:t>2</w:t>
      </w:r>
      <w:r w:rsidRPr="00EA12FD">
        <w:rPr>
          <w:rFonts w:ascii="Times New Roman" w:hAnsi="Times New Roman" w:cs="Times New Roman"/>
          <w:b/>
          <w:sz w:val="24"/>
          <w:szCs w:val="24"/>
        </w:rPr>
        <w:t xml:space="preserve">. Empirical type-I error estimates for scenario </w:t>
      </w:r>
      <w:r>
        <w:rPr>
          <w:rFonts w:ascii="Times New Roman" w:hAnsi="Times New Roman" w:cs="Times New Roman"/>
          <w:b/>
          <w:sz w:val="24"/>
          <w:szCs w:val="24"/>
        </w:rPr>
        <w:t>2</w:t>
      </w:r>
      <w:r w:rsidRPr="00EA12FD">
        <w:rPr>
          <w:rFonts w:ascii="Times New Roman" w:hAnsi="Times New Roman" w:cs="Times New Roman"/>
          <w:b/>
          <w:sz w:val="24"/>
          <w:szCs w:val="24"/>
        </w:rPr>
        <w:t xml:space="preserve">. </w:t>
      </w:r>
      <w:r w:rsidRPr="00EA12FD">
        <w:rPr>
          <w:rFonts w:ascii="Times New Roman" w:hAnsi="Times New Roman" w:cs="Times New Roman"/>
          <w:sz w:val="24"/>
          <w:szCs w:val="24"/>
        </w:rPr>
        <w:t xml:space="preserve">Scenario </w:t>
      </w:r>
      <w:r>
        <w:rPr>
          <w:rFonts w:ascii="Times New Roman" w:hAnsi="Times New Roman" w:cs="Times New Roman"/>
          <w:sz w:val="24"/>
          <w:szCs w:val="24"/>
        </w:rPr>
        <w:t>2</w:t>
      </w:r>
      <w:r w:rsidRPr="00EA12FD">
        <w:rPr>
          <w:rFonts w:ascii="Times New Roman" w:hAnsi="Times New Roman" w:cs="Times New Roman"/>
          <w:sz w:val="24"/>
          <w:szCs w:val="24"/>
        </w:rPr>
        <w:t xml:space="preserve"> was considered for family structures of subjects’ relatives. The empirical type-I errors were estimated with 2,000 replicates, and heritabilities were set to be 0.2 and 0.4.</w:t>
      </w:r>
    </w:p>
    <w:p w:rsidR="00EA12FD" w:rsidRPr="00EA12FD" w:rsidRDefault="00EA12FD" w:rsidP="00EA12FD">
      <w:pPr>
        <w:spacing w:after="0" w:line="480" w:lineRule="exact"/>
        <w:rPr>
          <w:rFonts w:ascii="Times New Roman" w:hAnsi="Times New Roman" w:cs="Times New Roman"/>
          <w:b/>
          <w:sz w:val="24"/>
          <w:szCs w:val="24"/>
        </w:rPr>
      </w:pPr>
    </w:p>
    <w:tbl>
      <w:tblPr>
        <w:tblW w:w="8848" w:type="dxa"/>
        <w:jc w:val="center"/>
        <w:tblCellMar>
          <w:left w:w="99" w:type="dxa"/>
          <w:right w:w="99" w:type="dxa"/>
        </w:tblCellMar>
        <w:tblLook w:val="04A0" w:firstRow="1" w:lastRow="0" w:firstColumn="1" w:lastColumn="0" w:noHBand="0" w:noVBand="1"/>
      </w:tblPr>
      <w:tblGrid>
        <w:gridCol w:w="737"/>
        <w:gridCol w:w="737"/>
        <w:gridCol w:w="1398"/>
        <w:gridCol w:w="1009"/>
        <w:gridCol w:w="1009"/>
        <w:gridCol w:w="1009"/>
        <w:gridCol w:w="1009"/>
        <w:gridCol w:w="1009"/>
        <w:gridCol w:w="931"/>
      </w:tblGrid>
      <w:tr w:rsidR="00EA12FD" w:rsidRPr="00EA12FD" w:rsidTr="00EA12FD">
        <w:trPr>
          <w:trHeight w:val="737"/>
          <w:jc w:val="center"/>
        </w:trPr>
        <w:tc>
          <w:tcPr>
            <w:tcW w:w="737"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i/>
                <w:iCs/>
                <w:sz w:val="24"/>
                <w:szCs w:val="24"/>
              </w:rPr>
            </w:pPr>
            <w:r w:rsidRPr="00EA12FD">
              <w:rPr>
                <w:rFonts w:ascii="Times New Roman" w:eastAsia="Malgun Gothic" w:hAnsi="Times New Roman" w:cs="Times New Roman"/>
                <w:i/>
                <w:iCs/>
                <w:sz w:val="24"/>
                <w:szCs w:val="24"/>
              </w:rPr>
              <w:t>h</w:t>
            </w:r>
            <w:r w:rsidRPr="00EA12FD">
              <w:rPr>
                <w:rFonts w:ascii="Times New Roman" w:eastAsia="Malgun Gothic" w:hAnsi="Times New Roman" w:cs="Times New Roman"/>
                <w:sz w:val="24"/>
                <w:szCs w:val="24"/>
                <w:vertAlign w:val="superscript"/>
              </w:rPr>
              <w:t>2</w:t>
            </w:r>
          </w:p>
        </w:tc>
        <w:tc>
          <w:tcPr>
            <w:tcW w:w="737"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i/>
                <w:iCs/>
                <w:sz w:val="24"/>
                <w:szCs w:val="24"/>
              </w:rPr>
            </w:pPr>
            <w:r w:rsidRPr="00EA12FD">
              <w:rPr>
                <w:rFonts w:ascii="Times New Roman" w:eastAsia="Malgun Gothic" w:hAnsi="Times New Roman" w:cs="Times New Roman"/>
                <w:i/>
                <w:iCs/>
                <w:sz w:val="24"/>
                <w:szCs w:val="24"/>
              </w:rPr>
              <w:t>q</w:t>
            </w:r>
          </w:p>
        </w:tc>
        <w:tc>
          <w:tcPr>
            <w:tcW w:w="1398"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Significance levels</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S1</w:t>
            </w:r>
            <w:r w:rsidRPr="00EA12FD">
              <w:rPr>
                <w:rFonts w:ascii="Times New Roman" w:eastAsia="Malgun Gothic" w:hAnsi="Times New Roman" w:cs="Times New Roman"/>
                <w:sz w:val="24"/>
                <w:szCs w:val="24"/>
                <w:vertAlign w:val="superscript"/>
              </w:rPr>
              <w:t>a</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S2</w:t>
            </w:r>
            <w:r w:rsidRPr="00EA12FD">
              <w:rPr>
                <w:rFonts w:ascii="Times New Roman" w:eastAsia="Malgun Gothic" w:hAnsi="Times New Roman" w:cs="Times New Roman"/>
                <w:sz w:val="24"/>
                <w:szCs w:val="24"/>
                <w:vertAlign w:val="superscript"/>
              </w:rPr>
              <w:t>b</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S3</w:t>
            </w:r>
            <w:r w:rsidRPr="00EA12FD">
              <w:rPr>
                <w:rFonts w:ascii="Times New Roman" w:eastAsia="Malgun Gothic" w:hAnsi="Times New Roman" w:cs="Times New Roman"/>
                <w:sz w:val="24"/>
                <w:szCs w:val="24"/>
                <w:vertAlign w:val="superscript"/>
              </w:rPr>
              <w:t>c</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S4</w:t>
            </w:r>
            <w:r w:rsidRPr="00EA12FD">
              <w:rPr>
                <w:rFonts w:ascii="Times New Roman" w:eastAsia="Malgun Gothic" w:hAnsi="Times New Roman" w:cs="Times New Roman"/>
                <w:sz w:val="24"/>
                <w:szCs w:val="24"/>
                <w:vertAlign w:val="superscript"/>
              </w:rPr>
              <w:t>d</w:t>
            </w:r>
          </w:p>
        </w:tc>
        <w:tc>
          <w:tcPr>
            <w:tcW w:w="1009" w:type="dxa"/>
            <w:tcBorders>
              <w:top w:val="single" w:sz="12" w:space="0" w:color="auto"/>
              <w:left w:val="nil"/>
              <w:bottom w:val="single" w:sz="8" w:space="0" w:color="auto"/>
              <w:right w:val="nil"/>
            </w:tcBorders>
            <w:shd w:val="clear" w:color="auto" w:fill="auto"/>
            <w:noWrap/>
            <w:vAlign w:val="center"/>
            <w:hideMark/>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S5</w:t>
            </w:r>
            <w:r w:rsidRPr="00EA12FD">
              <w:rPr>
                <w:rFonts w:ascii="Times New Roman" w:eastAsia="Malgun Gothic" w:hAnsi="Times New Roman" w:cs="Times New Roman"/>
                <w:sz w:val="24"/>
                <w:szCs w:val="24"/>
                <w:vertAlign w:val="superscript"/>
              </w:rPr>
              <w:t>e</w:t>
            </w:r>
          </w:p>
        </w:tc>
        <w:tc>
          <w:tcPr>
            <w:tcW w:w="931" w:type="dxa"/>
            <w:tcBorders>
              <w:top w:val="single" w:sz="12" w:space="0" w:color="auto"/>
              <w:left w:val="nil"/>
              <w:bottom w:val="single" w:sz="8" w:space="0" w:color="auto"/>
              <w:right w:val="nil"/>
            </w:tcBorders>
            <w:vAlign w:val="center"/>
          </w:tcPr>
          <w:p w:rsidR="00EA12FD" w:rsidRPr="00EA12FD" w:rsidRDefault="00EA12FD" w:rsidP="0027601C">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S6</w:t>
            </w:r>
            <w:r w:rsidRPr="00EA12FD">
              <w:rPr>
                <w:rFonts w:ascii="Times New Roman" w:eastAsia="Malgun Gothic" w:hAnsi="Times New Roman" w:cs="Times New Roman"/>
                <w:sz w:val="24"/>
                <w:szCs w:val="24"/>
                <w:vertAlign w:val="superscript"/>
              </w:rPr>
              <w:t>f</w:t>
            </w:r>
          </w:p>
        </w:tc>
      </w:tr>
      <w:tr w:rsidR="00EA12FD" w:rsidRPr="00EA12FD" w:rsidTr="00EA12FD">
        <w:trPr>
          <w:trHeight w:val="330"/>
          <w:jc w:val="center"/>
        </w:trPr>
        <w:tc>
          <w:tcPr>
            <w:tcW w:w="737" w:type="dxa"/>
            <w:vMerge w:val="restart"/>
            <w:tcBorders>
              <w:top w:val="nil"/>
              <w:left w:val="nil"/>
              <w:bottom w:val="single" w:sz="8" w:space="0" w:color="000000"/>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0.2</w:t>
            </w:r>
          </w:p>
        </w:tc>
        <w:tc>
          <w:tcPr>
            <w:tcW w:w="737" w:type="dxa"/>
            <w:vMerge w:val="restart"/>
            <w:tcBorders>
              <w:top w:val="nil"/>
              <w:left w:val="nil"/>
              <w:bottom w:val="single" w:sz="8" w:space="0" w:color="000000"/>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0.1</w:t>
            </w:r>
          </w:p>
        </w:tc>
        <w:tc>
          <w:tcPr>
            <w:tcW w:w="1398"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0.0035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0.0035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0.0040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0.0040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0.0040</w:t>
            </w:r>
          </w:p>
        </w:tc>
        <w:tc>
          <w:tcPr>
            <w:tcW w:w="931" w:type="dxa"/>
            <w:tcBorders>
              <w:top w:val="nil"/>
              <w:left w:val="nil"/>
              <w:bottom w:val="nil"/>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0.0045</w:t>
            </w:r>
          </w:p>
        </w:tc>
      </w:tr>
      <w:tr w:rsidR="00EA12FD" w:rsidRPr="00EA12FD" w:rsidTr="00EA12FD">
        <w:trPr>
          <w:trHeight w:val="330"/>
          <w:jc w:val="center"/>
        </w:trPr>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0.0075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0.0105</w:t>
            </w:r>
          </w:p>
        </w:tc>
        <w:tc>
          <w:tcPr>
            <w:tcW w:w="931" w:type="dxa"/>
            <w:tcBorders>
              <w:top w:val="nil"/>
              <w:left w:val="nil"/>
              <w:bottom w:val="nil"/>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0.0095</w:t>
            </w:r>
          </w:p>
        </w:tc>
      </w:tr>
      <w:tr w:rsidR="00EA12FD" w:rsidRPr="00EA12FD" w:rsidTr="00EA12FD">
        <w:trPr>
          <w:trHeight w:val="345"/>
          <w:jc w:val="center"/>
        </w:trPr>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0.0500</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0.0560</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0.0500</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0.0500</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0.0500</w:t>
            </w:r>
          </w:p>
        </w:tc>
        <w:tc>
          <w:tcPr>
            <w:tcW w:w="931" w:type="dxa"/>
            <w:tcBorders>
              <w:top w:val="nil"/>
              <w:left w:val="nil"/>
              <w:bottom w:val="single" w:sz="4" w:space="0" w:color="auto"/>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0.0420</w:t>
            </w:r>
          </w:p>
        </w:tc>
      </w:tr>
      <w:tr w:rsidR="00EA12FD" w:rsidRPr="00EA12FD" w:rsidTr="00EA12FD">
        <w:trPr>
          <w:trHeight w:val="330"/>
          <w:jc w:val="center"/>
        </w:trPr>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8" w:space="0" w:color="000000"/>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0.2</w:t>
            </w:r>
          </w:p>
        </w:tc>
        <w:tc>
          <w:tcPr>
            <w:tcW w:w="1398"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0.0070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0.0030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0.0050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0.0065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0.0065</w:t>
            </w:r>
          </w:p>
        </w:tc>
        <w:tc>
          <w:tcPr>
            <w:tcW w:w="931" w:type="dxa"/>
            <w:tcBorders>
              <w:top w:val="single" w:sz="4" w:space="0" w:color="auto"/>
              <w:left w:val="nil"/>
              <w:bottom w:val="nil"/>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0.0045</w:t>
            </w:r>
          </w:p>
        </w:tc>
      </w:tr>
      <w:tr w:rsidR="00EA12FD" w:rsidRPr="00EA12FD" w:rsidTr="00EA12FD">
        <w:trPr>
          <w:trHeight w:val="330"/>
          <w:jc w:val="center"/>
        </w:trPr>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0.0145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0.0080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0.0090</w:t>
            </w:r>
          </w:p>
        </w:tc>
        <w:tc>
          <w:tcPr>
            <w:tcW w:w="931" w:type="dxa"/>
            <w:tcBorders>
              <w:top w:val="nil"/>
              <w:left w:val="nil"/>
              <w:bottom w:val="nil"/>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0.0110</w:t>
            </w:r>
          </w:p>
        </w:tc>
      </w:tr>
      <w:tr w:rsidR="00EA12FD" w:rsidRPr="00EA12FD" w:rsidTr="00EA12FD">
        <w:trPr>
          <w:trHeight w:val="345"/>
          <w:jc w:val="center"/>
        </w:trPr>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0.0545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0.0415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0.0455</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0.0460</w:t>
            </w:r>
          </w:p>
        </w:tc>
        <w:tc>
          <w:tcPr>
            <w:tcW w:w="1009" w:type="dxa"/>
            <w:tcBorders>
              <w:top w:val="nil"/>
              <w:left w:val="nil"/>
              <w:bottom w:val="single" w:sz="4"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0.0535</w:t>
            </w:r>
          </w:p>
        </w:tc>
        <w:tc>
          <w:tcPr>
            <w:tcW w:w="931" w:type="dxa"/>
            <w:tcBorders>
              <w:top w:val="nil"/>
              <w:left w:val="nil"/>
              <w:bottom w:val="single" w:sz="4" w:space="0" w:color="auto"/>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0.0540</w:t>
            </w:r>
          </w:p>
        </w:tc>
      </w:tr>
      <w:tr w:rsidR="00EA12FD" w:rsidRPr="00EA12FD" w:rsidTr="00EA12FD">
        <w:trPr>
          <w:trHeight w:val="330"/>
          <w:jc w:val="center"/>
        </w:trPr>
        <w:tc>
          <w:tcPr>
            <w:tcW w:w="737" w:type="dxa"/>
            <w:vMerge w:val="restart"/>
            <w:tcBorders>
              <w:top w:val="nil"/>
              <w:left w:val="nil"/>
              <w:bottom w:val="single" w:sz="12" w:space="0" w:color="000000"/>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0.4</w:t>
            </w:r>
          </w:p>
        </w:tc>
        <w:tc>
          <w:tcPr>
            <w:tcW w:w="737" w:type="dxa"/>
            <w:vMerge w:val="restart"/>
            <w:tcBorders>
              <w:top w:val="nil"/>
              <w:left w:val="nil"/>
              <w:bottom w:val="single" w:sz="8" w:space="0" w:color="000000"/>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0.1</w:t>
            </w:r>
          </w:p>
        </w:tc>
        <w:tc>
          <w:tcPr>
            <w:tcW w:w="1398"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0.0055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0.0090</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0.0075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0.0045</w:t>
            </w:r>
          </w:p>
        </w:tc>
        <w:tc>
          <w:tcPr>
            <w:tcW w:w="1009" w:type="dxa"/>
            <w:tcBorders>
              <w:top w:val="single" w:sz="4" w:space="0" w:color="auto"/>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0.0035</w:t>
            </w:r>
          </w:p>
        </w:tc>
        <w:tc>
          <w:tcPr>
            <w:tcW w:w="931" w:type="dxa"/>
            <w:tcBorders>
              <w:top w:val="single" w:sz="4" w:space="0" w:color="auto"/>
              <w:left w:val="nil"/>
              <w:bottom w:val="nil"/>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0.0055</w:t>
            </w:r>
          </w:p>
        </w:tc>
      </w:tr>
      <w:tr w:rsidR="00EA12FD" w:rsidRPr="00EA12FD" w:rsidTr="00EA12FD">
        <w:trPr>
          <w:trHeight w:val="330"/>
          <w:jc w:val="center"/>
        </w:trPr>
        <w:tc>
          <w:tcPr>
            <w:tcW w:w="737" w:type="dxa"/>
            <w:vMerge/>
            <w:tcBorders>
              <w:top w:val="nil"/>
              <w:left w:val="nil"/>
              <w:bottom w:val="single" w:sz="12"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0.0100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0.0155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0.0120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0.0095</w:t>
            </w:r>
          </w:p>
        </w:tc>
        <w:tc>
          <w:tcPr>
            <w:tcW w:w="931" w:type="dxa"/>
            <w:tcBorders>
              <w:top w:val="nil"/>
              <w:left w:val="nil"/>
              <w:bottom w:val="nil"/>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0.0100</w:t>
            </w:r>
          </w:p>
        </w:tc>
      </w:tr>
      <w:tr w:rsidR="00EA12FD" w:rsidRPr="00EA12FD" w:rsidTr="00EA12FD">
        <w:trPr>
          <w:trHeight w:val="345"/>
          <w:jc w:val="center"/>
        </w:trPr>
        <w:tc>
          <w:tcPr>
            <w:tcW w:w="737" w:type="dxa"/>
            <w:vMerge/>
            <w:tcBorders>
              <w:top w:val="nil"/>
              <w:left w:val="nil"/>
              <w:bottom w:val="single" w:sz="12"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0.0455</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0.0555</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0.0520</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0.0420</w:t>
            </w:r>
          </w:p>
        </w:tc>
        <w:tc>
          <w:tcPr>
            <w:tcW w:w="1009" w:type="dxa"/>
            <w:tcBorders>
              <w:top w:val="nil"/>
              <w:left w:val="nil"/>
              <w:bottom w:val="single" w:sz="8"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0.0440</w:t>
            </w:r>
          </w:p>
        </w:tc>
        <w:tc>
          <w:tcPr>
            <w:tcW w:w="931" w:type="dxa"/>
            <w:tcBorders>
              <w:top w:val="nil"/>
              <w:left w:val="nil"/>
              <w:bottom w:val="single" w:sz="8" w:space="0" w:color="auto"/>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0.0375</w:t>
            </w:r>
          </w:p>
        </w:tc>
      </w:tr>
      <w:tr w:rsidR="00EA12FD" w:rsidRPr="00EA12FD" w:rsidTr="00EA12FD">
        <w:trPr>
          <w:trHeight w:val="330"/>
          <w:jc w:val="center"/>
        </w:trPr>
        <w:tc>
          <w:tcPr>
            <w:tcW w:w="737" w:type="dxa"/>
            <w:vMerge/>
            <w:tcBorders>
              <w:top w:val="nil"/>
              <w:left w:val="nil"/>
              <w:bottom w:val="single" w:sz="12"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12" w:space="0" w:color="000000"/>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0.2</w:t>
            </w:r>
          </w:p>
        </w:tc>
        <w:tc>
          <w:tcPr>
            <w:tcW w:w="1398"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0.0070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0.0050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0.0030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0.0035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0.0055</w:t>
            </w:r>
          </w:p>
        </w:tc>
        <w:tc>
          <w:tcPr>
            <w:tcW w:w="931" w:type="dxa"/>
            <w:tcBorders>
              <w:top w:val="nil"/>
              <w:left w:val="nil"/>
              <w:bottom w:val="nil"/>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0.0065</w:t>
            </w:r>
          </w:p>
        </w:tc>
      </w:tr>
      <w:tr w:rsidR="00EA12FD" w:rsidRPr="00EA12FD" w:rsidTr="00EA12FD">
        <w:trPr>
          <w:trHeight w:val="330"/>
          <w:jc w:val="center"/>
        </w:trPr>
        <w:tc>
          <w:tcPr>
            <w:tcW w:w="737" w:type="dxa"/>
            <w:vMerge/>
            <w:tcBorders>
              <w:top w:val="nil"/>
              <w:left w:val="nil"/>
              <w:bottom w:val="single" w:sz="12"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000000"/>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0.0130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0.0100</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0.0075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0.0065</w:t>
            </w:r>
          </w:p>
        </w:tc>
        <w:tc>
          <w:tcPr>
            <w:tcW w:w="1009" w:type="dxa"/>
            <w:tcBorders>
              <w:top w:val="nil"/>
              <w:left w:val="nil"/>
              <w:bottom w:val="nil"/>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0.0110</w:t>
            </w:r>
          </w:p>
        </w:tc>
        <w:tc>
          <w:tcPr>
            <w:tcW w:w="931" w:type="dxa"/>
            <w:tcBorders>
              <w:top w:val="nil"/>
              <w:left w:val="nil"/>
              <w:bottom w:val="nil"/>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0.0110</w:t>
            </w:r>
          </w:p>
        </w:tc>
      </w:tr>
      <w:tr w:rsidR="00EA12FD" w:rsidRPr="00EA12FD" w:rsidTr="00EA12FD">
        <w:trPr>
          <w:trHeight w:val="345"/>
          <w:jc w:val="center"/>
        </w:trPr>
        <w:tc>
          <w:tcPr>
            <w:tcW w:w="737" w:type="dxa"/>
            <w:vMerge/>
            <w:tcBorders>
              <w:top w:val="nil"/>
              <w:left w:val="nil"/>
              <w:bottom w:val="single" w:sz="12" w:space="0" w:color="auto"/>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auto"/>
              <w:right w:val="nil"/>
            </w:tcBorders>
            <w:vAlign w:val="center"/>
            <w:hideMark/>
          </w:tcPr>
          <w:p w:rsidR="00EA12FD" w:rsidRPr="00EA12FD" w:rsidRDefault="00EA12FD" w:rsidP="00EA12FD">
            <w:pPr>
              <w:spacing w:after="0"/>
              <w:jc w:val="center"/>
              <w:rPr>
                <w:rFonts w:ascii="Times New Roman" w:eastAsia="Malgun Gothic" w:hAnsi="Times New Roman" w:cs="Times New Roman"/>
                <w:sz w:val="24"/>
                <w:szCs w:val="24"/>
              </w:rPr>
            </w:pPr>
          </w:p>
        </w:tc>
        <w:tc>
          <w:tcPr>
            <w:tcW w:w="1398" w:type="dxa"/>
            <w:tcBorders>
              <w:top w:val="nil"/>
              <w:left w:val="nil"/>
              <w:bottom w:val="single" w:sz="12"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0.0530</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0.0570</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0.0535</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0.0500</w:t>
            </w:r>
          </w:p>
        </w:tc>
        <w:tc>
          <w:tcPr>
            <w:tcW w:w="1009" w:type="dxa"/>
            <w:tcBorders>
              <w:top w:val="nil"/>
              <w:left w:val="nil"/>
              <w:bottom w:val="single" w:sz="12" w:space="0" w:color="auto"/>
              <w:right w:val="nil"/>
            </w:tcBorders>
            <w:shd w:val="clear" w:color="auto" w:fill="auto"/>
            <w:noWrap/>
            <w:vAlign w:val="center"/>
            <w:hideMark/>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0.0475</w:t>
            </w:r>
          </w:p>
        </w:tc>
        <w:tc>
          <w:tcPr>
            <w:tcW w:w="931" w:type="dxa"/>
            <w:tcBorders>
              <w:top w:val="nil"/>
              <w:left w:val="nil"/>
              <w:bottom w:val="single" w:sz="12" w:space="0" w:color="auto"/>
              <w:right w:val="nil"/>
            </w:tcBorders>
            <w:vAlign w:val="center"/>
          </w:tcPr>
          <w:p w:rsidR="00EA12FD" w:rsidRPr="00EA12FD" w:rsidRDefault="00EA12FD" w:rsidP="00EA12FD">
            <w:pPr>
              <w:spacing w:after="0"/>
              <w:jc w:val="center"/>
              <w:rPr>
                <w:rFonts w:ascii="Times New Roman" w:eastAsia="Malgun Gothic" w:hAnsi="Times New Roman" w:cs="Times New Roman"/>
                <w:sz w:val="22"/>
              </w:rPr>
            </w:pPr>
            <w:r w:rsidRPr="00EA12FD">
              <w:rPr>
                <w:rFonts w:ascii="Times New Roman" w:eastAsia="Malgun Gothic" w:hAnsi="Times New Roman" w:cs="Times New Roman"/>
                <w:sz w:val="22"/>
              </w:rPr>
              <w:t>0.0550</w:t>
            </w:r>
          </w:p>
        </w:tc>
      </w:tr>
      <w:tr w:rsidR="00EA12FD" w:rsidRPr="00EA12FD" w:rsidTr="0027601C">
        <w:trPr>
          <w:trHeight w:val="345"/>
          <w:jc w:val="center"/>
        </w:trPr>
        <w:tc>
          <w:tcPr>
            <w:tcW w:w="8848" w:type="dxa"/>
            <w:gridSpan w:val="9"/>
            <w:tcBorders>
              <w:top w:val="single" w:sz="12" w:space="0" w:color="auto"/>
              <w:left w:val="nil"/>
              <w:right w:val="nil"/>
            </w:tcBorders>
            <w:vAlign w:val="center"/>
          </w:tcPr>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a</w:t>
            </w:r>
            <w:r w:rsidRPr="00EA12FD">
              <w:rPr>
                <w:rFonts w:ascii="Times New Roman" w:eastAsia="Malgun Gothic" w:hAnsi="Times New Roman" w:cs="Times New Roman"/>
                <w:szCs w:val="24"/>
              </w:rPr>
              <w:t>S1 : cases and controls were randomly selected from affected and unaffected subjects, respectively</w:t>
            </w:r>
          </w:p>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b</w:t>
            </w:r>
            <w:r w:rsidRPr="00EA12FD">
              <w:rPr>
                <w:rFonts w:ascii="Times New Roman" w:eastAsia="Malgun Gothic" w:hAnsi="Times New Roman" w:cs="Times New Roman"/>
                <w:szCs w:val="24"/>
              </w:rPr>
              <w:t>S2 : affected subjects with the highest CEs were selected as cases, and controls were randomly selected</w:t>
            </w:r>
          </w:p>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c</w:t>
            </w:r>
            <w:r w:rsidRPr="00EA12FD">
              <w:rPr>
                <w:rFonts w:ascii="Times New Roman" w:eastAsia="Malgun Gothic" w:hAnsi="Times New Roman" w:cs="Times New Roman"/>
                <w:szCs w:val="24"/>
              </w:rPr>
              <w:t>S3 : affected(unaffected) subjects with the highest(lowest) CEs were selected as cases(controls)</w:t>
            </w:r>
          </w:p>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d</w:t>
            </w:r>
            <w:r w:rsidRPr="00EA12FD">
              <w:rPr>
                <w:rFonts w:ascii="Times New Roman" w:eastAsia="Malgun Gothic" w:hAnsi="Times New Roman" w:cs="Times New Roman"/>
                <w:szCs w:val="24"/>
              </w:rPr>
              <w:t>S4 : cases were randomly selected, and unaffected subjects with the lowest CEs were selected as controls</w:t>
            </w:r>
          </w:p>
          <w:p w:rsidR="00EA12FD" w:rsidRPr="00EA12FD" w:rsidRDefault="00EA12FD" w:rsidP="0027601C">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e</w:t>
            </w:r>
            <w:r w:rsidRPr="00EA12FD">
              <w:rPr>
                <w:rFonts w:ascii="Times New Roman" w:eastAsia="Malgun Gothic" w:hAnsi="Times New Roman" w:cs="Times New Roman"/>
                <w:szCs w:val="24"/>
              </w:rPr>
              <w:t>S5 : affected(unaffected) subjects with the lowest(highest) CEs were selected as cases(controls)</w:t>
            </w:r>
          </w:p>
          <w:p w:rsidR="00EA12FD" w:rsidRPr="00EA12FD" w:rsidRDefault="00EA12FD" w:rsidP="0027601C">
            <w:pPr>
              <w:spacing w:after="0"/>
              <w:rPr>
                <w:rFonts w:ascii="Times New Roman" w:eastAsia="Malgun Gothic" w:hAnsi="Times New Roman" w:cs="Times New Roman"/>
                <w:sz w:val="24"/>
                <w:szCs w:val="24"/>
              </w:rPr>
            </w:pPr>
            <w:r w:rsidRPr="00EA12FD">
              <w:rPr>
                <w:rFonts w:ascii="Times New Roman" w:eastAsia="Malgun Gothic" w:hAnsi="Times New Roman" w:cs="Times New Roman"/>
                <w:szCs w:val="24"/>
                <w:vertAlign w:val="superscript"/>
              </w:rPr>
              <w:t>f</w:t>
            </w:r>
            <w:r w:rsidRPr="00EA12FD">
              <w:rPr>
                <w:rFonts w:ascii="Times New Roman" w:eastAsia="Malgun Gothic" w:hAnsi="Times New Roman" w:cs="Times New Roman"/>
                <w:szCs w:val="24"/>
              </w:rPr>
              <w:t>S6 : affected(unaffected) subjects with the largest(smallest) number of affected first-degree relatives were selected as cases(controls)</w:t>
            </w:r>
          </w:p>
        </w:tc>
      </w:tr>
    </w:tbl>
    <w:p w:rsidR="0027601C" w:rsidRDefault="0027601C">
      <w:pPr>
        <w:spacing w:after="200" w:line="276" w:lineRule="auto"/>
        <w:rPr>
          <w:rFonts w:ascii="Times New Roman"/>
          <w:b/>
          <w:sz w:val="28"/>
          <w:szCs w:val="32"/>
        </w:rPr>
      </w:pPr>
    </w:p>
    <w:p w:rsidR="0027601C" w:rsidRDefault="0027601C">
      <w:pPr>
        <w:spacing w:after="200" w:line="276" w:lineRule="auto"/>
        <w:rPr>
          <w:rFonts w:ascii="Times New Roman"/>
          <w:b/>
          <w:sz w:val="28"/>
          <w:szCs w:val="32"/>
        </w:rPr>
      </w:pPr>
      <w:r>
        <w:rPr>
          <w:rFonts w:ascii="Times New Roman"/>
          <w:b/>
          <w:sz w:val="28"/>
          <w:szCs w:val="32"/>
        </w:rPr>
        <w:br w:type="page"/>
      </w:r>
    </w:p>
    <w:p w:rsidR="00D7536C" w:rsidRDefault="00D7536C" w:rsidP="00D7536C">
      <w:pPr>
        <w:spacing w:after="0" w:line="480" w:lineRule="auto"/>
        <w:rPr>
          <w:rFonts w:ascii="Times New Roman" w:hAnsi="Times New Roman" w:cs="Times New Roman"/>
          <w:sz w:val="24"/>
          <w:szCs w:val="24"/>
        </w:rPr>
      </w:pPr>
      <w:r>
        <w:rPr>
          <w:rFonts w:ascii="Times New Roman" w:hAnsi="Times New Roman" w:cs="Times New Roman" w:hint="eastAsia"/>
          <w:b/>
          <w:sz w:val="24"/>
          <w:szCs w:val="24"/>
        </w:rPr>
        <w:lastRenderedPageBreak/>
        <w:t xml:space="preserve">Figure </w:t>
      </w:r>
      <w:r w:rsidR="00BA4455">
        <w:rPr>
          <w:rFonts w:ascii="Times New Roman" w:hAnsi="Times New Roman" w:cs="Times New Roman"/>
          <w:b/>
          <w:sz w:val="24"/>
          <w:szCs w:val="24"/>
        </w:rPr>
        <w:t>3.</w:t>
      </w:r>
      <w:r>
        <w:rPr>
          <w:rFonts w:ascii="Times New Roman" w:hAnsi="Times New Roman" w:cs="Times New Roman"/>
          <w:b/>
          <w:sz w:val="24"/>
          <w:szCs w:val="24"/>
        </w:rPr>
        <w:t xml:space="preserve">3. Quantile-quantile (QQ) plots of simulated data for scenario 2. </w:t>
      </w:r>
      <w:r>
        <w:rPr>
          <w:rFonts w:ascii="Times New Roman" w:hAnsi="Times New Roman" w:cs="Times New Roman"/>
          <w:sz w:val="24"/>
          <w:szCs w:val="24"/>
        </w:rPr>
        <w:t xml:space="preserve">We assume that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m:rPr>
            <m:sty m:val="p"/>
          </m:rPr>
          <w:rPr>
            <w:rFonts w:ascii="Cambria Math" w:hAnsi="Cambria Math" w:cs="Times New Roman"/>
            <w:sz w:val="24"/>
            <w:szCs w:val="24"/>
          </w:rPr>
          <m:t>=0.2</m:t>
        </m:r>
      </m:oMath>
      <w:r>
        <w:rPr>
          <w:rFonts w:ascii="Times New Roman" w:hAnsi="Times New Roman" w:cs="Times New Roman" w:hint="eastAsia"/>
          <w:sz w:val="24"/>
          <w:szCs w:val="24"/>
        </w:rPr>
        <w:t xml:space="preserve"> and </w:t>
      </w:r>
      <m:oMath>
        <m:r>
          <w:rPr>
            <w:rFonts w:ascii="Cambria Math" w:hAnsi="Cambria Math" w:cs="Times New Roman"/>
            <w:sz w:val="24"/>
            <w:szCs w:val="24"/>
          </w:rPr>
          <m:t>q=0.1</m:t>
        </m:r>
      </m:oMath>
      <w:r>
        <w:rPr>
          <w:rFonts w:ascii="Times New Roman" w:hAnsi="Times New Roman" w:cs="Times New Roman" w:hint="eastAsia"/>
          <w:sz w:val="24"/>
          <w:szCs w:val="24"/>
        </w:rPr>
        <w:t xml:space="preserve">, and scenario </w:t>
      </w:r>
      <w:r>
        <w:rPr>
          <w:rFonts w:ascii="Times New Roman" w:hAnsi="Times New Roman" w:cs="Times New Roman"/>
          <w:sz w:val="24"/>
          <w:szCs w:val="24"/>
        </w:rPr>
        <w:t>2</w:t>
      </w:r>
      <w:r>
        <w:rPr>
          <w:rFonts w:ascii="Times New Roman" w:hAnsi="Times New Roman" w:cs="Times New Roman" w:hint="eastAsia"/>
          <w:sz w:val="24"/>
          <w:szCs w:val="24"/>
        </w:rPr>
        <w:t xml:space="preserve"> was assumed for relatives</w:t>
      </w:r>
      <w:r>
        <w:rPr>
          <w:rFonts w:ascii="Times New Roman" w:hAnsi="Times New Roman" w:cs="Times New Roman"/>
          <w:sz w:val="24"/>
          <w:szCs w:val="24"/>
        </w:rPr>
        <w:t>’ family structure. QQ plots were generated from 2,000 replicates</w:t>
      </w:r>
    </w:p>
    <w:p w:rsidR="00D7536C" w:rsidRDefault="00D7536C" w:rsidP="00D7536C">
      <w:pPr>
        <w:spacing w:after="0"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E36CD4D" wp14:editId="076EDB64">
            <wp:extent cx="5731192" cy="3820795"/>
            <wp:effectExtent l="0" t="0" r="3175"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njiKim_figure3.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rsidR="00D7536C" w:rsidRDefault="00D7536C">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rsidR="004621B6" w:rsidRPr="00EA12FD" w:rsidRDefault="004621B6" w:rsidP="004621B6">
      <w:pPr>
        <w:spacing w:after="0" w:line="480" w:lineRule="exact"/>
        <w:rPr>
          <w:rFonts w:ascii="Times New Roman" w:hAnsi="Times New Roman" w:cs="Times New Roman"/>
          <w:sz w:val="24"/>
          <w:szCs w:val="24"/>
        </w:rPr>
      </w:pPr>
      <w:r w:rsidRPr="00EA12FD">
        <w:rPr>
          <w:rFonts w:ascii="Times New Roman" w:hAnsi="Times New Roman" w:cs="Times New Roman"/>
          <w:b/>
          <w:sz w:val="24"/>
          <w:szCs w:val="24"/>
        </w:rPr>
        <w:lastRenderedPageBreak/>
        <w:t xml:space="preserve">Table </w:t>
      </w:r>
      <w:r w:rsidR="00BA4455">
        <w:rPr>
          <w:rFonts w:ascii="Times New Roman" w:hAnsi="Times New Roman" w:cs="Times New Roman"/>
          <w:b/>
          <w:sz w:val="24"/>
          <w:szCs w:val="24"/>
        </w:rPr>
        <w:t>3.</w:t>
      </w:r>
      <w:r>
        <w:rPr>
          <w:rFonts w:ascii="Times New Roman" w:hAnsi="Times New Roman" w:cs="Times New Roman"/>
          <w:b/>
          <w:sz w:val="24"/>
          <w:szCs w:val="24"/>
        </w:rPr>
        <w:t>3</w:t>
      </w:r>
      <w:r w:rsidRPr="00EA12FD">
        <w:rPr>
          <w:rFonts w:ascii="Times New Roman" w:hAnsi="Times New Roman" w:cs="Times New Roman"/>
          <w:b/>
          <w:sz w:val="24"/>
          <w:szCs w:val="24"/>
        </w:rPr>
        <w:t xml:space="preserve">. Empirical type-I error estimates for scenario </w:t>
      </w:r>
      <w:r>
        <w:rPr>
          <w:rFonts w:ascii="Times New Roman" w:hAnsi="Times New Roman" w:cs="Times New Roman"/>
          <w:b/>
          <w:sz w:val="24"/>
          <w:szCs w:val="24"/>
        </w:rPr>
        <w:t>3</w:t>
      </w:r>
      <w:r w:rsidRPr="00EA12FD">
        <w:rPr>
          <w:rFonts w:ascii="Times New Roman" w:hAnsi="Times New Roman" w:cs="Times New Roman"/>
          <w:b/>
          <w:sz w:val="24"/>
          <w:szCs w:val="24"/>
        </w:rPr>
        <w:t xml:space="preserve">. </w:t>
      </w:r>
      <w:r w:rsidRPr="00EA12FD">
        <w:rPr>
          <w:rFonts w:ascii="Times New Roman" w:hAnsi="Times New Roman" w:cs="Times New Roman"/>
          <w:sz w:val="24"/>
          <w:szCs w:val="24"/>
        </w:rPr>
        <w:t xml:space="preserve">Scenario </w:t>
      </w:r>
      <w:r>
        <w:rPr>
          <w:rFonts w:ascii="Times New Roman" w:hAnsi="Times New Roman" w:cs="Times New Roman"/>
          <w:sz w:val="24"/>
          <w:szCs w:val="24"/>
        </w:rPr>
        <w:t>3</w:t>
      </w:r>
      <w:r w:rsidRPr="00EA12FD">
        <w:rPr>
          <w:rFonts w:ascii="Times New Roman" w:hAnsi="Times New Roman" w:cs="Times New Roman"/>
          <w:sz w:val="24"/>
          <w:szCs w:val="24"/>
        </w:rPr>
        <w:t xml:space="preserve"> was considered for family structures of subjects’ relatives. The empirical type-I errors were estimated with 2,000 replicates, and heritabilities were set to be 0.2 and 0.4.</w:t>
      </w:r>
    </w:p>
    <w:p w:rsidR="004621B6" w:rsidRPr="00EA12FD" w:rsidRDefault="004621B6" w:rsidP="004621B6">
      <w:pPr>
        <w:spacing w:after="0" w:line="480" w:lineRule="exact"/>
        <w:rPr>
          <w:rFonts w:ascii="Times New Roman" w:hAnsi="Times New Roman" w:cs="Times New Roman"/>
          <w:b/>
          <w:sz w:val="24"/>
          <w:szCs w:val="24"/>
        </w:rPr>
      </w:pPr>
    </w:p>
    <w:tbl>
      <w:tblPr>
        <w:tblW w:w="8848" w:type="dxa"/>
        <w:jc w:val="center"/>
        <w:tblCellMar>
          <w:left w:w="99" w:type="dxa"/>
          <w:right w:w="99" w:type="dxa"/>
        </w:tblCellMar>
        <w:tblLook w:val="04A0" w:firstRow="1" w:lastRow="0" w:firstColumn="1" w:lastColumn="0" w:noHBand="0" w:noVBand="1"/>
      </w:tblPr>
      <w:tblGrid>
        <w:gridCol w:w="737"/>
        <w:gridCol w:w="737"/>
        <w:gridCol w:w="1398"/>
        <w:gridCol w:w="1009"/>
        <w:gridCol w:w="1009"/>
        <w:gridCol w:w="1009"/>
        <w:gridCol w:w="1009"/>
        <w:gridCol w:w="1009"/>
        <w:gridCol w:w="931"/>
      </w:tblGrid>
      <w:tr w:rsidR="004621B6" w:rsidRPr="00EA12FD" w:rsidTr="007E560A">
        <w:trPr>
          <w:trHeight w:val="737"/>
          <w:jc w:val="center"/>
        </w:trPr>
        <w:tc>
          <w:tcPr>
            <w:tcW w:w="737" w:type="dxa"/>
            <w:tcBorders>
              <w:top w:val="single" w:sz="12" w:space="0" w:color="auto"/>
              <w:left w:val="nil"/>
              <w:bottom w:val="single" w:sz="8" w:space="0" w:color="auto"/>
              <w:right w:val="nil"/>
            </w:tcBorders>
            <w:shd w:val="clear" w:color="auto" w:fill="auto"/>
            <w:noWrap/>
            <w:vAlign w:val="center"/>
            <w:hideMark/>
          </w:tcPr>
          <w:p w:rsidR="004621B6" w:rsidRPr="00EA12FD" w:rsidRDefault="004621B6" w:rsidP="007E560A">
            <w:pPr>
              <w:spacing w:after="0"/>
              <w:jc w:val="center"/>
              <w:rPr>
                <w:rFonts w:ascii="Times New Roman" w:eastAsia="Malgun Gothic" w:hAnsi="Times New Roman" w:cs="Times New Roman"/>
                <w:i/>
                <w:iCs/>
                <w:sz w:val="24"/>
                <w:szCs w:val="24"/>
              </w:rPr>
            </w:pPr>
            <w:r w:rsidRPr="00EA12FD">
              <w:rPr>
                <w:rFonts w:ascii="Times New Roman" w:eastAsia="Malgun Gothic" w:hAnsi="Times New Roman" w:cs="Times New Roman"/>
                <w:i/>
                <w:iCs/>
                <w:sz w:val="24"/>
                <w:szCs w:val="24"/>
              </w:rPr>
              <w:t>h</w:t>
            </w:r>
            <w:r w:rsidRPr="00EA12FD">
              <w:rPr>
                <w:rFonts w:ascii="Times New Roman" w:eastAsia="Malgun Gothic" w:hAnsi="Times New Roman" w:cs="Times New Roman"/>
                <w:sz w:val="24"/>
                <w:szCs w:val="24"/>
                <w:vertAlign w:val="superscript"/>
              </w:rPr>
              <w:t>2</w:t>
            </w:r>
          </w:p>
        </w:tc>
        <w:tc>
          <w:tcPr>
            <w:tcW w:w="737" w:type="dxa"/>
            <w:tcBorders>
              <w:top w:val="single" w:sz="12" w:space="0" w:color="auto"/>
              <w:left w:val="nil"/>
              <w:bottom w:val="single" w:sz="8" w:space="0" w:color="auto"/>
              <w:right w:val="nil"/>
            </w:tcBorders>
            <w:shd w:val="clear" w:color="auto" w:fill="auto"/>
            <w:noWrap/>
            <w:vAlign w:val="center"/>
            <w:hideMark/>
          </w:tcPr>
          <w:p w:rsidR="004621B6" w:rsidRPr="00EA12FD" w:rsidRDefault="004621B6" w:rsidP="007E560A">
            <w:pPr>
              <w:spacing w:after="0"/>
              <w:jc w:val="center"/>
              <w:rPr>
                <w:rFonts w:ascii="Times New Roman" w:eastAsia="Malgun Gothic" w:hAnsi="Times New Roman" w:cs="Times New Roman"/>
                <w:i/>
                <w:iCs/>
                <w:sz w:val="24"/>
                <w:szCs w:val="24"/>
              </w:rPr>
            </w:pPr>
            <w:r w:rsidRPr="00EA12FD">
              <w:rPr>
                <w:rFonts w:ascii="Times New Roman" w:eastAsia="Malgun Gothic" w:hAnsi="Times New Roman" w:cs="Times New Roman"/>
                <w:i/>
                <w:iCs/>
                <w:sz w:val="24"/>
                <w:szCs w:val="24"/>
              </w:rPr>
              <w:t>q</w:t>
            </w:r>
          </w:p>
        </w:tc>
        <w:tc>
          <w:tcPr>
            <w:tcW w:w="1398" w:type="dxa"/>
            <w:tcBorders>
              <w:top w:val="single" w:sz="12" w:space="0" w:color="auto"/>
              <w:left w:val="nil"/>
              <w:bottom w:val="single" w:sz="8" w:space="0" w:color="auto"/>
              <w:right w:val="nil"/>
            </w:tcBorders>
            <w:shd w:val="clear" w:color="auto" w:fill="auto"/>
            <w:noWrap/>
            <w:vAlign w:val="center"/>
            <w:hideMark/>
          </w:tcPr>
          <w:p w:rsidR="004621B6" w:rsidRPr="00EA12FD" w:rsidRDefault="004621B6" w:rsidP="007E560A">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Significance levels</w:t>
            </w:r>
          </w:p>
        </w:tc>
        <w:tc>
          <w:tcPr>
            <w:tcW w:w="1009" w:type="dxa"/>
            <w:tcBorders>
              <w:top w:val="single" w:sz="12" w:space="0" w:color="auto"/>
              <w:left w:val="nil"/>
              <w:bottom w:val="single" w:sz="8" w:space="0" w:color="auto"/>
              <w:right w:val="nil"/>
            </w:tcBorders>
            <w:shd w:val="clear" w:color="auto" w:fill="auto"/>
            <w:noWrap/>
            <w:vAlign w:val="center"/>
            <w:hideMark/>
          </w:tcPr>
          <w:p w:rsidR="004621B6" w:rsidRPr="00EA12FD" w:rsidRDefault="004621B6" w:rsidP="007E560A">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S1</w:t>
            </w:r>
            <w:r w:rsidRPr="00EA12FD">
              <w:rPr>
                <w:rFonts w:ascii="Times New Roman" w:eastAsia="Malgun Gothic" w:hAnsi="Times New Roman" w:cs="Times New Roman"/>
                <w:sz w:val="24"/>
                <w:szCs w:val="24"/>
                <w:vertAlign w:val="superscript"/>
              </w:rPr>
              <w:t>a</w:t>
            </w:r>
          </w:p>
        </w:tc>
        <w:tc>
          <w:tcPr>
            <w:tcW w:w="1009" w:type="dxa"/>
            <w:tcBorders>
              <w:top w:val="single" w:sz="12" w:space="0" w:color="auto"/>
              <w:left w:val="nil"/>
              <w:bottom w:val="single" w:sz="8" w:space="0" w:color="auto"/>
              <w:right w:val="nil"/>
            </w:tcBorders>
            <w:shd w:val="clear" w:color="auto" w:fill="auto"/>
            <w:noWrap/>
            <w:vAlign w:val="center"/>
            <w:hideMark/>
          </w:tcPr>
          <w:p w:rsidR="004621B6" w:rsidRPr="00EA12FD" w:rsidRDefault="004621B6" w:rsidP="007E560A">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S2</w:t>
            </w:r>
            <w:r w:rsidRPr="00EA12FD">
              <w:rPr>
                <w:rFonts w:ascii="Times New Roman" w:eastAsia="Malgun Gothic" w:hAnsi="Times New Roman" w:cs="Times New Roman"/>
                <w:sz w:val="24"/>
                <w:szCs w:val="24"/>
                <w:vertAlign w:val="superscript"/>
              </w:rPr>
              <w:t>b</w:t>
            </w:r>
          </w:p>
        </w:tc>
        <w:tc>
          <w:tcPr>
            <w:tcW w:w="1009" w:type="dxa"/>
            <w:tcBorders>
              <w:top w:val="single" w:sz="12" w:space="0" w:color="auto"/>
              <w:left w:val="nil"/>
              <w:bottom w:val="single" w:sz="8" w:space="0" w:color="auto"/>
              <w:right w:val="nil"/>
            </w:tcBorders>
            <w:shd w:val="clear" w:color="auto" w:fill="auto"/>
            <w:noWrap/>
            <w:vAlign w:val="center"/>
            <w:hideMark/>
          </w:tcPr>
          <w:p w:rsidR="004621B6" w:rsidRPr="00EA12FD" w:rsidRDefault="004621B6" w:rsidP="007E560A">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S3</w:t>
            </w:r>
            <w:r w:rsidRPr="00EA12FD">
              <w:rPr>
                <w:rFonts w:ascii="Times New Roman" w:eastAsia="Malgun Gothic" w:hAnsi="Times New Roman" w:cs="Times New Roman"/>
                <w:sz w:val="24"/>
                <w:szCs w:val="24"/>
                <w:vertAlign w:val="superscript"/>
              </w:rPr>
              <w:t>c</w:t>
            </w:r>
          </w:p>
        </w:tc>
        <w:tc>
          <w:tcPr>
            <w:tcW w:w="1009" w:type="dxa"/>
            <w:tcBorders>
              <w:top w:val="single" w:sz="12" w:space="0" w:color="auto"/>
              <w:left w:val="nil"/>
              <w:bottom w:val="single" w:sz="8" w:space="0" w:color="auto"/>
              <w:right w:val="nil"/>
            </w:tcBorders>
            <w:shd w:val="clear" w:color="auto" w:fill="auto"/>
            <w:noWrap/>
            <w:vAlign w:val="center"/>
            <w:hideMark/>
          </w:tcPr>
          <w:p w:rsidR="004621B6" w:rsidRPr="00EA12FD" w:rsidRDefault="004621B6" w:rsidP="007E560A">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S4</w:t>
            </w:r>
            <w:r w:rsidRPr="00EA12FD">
              <w:rPr>
                <w:rFonts w:ascii="Times New Roman" w:eastAsia="Malgun Gothic" w:hAnsi="Times New Roman" w:cs="Times New Roman"/>
                <w:sz w:val="24"/>
                <w:szCs w:val="24"/>
                <w:vertAlign w:val="superscript"/>
              </w:rPr>
              <w:t>d</w:t>
            </w:r>
          </w:p>
        </w:tc>
        <w:tc>
          <w:tcPr>
            <w:tcW w:w="1009" w:type="dxa"/>
            <w:tcBorders>
              <w:top w:val="single" w:sz="12" w:space="0" w:color="auto"/>
              <w:left w:val="nil"/>
              <w:bottom w:val="single" w:sz="8" w:space="0" w:color="auto"/>
              <w:right w:val="nil"/>
            </w:tcBorders>
            <w:shd w:val="clear" w:color="auto" w:fill="auto"/>
            <w:noWrap/>
            <w:vAlign w:val="center"/>
            <w:hideMark/>
          </w:tcPr>
          <w:p w:rsidR="004621B6" w:rsidRPr="00EA12FD" w:rsidRDefault="004621B6" w:rsidP="007E560A">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S5</w:t>
            </w:r>
            <w:r w:rsidRPr="00EA12FD">
              <w:rPr>
                <w:rFonts w:ascii="Times New Roman" w:eastAsia="Malgun Gothic" w:hAnsi="Times New Roman" w:cs="Times New Roman"/>
                <w:sz w:val="24"/>
                <w:szCs w:val="24"/>
                <w:vertAlign w:val="superscript"/>
              </w:rPr>
              <w:t>e</w:t>
            </w:r>
          </w:p>
        </w:tc>
        <w:tc>
          <w:tcPr>
            <w:tcW w:w="931" w:type="dxa"/>
            <w:tcBorders>
              <w:top w:val="single" w:sz="12" w:space="0" w:color="auto"/>
              <w:left w:val="nil"/>
              <w:bottom w:val="single" w:sz="8" w:space="0" w:color="auto"/>
              <w:right w:val="nil"/>
            </w:tcBorders>
            <w:vAlign w:val="center"/>
          </w:tcPr>
          <w:p w:rsidR="004621B6" w:rsidRPr="00EA12FD" w:rsidRDefault="004621B6" w:rsidP="007E560A">
            <w:pPr>
              <w:spacing w:after="0"/>
              <w:jc w:val="center"/>
              <w:rPr>
                <w:rFonts w:ascii="Times New Roman" w:eastAsia="Malgun Gothic" w:hAnsi="Times New Roman" w:cs="Times New Roman"/>
                <w:sz w:val="24"/>
                <w:szCs w:val="24"/>
                <w:vertAlign w:val="superscript"/>
              </w:rPr>
            </w:pPr>
            <w:r w:rsidRPr="00EA12FD">
              <w:rPr>
                <w:rFonts w:ascii="Times New Roman" w:eastAsia="Malgun Gothic" w:hAnsi="Times New Roman" w:cs="Times New Roman"/>
                <w:sz w:val="24"/>
                <w:szCs w:val="24"/>
              </w:rPr>
              <w:t>S6</w:t>
            </w:r>
            <w:r w:rsidRPr="00EA12FD">
              <w:rPr>
                <w:rFonts w:ascii="Times New Roman" w:eastAsia="Malgun Gothic" w:hAnsi="Times New Roman" w:cs="Times New Roman"/>
                <w:sz w:val="24"/>
                <w:szCs w:val="24"/>
                <w:vertAlign w:val="superscript"/>
              </w:rPr>
              <w:t>f</w:t>
            </w:r>
          </w:p>
        </w:tc>
      </w:tr>
      <w:tr w:rsidR="004621B6" w:rsidRPr="00EA12FD" w:rsidTr="007E560A">
        <w:trPr>
          <w:trHeight w:val="330"/>
          <w:jc w:val="center"/>
        </w:trPr>
        <w:tc>
          <w:tcPr>
            <w:tcW w:w="737" w:type="dxa"/>
            <w:vMerge w:val="restart"/>
            <w:tcBorders>
              <w:top w:val="nil"/>
              <w:left w:val="nil"/>
              <w:bottom w:val="single" w:sz="8" w:space="0" w:color="000000"/>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0.2</w:t>
            </w:r>
          </w:p>
        </w:tc>
        <w:tc>
          <w:tcPr>
            <w:tcW w:w="737" w:type="dxa"/>
            <w:vMerge w:val="restart"/>
            <w:tcBorders>
              <w:top w:val="nil"/>
              <w:left w:val="nil"/>
              <w:bottom w:val="single" w:sz="8" w:space="0" w:color="000000"/>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0.1</w:t>
            </w:r>
          </w:p>
        </w:tc>
        <w:tc>
          <w:tcPr>
            <w:tcW w:w="1398" w:type="dxa"/>
            <w:tcBorders>
              <w:top w:val="nil"/>
              <w:left w:val="nil"/>
              <w:bottom w:val="nil"/>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0.0050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0.0045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0.0030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0.0025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0.0035</w:t>
            </w:r>
          </w:p>
        </w:tc>
        <w:tc>
          <w:tcPr>
            <w:tcW w:w="931" w:type="dxa"/>
            <w:tcBorders>
              <w:top w:val="nil"/>
              <w:left w:val="nil"/>
              <w:bottom w:val="nil"/>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0.0045</w:t>
            </w:r>
          </w:p>
        </w:tc>
      </w:tr>
      <w:tr w:rsidR="004621B6" w:rsidRPr="00EA12FD" w:rsidTr="007E560A">
        <w:trPr>
          <w:trHeight w:val="330"/>
          <w:jc w:val="center"/>
        </w:trPr>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0.0070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0.0090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0.0080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0.0085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0.0085</w:t>
            </w:r>
          </w:p>
        </w:tc>
        <w:tc>
          <w:tcPr>
            <w:tcW w:w="931" w:type="dxa"/>
            <w:tcBorders>
              <w:top w:val="nil"/>
              <w:left w:val="nil"/>
              <w:bottom w:val="nil"/>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0.0095</w:t>
            </w:r>
          </w:p>
        </w:tc>
      </w:tr>
      <w:tr w:rsidR="004621B6" w:rsidRPr="00EA12FD" w:rsidTr="007E560A">
        <w:trPr>
          <w:trHeight w:val="345"/>
          <w:jc w:val="center"/>
        </w:trPr>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0.0470</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0.0450</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0.0580</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0.0525</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0.0515</w:t>
            </w:r>
          </w:p>
        </w:tc>
        <w:tc>
          <w:tcPr>
            <w:tcW w:w="931" w:type="dxa"/>
            <w:tcBorders>
              <w:top w:val="nil"/>
              <w:left w:val="nil"/>
              <w:bottom w:val="single" w:sz="4" w:space="0" w:color="auto"/>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0.0520</w:t>
            </w:r>
          </w:p>
        </w:tc>
      </w:tr>
      <w:tr w:rsidR="004621B6" w:rsidRPr="00EA12FD" w:rsidTr="007E560A">
        <w:trPr>
          <w:trHeight w:val="330"/>
          <w:jc w:val="center"/>
        </w:trPr>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8" w:space="0" w:color="000000"/>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0.2</w:t>
            </w:r>
          </w:p>
        </w:tc>
        <w:tc>
          <w:tcPr>
            <w:tcW w:w="1398" w:type="dxa"/>
            <w:tcBorders>
              <w:top w:val="nil"/>
              <w:left w:val="nil"/>
              <w:bottom w:val="nil"/>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0.0040</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0.0055</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0.0060</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0.0070</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0.0065</w:t>
            </w:r>
          </w:p>
        </w:tc>
        <w:tc>
          <w:tcPr>
            <w:tcW w:w="931" w:type="dxa"/>
            <w:tcBorders>
              <w:top w:val="single" w:sz="4" w:space="0" w:color="auto"/>
              <w:left w:val="nil"/>
              <w:bottom w:val="nil"/>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0.0060</w:t>
            </w:r>
          </w:p>
        </w:tc>
      </w:tr>
      <w:tr w:rsidR="004621B6" w:rsidRPr="00EA12FD" w:rsidTr="007E560A">
        <w:trPr>
          <w:trHeight w:val="330"/>
          <w:jc w:val="center"/>
        </w:trPr>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0.0075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0.0090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0.0105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0.0120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0.0135</w:t>
            </w:r>
          </w:p>
        </w:tc>
        <w:tc>
          <w:tcPr>
            <w:tcW w:w="931" w:type="dxa"/>
            <w:tcBorders>
              <w:top w:val="nil"/>
              <w:left w:val="nil"/>
              <w:bottom w:val="nil"/>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0.0130</w:t>
            </w:r>
          </w:p>
        </w:tc>
      </w:tr>
      <w:tr w:rsidR="004621B6" w:rsidRPr="00EA12FD" w:rsidTr="007E560A">
        <w:trPr>
          <w:trHeight w:val="345"/>
          <w:jc w:val="center"/>
        </w:trPr>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0.0420</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0.0440</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0.0570</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0.0570</w:t>
            </w:r>
          </w:p>
        </w:tc>
        <w:tc>
          <w:tcPr>
            <w:tcW w:w="1009" w:type="dxa"/>
            <w:tcBorders>
              <w:top w:val="nil"/>
              <w:left w:val="nil"/>
              <w:bottom w:val="single" w:sz="4"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0.0495</w:t>
            </w:r>
          </w:p>
        </w:tc>
        <w:tc>
          <w:tcPr>
            <w:tcW w:w="931" w:type="dxa"/>
            <w:tcBorders>
              <w:top w:val="nil"/>
              <w:left w:val="nil"/>
              <w:bottom w:val="single" w:sz="4" w:space="0" w:color="auto"/>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0.0650</w:t>
            </w:r>
          </w:p>
        </w:tc>
      </w:tr>
      <w:tr w:rsidR="004621B6" w:rsidRPr="00EA12FD" w:rsidTr="007E560A">
        <w:trPr>
          <w:trHeight w:val="330"/>
          <w:jc w:val="center"/>
        </w:trPr>
        <w:tc>
          <w:tcPr>
            <w:tcW w:w="737" w:type="dxa"/>
            <w:vMerge w:val="restart"/>
            <w:tcBorders>
              <w:top w:val="nil"/>
              <w:left w:val="nil"/>
              <w:bottom w:val="single" w:sz="12" w:space="0" w:color="000000"/>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0.4</w:t>
            </w:r>
          </w:p>
        </w:tc>
        <w:tc>
          <w:tcPr>
            <w:tcW w:w="737" w:type="dxa"/>
            <w:vMerge w:val="restart"/>
            <w:tcBorders>
              <w:top w:val="nil"/>
              <w:left w:val="nil"/>
              <w:bottom w:val="single" w:sz="8" w:space="0" w:color="000000"/>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0.1</w:t>
            </w:r>
          </w:p>
        </w:tc>
        <w:tc>
          <w:tcPr>
            <w:tcW w:w="1398" w:type="dxa"/>
            <w:tcBorders>
              <w:top w:val="nil"/>
              <w:left w:val="nil"/>
              <w:bottom w:val="nil"/>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0.0060</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0.0075</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0.0055</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0.0025</w:t>
            </w:r>
          </w:p>
        </w:tc>
        <w:tc>
          <w:tcPr>
            <w:tcW w:w="1009" w:type="dxa"/>
            <w:tcBorders>
              <w:top w:val="single" w:sz="4" w:space="0" w:color="auto"/>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0.0050</w:t>
            </w:r>
          </w:p>
        </w:tc>
        <w:tc>
          <w:tcPr>
            <w:tcW w:w="931" w:type="dxa"/>
            <w:tcBorders>
              <w:top w:val="single" w:sz="4" w:space="0" w:color="auto"/>
              <w:left w:val="nil"/>
              <w:bottom w:val="nil"/>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0.0055</w:t>
            </w:r>
          </w:p>
        </w:tc>
      </w:tr>
      <w:tr w:rsidR="004621B6" w:rsidRPr="00EA12FD" w:rsidTr="007E560A">
        <w:trPr>
          <w:trHeight w:val="330"/>
          <w:jc w:val="center"/>
        </w:trPr>
        <w:tc>
          <w:tcPr>
            <w:tcW w:w="737" w:type="dxa"/>
            <w:vMerge/>
            <w:tcBorders>
              <w:top w:val="nil"/>
              <w:left w:val="nil"/>
              <w:bottom w:val="single" w:sz="12"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0.0095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0.0135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0.0105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0.0095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0.0115</w:t>
            </w:r>
          </w:p>
        </w:tc>
        <w:tc>
          <w:tcPr>
            <w:tcW w:w="931" w:type="dxa"/>
            <w:tcBorders>
              <w:top w:val="nil"/>
              <w:left w:val="nil"/>
              <w:bottom w:val="nil"/>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0.0130</w:t>
            </w:r>
          </w:p>
        </w:tc>
      </w:tr>
      <w:tr w:rsidR="004621B6" w:rsidRPr="00EA12FD" w:rsidTr="007E560A">
        <w:trPr>
          <w:trHeight w:val="345"/>
          <w:jc w:val="center"/>
        </w:trPr>
        <w:tc>
          <w:tcPr>
            <w:tcW w:w="737" w:type="dxa"/>
            <w:vMerge/>
            <w:tcBorders>
              <w:top w:val="nil"/>
              <w:left w:val="nil"/>
              <w:bottom w:val="single" w:sz="12"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8"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0.0450</w:t>
            </w:r>
          </w:p>
        </w:tc>
        <w:tc>
          <w:tcPr>
            <w:tcW w:w="1009" w:type="dxa"/>
            <w:tcBorders>
              <w:top w:val="nil"/>
              <w:left w:val="nil"/>
              <w:bottom w:val="single" w:sz="8"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0.0560</w:t>
            </w:r>
          </w:p>
        </w:tc>
        <w:tc>
          <w:tcPr>
            <w:tcW w:w="1009" w:type="dxa"/>
            <w:tcBorders>
              <w:top w:val="nil"/>
              <w:left w:val="nil"/>
              <w:bottom w:val="single" w:sz="8"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0.0480</w:t>
            </w:r>
          </w:p>
        </w:tc>
        <w:tc>
          <w:tcPr>
            <w:tcW w:w="1009" w:type="dxa"/>
            <w:tcBorders>
              <w:top w:val="nil"/>
              <w:left w:val="nil"/>
              <w:bottom w:val="single" w:sz="8"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0.0500</w:t>
            </w:r>
          </w:p>
        </w:tc>
        <w:tc>
          <w:tcPr>
            <w:tcW w:w="1009" w:type="dxa"/>
            <w:tcBorders>
              <w:top w:val="nil"/>
              <w:left w:val="nil"/>
              <w:bottom w:val="single" w:sz="8"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0.0515</w:t>
            </w:r>
          </w:p>
        </w:tc>
        <w:tc>
          <w:tcPr>
            <w:tcW w:w="931" w:type="dxa"/>
            <w:tcBorders>
              <w:top w:val="nil"/>
              <w:left w:val="nil"/>
              <w:bottom w:val="single" w:sz="8" w:space="0" w:color="auto"/>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0.0540</w:t>
            </w:r>
          </w:p>
        </w:tc>
      </w:tr>
      <w:tr w:rsidR="004621B6" w:rsidRPr="00EA12FD" w:rsidTr="007E560A">
        <w:trPr>
          <w:trHeight w:val="330"/>
          <w:jc w:val="center"/>
        </w:trPr>
        <w:tc>
          <w:tcPr>
            <w:tcW w:w="737" w:type="dxa"/>
            <w:vMerge/>
            <w:tcBorders>
              <w:top w:val="nil"/>
              <w:left w:val="nil"/>
              <w:bottom w:val="single" w:sz="12"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12" w:space="0" w:color="000000"/>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0.2</w:t>
            </w:r>
          </w:p>
        </w:tc>
        <w:tc>
          <w:tcPr>
            <w:tcW w:w="1398" w:type="dxa"/>
            <w:tcBorders>
              <w:top w:val="nil"/>
              <w:left w:val="nil"/>
              <w:bottom w:val="nil"/>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0.0055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0.0040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0.0060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0.0040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0.0045</w:t>
            </w:r>
          </w:p>
        </w:tc>
        <w:tc>
          <w:tcPr>
            <w:tcW w:w="931" w:type="dxa"/>
            <w:tcBorders>
              <w:top w:val="nil"/>
              <w:left w:val="nil"/>
              <w:bottom w:val="nil"/>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0.0045</w:t>
            </w:r>
          </w:p>
        </w:tc>
      </w:tr>
      <w:tr w:rsidR="004621B6" w:rsidRPr="00EA12FD" w:rsidTr="007E560A">
        <w:trPr>
          <w:trHeight w:val="330"/>
          <w:jc w:val="center"/>
        </w:trPr>
        <w:tc>
          <w:tcPr>
            <w:tcW w:w="737" w:type="dxa"/>
            <w:vMerge/>
            <w:tcBorders>
              <w:top w:val="nil"/>
              <w:left w:val="nil"/>
              <w:bottom w:val="single" w:sz="12"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000000"/>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0.0085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0.0075</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0.0120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0.0080</w:t>
            </w:r>
          </w:p>
        </w:tc>
        <w:tc>
          <w:tcPr>
            <w:tcW w:w="1009" w:type="dxa"/>
            <w:tcBorders>
              <w:top w:val="nil"/>
              <w:left w:val="nil"/>
              <w:bottom w:val="nil"/>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0.0085</w:t>
            </w:r>
          </w:p>
        </w:tc>
        <w:tc>
          <w:tcPr>
            <w:tcW w:w="931" w:type="dxa"/>
            <w:tcBorders>
              <w:top w:val="nil"/>
              <w:left w:val="nil"/>
              <w:bottom w:val="nil"/>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0.0100</w:t>
            </w:r>
          </w:p>
        </w:tc>
      </w:tr>
      <w:tr w:rsidR="004621B6" w:rsidRPr="00EA12FD" w:rsidTr="007E560A">
        <w:trPr>
          <w:trHeight w:val="345"/>
          <w:jc w:val="center"/>
        </w:trPr>
        <w:tc>
          <w:tcPr>
            <w:tcW w:w="737" w:type="dxa"/>
            <w:vMerge/>
            <w:tcBorders>
              <w:top w:val="nil"/>
              <w:left w:val="nil"/>
              <w:bottom w:val="single" w:sz="12" w:space="0" w:color="auto"/>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auto"/>
              <w:right w:val="nil"/>
            </w:tcBorders>
            <w:vAlign w:val="center"/>
            <w:hideMark/>
          </w:tcPr>
          <w:p w:rsidR="004621B6" w:rsidRPr="00EA12FD" w:rsidRDefault="004621B6" w:rsidP="004621B6">
            <w:pPr>
              <w:spacing w:after="0"/>
              <w:jc w:val="center"/>
              <w:rPr>
                <w:rFonts w:ascii="Times New Roman" w:eastAsia="Malgun Gothic" w:hAnsi="Times New Roman" w:cs="Times New Roman"/>
                <w:sz w:val="24"/>
                <w:szCs w:val="24"/>
              </w:rPr>
            </w:pPr>
          </w:p>
        </w:tc>
        <w:tc>
          <w:tcPr>
            <w:tcW w:w="1398" w:type="dxa"/>
            <w:tcBorders>
              <w:top w:val="nil"/>
              <w:left w:val="nil"/>
              <w:bottom w:val="single" w:sz="12" w:space="0" w:color="auto"/>
              <w:right w:val="nil"/>
            </w:tcBorders>
            <w:shd w:val="clear" w:color="auto" w:fill="auto"/>
            <w:noWrap/>
            <w:vAlign w:val="center"/>
            <w:hideMark/>
          </w:tcPr>
          <w:p w:rsidR="004621B6" w:rsidRPr="00EA12FD" w:rsidRDefault="004621B6" w:rsidP="004621B6">
            <w:pPr>
              <w:spacing w:after="0"/>
              <w:jc w:val="center"/>
              <w:rPr>
                <w:rFonts w:ascii="Times New Roman" w:eastAsia="Malgun Gothic" w:hAnsi="Times New Roman" w:cs="Times New Roman"/>
                <w:sz w:val="24"/>
                <w:szCs w:val="24"/>
              </w:rPr>
            </w:pPr>
            <w:r w:rsidRPr="00EA12FD">
              <w:rPr>
                <w:rFonts w:ascii="Times New Roman" w:eastAsia="Malgun Gothic" w:hAnsi="Times New Roman" w:cs="Times New Roman"/>
                <w:sz w:val="24"/>
                <w:szCs w:val="24"/>
              </w:rPr>
              <w:t>0.05</w:t>
            </w:r>
          </w:p>
        </w:tc>
        <w:tc>
          <w:tcPr>
            <w:tcW w:w="1009" w:type="dxa"/>
            <w:tcBorders>
              <w:top w:val="nil"/>
              <w:left w:val="nil"/>
              <w:bottom w:val="single" w:sz="12"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0.0475</w:t>
            </w:r>
          </w:p>
        </w:tc>
        <w:tc>
          <w:tcPr>
            <w:tcW w:w="1009" w:type="dxa"/>
            <w:tcBorders>
              <w:top w:val="nil"/>
              <w:left w:val="nil"/>
              <w:bottom w:val="single" w:sz="12"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0.0450</w:t>
            </w:r>
          </w:p>
        </w:tc>
        <w:tc>
          <w:tcPr>
            <w:tcW w:w="1009" w:type="dxa"/>
            <w:tcBorders>
              <w:top w:val="nil"/>
              <w:left w:val="nil"/>
              <w:bottom w:val="single" w:sz="12"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0.0460</w:t>
            </w:r>
          </w:p>
        </w:tc>
        <w:tc>
          <w:tcPr>
            <w:tcW w:w="1009" w:type="dxa"/>
            <w:tcBorders>
              <w:top w:val="nil"/>
              <w:left w:val="nil"/>
              <w:bottom w:val="single" w:sz="12"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0.0480</w:t>
            </w:r>
          </w:p>
        </w:tc>
        <w:tc>
          <w:tcPr>
            <w:tcW w:w="1009" w:type="dxa"/>
            <w:tcBorders>
              <w:top w:val="nil"/>
              <w:left w:val="nil"/>
              <w:bottom w:val="single" w:sz="12" w:space="0" w:color="auto"/>
              <w:right w:val="nil"/>
            </w:tcBorders>
            <w:shd w:val="clear" w:color="auto" w:fill="auto"/>
            <w:noWrap/>
            <w:vAlign w:val="center"/>
            <w:hideMark/>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0.0455</w:t>
            </w:r>
          </w:p>
        </w:tc>
        <w:tc>
          <w:tcPr>
            <w:tcW w:w="931" w:type="dxa"/>
            <w:tcBorders>
              <w:top w:val="nil"/>
              <w:left w:val="nil"/>
              <w:bottom w:val="single" w:sz="12" w:space="0" w:color="auto"/>
              <w:right w:val="nil"/>
            </w:tcBorders>
            <w:vAlign w:val="center"/>
          </w:tcPr>
          <w:p w:rsidR="004621B6" w:rsidRPr="004621B6" w:rsidRDefault="004621B6" w:rsidP="004621B6">
            <w:pPr>
              <w:spacing w:after="0"/>
              <w:jc w:val="center"/>
              <w:rPr>
                <w:rFonts w:ascii="Times New Roman" w:eastAsia="Malgun Gothic" w:hAnsi="Times New Roman" w:cs="Times New Roman"/>
                <w:sz w:val="22"/>
              </w:rPr>
            </w:pPr>
            <w:r w:rsidRPr="004621B6">
              <w:rPr>
                <w:rFonts w:ascii="Times New Roman" w:eastAsia="Malgun Gothic" w:hAnsi="Times New Roman" w:cs="Times New Roman"/>
                <w:sz w:val="22"/>
              </w:rPr>
              <w:t>0.0490</w:t>
            </w:r>
          </w:p>
        </w:tc>
      </w:tr>
      <w:tr w:rsidR="004621B6" w:rsidRPr="00EA12FD" w:rsidTr="007E560A">
        <w:trPr>
          <w:trHeight w:val="345"/>
          <w:jc w:val="center"/>
        </w:trPr>
        <w:tc>
          <w:tcPr>
            <w:tcW w:w="8848" w:type="dxa"/>
            <w:gridSpan w:val="9"/>
            <w:tcBorders>
              <w:top w:val="single" w:sz="12" w:space="0" w:color="auto"/>
              <w:left w:val="nil"/>
              <w:right w:val="nil"/>
            </w:tcBorders>
            <w:vAlign w:val="center"/>
          </w:tcPr>
          <w:p w:rsidR="004621B6" w:rsidRPr="00EA12FD" w:rsidRDefault="004621B6" w:rsidP="007E560A">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a</w:t>
            </w:r>
            <w:r w:rsidRPr="00EA12FD">
              <w:rPr>
                <w:rFonts w:ascii="Times New Roman" w:eastAsia="Malgun Gothic" w:hAnsi="Times New Roman" w:cs="Times New Roman"/>
                <w:szCs w:val="24"/>
              </w:rPr>
              <w:t>S1 : cases and controls were randomly selected from affected and unaffected subjects, respectively</w:t>
            </w:r>
          </w:p>
          <w:p w:rsidR="004621B6" w:rsidRPr="00EA12FD" w:rsidRDefault="004621B6" w:rsidP="007E560A">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b</w:t>
            </w:r>
            <w:r w:rsidRPr="00EA12FD">
              <w:rPr>
                <w:rFonts w:ascii="Times New Roman" w:eastAsia="Malgun Gothic" w:hAnsi="Times New Roman" w:cs="Times New Roman"/>
                <w:szCs w:val="24"/>
              </w:rPr>
              <w:t>S2 : affected subjects with the highest CEs were selected as cases, and controls were randomly selected</w:t>
            </w:r>
          </w:p>
          <w:p w:rsidR="004621B6" w:rsidRPr="00EA12FD" w:rsidRDefault="004621B6" w:rsidP="007E560A">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c</w:t>
            </w:r>
            <w:r w:rsidRPr="00EA12FD">
              <w:rPr>
                <w:rFonts w:ascii="Times New Roman" w:eastAsia="Malgun Gothic" w:hAnsi="Times New Roman" w:cs="Times New Roman"/>
                <w:szCs w:val="24"/>
              </w:rPr>
              <w:t>S3 : affected(unaffected) subjects with the highest(lowest) CEs were selected as cases(controls)</w:t>
            </w:r>
          </w:p>
          <w:p w:rsidR="004621B6" w:rsidRPr="00EA12FD" w:rsidRDefault="004621B6" w:rsidP="007E560A">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d</w:t>
            </w:r>
            <w:r w:rsidRPr="00EA12FD">
              <w:rPr>
                <w:rFonts w:ascii="Times New Roman" w:eastAsia="Malgun Gothic" w:hAnsi="Times New Roman" w:cs="Times New Roman"/>
                <w:szCs w:val="24"/>
              </w:rPr>
              <w:t>S4 : cases were randomly selected, and unaffected subjects with the lowest CEs were selected as controls</w:t>
            </w:r>
          </w:p>
          <w:p w:rsidR="004621B6" w:rsidRPr="00EA12FD" w:rsidRDefault="004621B6" w:rsidP="007E560A">
            <w:pPr>
              <w:spacing w:after="0"/>
              <w:rPr>
                <w:rFonts w:ascii="Times New Roman" w:eastAsia="Malgun Gothic" w:hAnsi="Times New Roman" w:cs="Times New Roman"/>
                <w:szCs w:val="24"/>
              </w:rPr>
            </w:pPr>
            <w:r w:rsidRPr="00EA12FD">
              <w:rPr>
                <w:rFonts w:ascii="Times New Roman" w:eastAsia="Malgun Gothic" w:hAnsi="Times New Roman" w:cs="Times New Roman"/>
                <w:szCs w:val="24"/>
                <w:vertAlign w:val="superscript"/>
              </w:rPr>
              <w:t>e</w:t>
            </w:r>
            <w:r w:rsidRPr="00EA12FD">
              <w:rPr>
                <w:rFonts w:ascii="Times New Roman" w:eastAsia="Malgun Gothic" w:hAnsi="Times New Roman" w:cs="Times New Roman"/>
                <w:szCs w:val="24"/>
              </w:rPr>
              <w:t>S5 : affected(unaffected) subjects with the lowest(highest) CEs were selected as cases(controls)</w:t>
            </w:r>
          </w:p>
          <w:p w:rsidR="004621B6" w:rsidRPr="00EA12FD" w:rsidRDefault="004621B6" w:rsidP="007E560A">
            <w:pPr>
              <w:spacing w:after="0"/>
              <w:rPr>
                <w:rFonts w:ascii="Times New Roman" w:eastAsia="Malgun Gothic" w:hAnsi="Times New Roman" w:cs="Times New Roman"/>
                <w:sz w:val="24"/>
                <w:szCs w:val="24"/>
              </w:rPr>
            </w:pPr>
            <w:r w:rsidRPr="00EA12FD">
              <w:rPr>
                <w:rFonts w:ascii="Times New Roman" w:eastAsia="Malgun Gothic" w:hAnsi="Times New Roman" w:cs="Times New Roman"/>
                <w:szCs w:val="24"/>
                <w:vertAlign w:val="superscript"/>
              </w:rPr>
              <w:t>f</w:t>
            </w:r>
            <w:r w:rsidRPr="00EA12FD">
              <w:rPr>
                <w:rFonts w:ascii="Times New Roman" w:eastAsia="Malgun Gothic" w:hAnsi="Times New Roman" w:cs="Times New Roman"/>
                <w:szCs w:val="24"/>
              </w:rPr>
              <w:t>S6 : affected(unaffected) subjects with the largest(smallest) number of affected first-degree relatives were selected as cases(controls)</w:t>
            </w:r>
          </w:p>
        </w:tc>
      </w:tr>
    </w:tbl>
    <w:p w:rsidR="00366A0B" w:rsidRDefault="00366A0B">
      <w:pPr>
        <w:spacing w:after="200" w:line="276" w:lineRule="auto"/>
        <w:rPr>
          <w:rFonts w:ascii="Times New Roman"/>
          <w:b/>
          <w:sz w:val="28"/>
          <w:szCs w:val="32"/>
        </w:rPr>
      </w:pPr>
    </w:p>
    <w:p w:rsidR="00366A0B" w:rsidRDefault="00366A0B">
      <w:pPr>
        <w:spacing w:after="200" w:line="276" w:lineRule="auto"/>
        <w:rPr>
          <w:rFonts w:ascii="Times New Roman"/>
          <w:b/>
          <w:sz w:val="28"/>
          <w:szCs w:val="32"/>
        </w:rPr>
      </w:pPr>
      <w:r>
        <w:rPr>
          <w:rFonts w:ascii="Times New Roman"/>
          <w:b/>
          <w:sz w:val="28"/>
          <w:szCs w:val="32"/>
        </w:rPr>
        <w:br w:type="page"/>
      </w:r>
    </w:p>
    <w:p w:rsidR="00D7536C" w:rsidRDefault="00D7536C" w:rsidP="00D7536C">
      <w:pPr>
        <w:spacing w:after="0" w:line="480" w:lineRule="auto"/>
        <w:rPr>
          <w:rFonts w:ascii="Times New Roman" w:hAnsi="Times New Roman" w:cs="Times New Roman"/>
          <w:sz w:val="24"/>
          <w:szCs w:val="24"/>
        </w:rPr>
      </w:pPr>
      <w:r>
        <w:rPr>
          <w:rFonts w:ascii="Times New Roman" w:hAnsi="Times New Roman" w:cs="Times New Roman" w:hint="eastAsia"/>
          <w:b/>
          <w:sz w:val="24"/>
          <w:szCs w:val="24"/>
        </w:rPr>
        <w:lastRenderedPageBreak/>
        <w:t xml:space="preserve">Figure </w:t>
      </w:r>
      <w:r w:rsidR="00BA4455">
        <w:rPr>
          <w:rFonts w:ascii="Times New Roman" w:hAnsi="Times New Roman" w:cs="Times New Roman"/>
          <w:b/>
          <w:sz w:val="24"/>
          <w:szCs w:val="24"/>
        </w:rPr>
        <w:t>3.</w:t>
      </w:r>
      <w:r>
        <w:rPr>
          <w:rFonts w:ascii="Times New Roman" w:hAnsi="Times New Roman" w:cs="Times New Roman"/>
          <w:b/>
          <w:sz w:val="24"/>
          <w:szCs w:val="24"/>
        </w:rPr>
        <w:t xml:space="preserve">4. Quantile-quantile (QQ) plots of simulated data for scenario 3. </w:t>
      </w:r>
      <w:r>
        <w:rPr>
          <w:rFonts w:ascii="Times New Roman" w:hAnsi="Times New Roman" w:cs="Times New Roman"/>
          <w:sz w:val="24"/>
          <w:szCs w:val="24"/>
        </w:rPr>
        <w:t xml:space="preserve">We assume that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m:rPr>
            <m:sty m:val="p"/>
          </m:rPr>
          <w:rPr>
            <w:rFonts w:ascii="Cambria Math" w:hAnsi="Cambria Math" w:cs="Times New Roman"/>
            <w:sz w:val="24"/>
            <w:szCs w:val="24"/>
          </w:rPr>
          <m:t>=0.2</m:t>
        </m:r>
      </m:oMath>
      <w:r>
        <w:rPr>
          <w:rFonts w:ascii="Times New Roman" w:hAnsi="Times New Roman" w:cs="Times New Roman" w:hint="eastAsia"/>
          <w:sz w:val="24"/>
          <w:szCs w:val="24"/>
        </w:rPr>
        <w:t xml:space="preserve"> and </w:t>
      </w:r>
      <m:oMath>
        <m:r>
          <w:rPr>
            <w:rFonts w:ascii="Cambria Math" w:hAnsi="Cambria Math" w:cs="Times New Roman"/>
            <w:sz w:val="24"/>
            <w:szCs w:val="24"/>
          </w:rPr>
          <m:t>q=0.1</m:t>
        </m:r>
      </m:oMath>
      <w:r>
        <w:rPr>
          <w:rFonts w:ascii="Times New Roman" w:hAnsi="Times New Roman" w:cs="Times New Roman" w:hint="eastAsia"/>
          <w:sz w:val="24"/>
          <w:szCs w:val="24"/>
        </w:rPr>
        <w:t xml:space="preserve">, and scenario </w:t>
      </w:r>
      <w:r>
        <w:rPr>
          <w:rFonts w:ascii="Times New Roman" w:hAnsi="Times New Roman" w:cs="Times New Roman"/>
          <w:sz w:val="24"/>
          <w:szCs w:val="24"/>
        </w:rPr>
        <w:t>3</w:t>
      </w:r>
      <w:r>
        <w:rPr>
          <w:rFonts w:ascii="Times New Roman" w:hAnsi="Times New Roman" w:cs="Times New Roman" w:hint="eastAsia"/>
          <w:sz w:val="24"/>
          <w:szCs w:val="24"/>
        </w:rPr>
        <w:t xml:space="preserve"> was assumed for relatives</w:t>
      </w:r>
      <w:r>
        <w:rPr>
          <w:rFonts w:ascii="Times New Roman" w:hAnsi="Times New Roman" w:cs="Times New Roman"/>
          <w:sz w:val="24"/>
          <w:szCs w:val="24"/>
        </w:rPr>
        <w:t>’ family structure. QQ plots were generated from 2,000 replicates</w:t>
      </w:r>
    </w:p>
    <w:p w:rsidR="00D7536C" w:rsidRDefault="00D7536C" w:rsidP="00D7536C">
      <w:pPr>
        <w:spacing w:after="0"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E36CD4D" wp14:editId="076EDB64">
            <wp:extent cx="5731192" cy="3820795"/>
            <wp:effectExtent l="0" t="0" r="3175" b="825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njiKim_figure3.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rsidR="00D7536C" w:rsidRDefault="00D7536C">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rsidR="00366A0B" w:rsidRPr="00366A0B" w:rsidRDefault="00366A0B" w:rsidP="00366A0B">
      <w:pPr>
        <w:spacing w:after="0" w:line="480" w:lineRule="exact"/>
        <w:rPr>
          <w:rFonts w:ascii="Times New Roman" w:hAnsi="Times New Roman" w:cs="Times New Roman"/>
          <w:sz w:val="24"/>
          <w:szCs w:val="24"/>
        </w:rPr>
      </w:pPr>
      <w:r w:rsidRPr="00366A0B">
        <w:rPr>
          <w:rFonts w:ascii="Times New Roman" w:hAnsi="Times New Roman" w:cs="Times New Roman"/>
          <w:b/>
          <w:sz w:val="24"/>
          <w:szCs w:val="24"/>
        </w:rPr>
        <w:lastRenderedPageBreak/>
        <w:t xml:space="preserve">Table </w:t>
      </w:r>
      <w:r w:rsidR="00BA4455">
        <w:rPr>
          <w:rFonts w:ascii="Times New Roman" w:hAnsi="Times New Roman" w:cs="Times New Roman"/>
          <w:b/>
          <w:sz w:val="24"/>
          <w:szCs w:val="24"/>
        </w:rPr>
        <w:t>3.</w:t>
      </w:r>
      <w:r w:rsidRPr="00366A0B">
        <w:rPr>
          <w:rFonts w:ascii="Times New Roman" w:hAnsi="Times New Roman" w:cs="Times New Roman"/>
          <w:b/>
          <w:sz w:val="24"/>
          <w:szCs w:val="24"/>
        </w:rPr>
        <w:t>4. Empirical power estimates for scenario 1.</w:t>
      </w:r>
      <w:bookmarkStart w:id="19" w:name="OLE_LINK89"/>
      <w:bookmarkStart w:id="20" w:name="OLE_LINK90"/>
      <w:bookmarkStart w:id="21" w:name="OLE_LINK91"/>
      <w:r w:rsidRPr="00366A0B">
        <w:rPr>
          <w:rFonts w:ascii="Times New Roman" w:hAnsi="Times New Roman" w:cs="Times New Roman"/>
          <w:b/>
          <w:sz w:val="24"/>
          <w:szCs w:val="24"/>
        </w:rPr>
        <w:t xml:space="preserve"> </w:t>
      </w:r>
      <w:r w:rsidRPr="00366A0B">
        <w:rPr>
          <w:rFonts w:ascii="Times New Roman" w:hAnsi="Times New Roman" w:cs="Times New Roman"/>
          <w:sz w:val="24"/>
          <w:szCs w:val="24"/>
        </w:rPr>
        <w:t xml:space="preserve">The empirical power levels were estimated with 2,000 replicates at different levels of significance. We assumed that </w:t>
      </w:r>
      <w:r w:rsidRPr="00366A0B">
        <w:rPr>
          <w:rFonts w:ascii="Times New Roman" w:hAnsi="Times New Roman" w:cs="Times New Roman"/>
          <w:i/>
          <w:sz w:val="24"/>
          <w:szCs w:val="24"/>
        </w:rPr>
        <w:t>h</w:t>
      </w:r>
      <w:r w:rsidRPr="00366A0B">
        <w:rPr>
          <w:rFonts w:ascii="Times New Roman" w:hAnsi="Times New Roman" w:cs="Times New Roman"/>
          <w:i/>
          <w:sz w:val="24"/>
          <w:szCs w:val="24"/>
          <w:vertAlign w:val="subscript"/>
        </w:rPr>
        <w:t>a</w:t>
      </w:r>
      <w:r w:rsidRPr="00366A0B">
        <w:rPr>
          <w:rFonts w:ascii="Times New Roman" w:hAnsi="Times New Roman" w:cs="Times New Roman"/>
          <w:sz w:val="24"/>
          <w:szCs w:val="24"/>
          <w:vertAlign w:val="superscript"/>
        </w:rPr>
        <w:t>2</w:t>
      </w:r>
      <w:r w:rsidRPr="00366A0B">
        <w:rPr>
          <w:rFonts w:ascii="Times New Roman" w:hAnsi="Times New Roman" w:cs="Times New Roman"/>
          <w:sz w:val="24"/>
          <w:szCs w:val="24"/>
        </w:rPr>
        <w:t xml:space="preserve">=0.005, </w:t>
      </w:r>
      <w:r w:rsidRPr="00366A0B">
        <w:rPr>
          <w:rFonts w:ascii="Times New Roman" w:hAnsi="Times New Roman" w:cs="Times New Roman"/>
          <w:i/>
          <w:sz w:val="24"/>
          <w:szCs w:val="24"/>
        </w:rPr>
        <w:t>h</w:t>
      </w:r>
      <w:r w:rsidRPr="00366A0B">
        <w:rPr>
          <w:rFonts w:ascii="Times New Roman" w:hAnsi="Times New Roman" w:cs="Times New Roman"/>
          <w:sz w:val="24"/>
          <w:szCs w:val="24"/>
          <w:vertAlign w:val="superscript"/>
        </w:rPr>
        <w:t>2</w:t>
      </w:r>
      <w:r w:rsidRPr="00366A0B">
        <w:rPr>
          <w:rFonts w:ascii="Times New Roman" w:hAnsi="Times New Roman" w:cs="Times New Roman"/>
          <w:sz w:val="24"/>
          <w:szCs w:val="24"/>
        </w:rPr>
        <w:t xml:space="preserve"> = 0.2 and 0.4, and </w:t>
      </w:r>
      <w:r w:rsidRPr="00366A0B">
        <w:rPr>
          <w:rFonts w:ascii="Times New Roman" w:hAnsi="Times New Roman" w:cs="Times New Roman"/>
          <w:i/>
          <w:sz w:val="24"/>
          <w:szCs w:val="24"/>
        </w:rPr>
        <w:t>q</w:t>
      </w:r>
      <w:r w:rsidRPr="00366A0B">
        <w:rPr>
          <w:rFonts w:ascii="Times New Roman" w:hAnsi="Times New Roman" w:cs="Times New Roman"/>
          <w:sz w:val="24"/>
          <w:szCs w:val="24"/>
        </w:rPr>
        <w:t xml:space="preserve"> = 0.1 and 0.2.</w:t>
      </w:r>
    </w:p>
    <w:p w:rsidR="00366A0B" w:rsidRPr="00366A0B" w:rsidRDefault="00366A0B" w:rsidP="00366A0B">
      <w:pPr>
        <w:spacing w:after="0" w:line="480" w:lineRule="exact"/>
        <w:rPr>
          <w:rFonts w:ascii="Times New Roman" w:hAnsi="Times New Roman" w:cs="Times New Roman"/>
          <w:sz w:val="24"/>
          <w:szCs w:val="24"/>
        </w:rPr>
      </w:pPr>
    </w:p>
    <w:tbl>
      <w:tblPr>
        <w:tblW w:w="8848" w:type="dxa"/>
        <w:jc w:val="center"/>
        <w:tblCellMar>
          <w:left w:w="99" w:type="dxa"/>
          <w:right w:w="99" w:type="dxa"/>
        </w:tblCellMar>
        <w:tblLook w:val="04A0" w:firstRow="1" w:lastRow="0" w:firstColumn="1" w:lastColumn="0" w:noHBand="0" w:noVBand="1"/>
      </w:tblPr>
      <w:tblGrid>
        <w:gridCol w:w="737"/>
        <w:gridCol w:w="737"/>
        <w:gridCol w:w="1398"/>
        <w:gridCol w:w="1009"/>
        <w:gridCol w:w="1009"/>
        <w:gridCol w:w="1009"/>
        <w:gridCol w:w="1009"/>
        <w:gridCol w:w="1009"/>
        <w:gridCol w:w="931"/>
      </w:tblGrid>
      <w:tr w:rsidR="00366A0B" w:rsidRPr="00366A0B" w:rsidTr="007E560A">
        <w:trPr>
          <w:trHeight w:val="737"/>
          <w:jc w:val="center"/>
        </w:trPr>
        <w:tc>
          <w:tcPr>
            <w:tcW w:w="737"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i/>
                <w:iCs/>
                <w:sz w:val="24"/>
                <w:szCs w:val="24"/>
              </w:rPr>
            </w:pPr>
            <w:r w:rsidRPr="00366A0B">
              <w:rPr>
                <w:rFonts w:ascii="Times New Roman" w:eastAsia="Malgun Gothic" w:hAnsi="Times New Roman" w:cs="Times New Roman"/>
                <w:i/>
                <w:iCs/>
                <w:sz w:val="24"/>
                <w:szCs w:val="24"/>
              </w:rPr>
              <w:t>h</w:t>
            </w:r>
            <w:r w:rsidRPr="00366A0B">
              <w:rPr>
                <w:rFonts w:ascii="Times New Roman" w:eastAsia="Malgun Gothic" w:hAnsi="Times New Roman" w:cs="Times New Roman"/>
                <w:sz w:val="24"/>
                <w:szCs w:val="24"/>
                <w:vertAlign w:val="superscript"/>
              </w:rPr>
              <w:t>2</w:t>
            </w:r>
          </w:p>
        </w:tc>
        <w:tc>
          <w:tcPr>
            <w:tcW w:w="737"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i/>
                <w:iCs/>
                <w:sz w:val="24"/>
                <w:szCs w:val="24"/>
              </w:rPr>
            </w:pPr>
            <w:r w:rsidRPr="00366A0B">
              <w:rPr>
                <w:rFonts w:ascii="Times New Roman" w:eastAsia="Malgun Gothic" w:hAnsi="Times New Roman" w:cs="Times New Roman"/>
                <w:i/>
                <w:iCs/>
                <w:sz w:val="24"/>
                <w:szCs w:val="24"/>
              </w:rPr>
              <w:t>q</w:t>
            </w:r>
          </w:p>
        </w:tc>
        <w:tc>
          <w:tcPr>
            <w:tcW w:w="1320"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Significance levels</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S1</w:t>
            </w:r>
            <w:r w:rsidRPr="00366A0B">
              <w:rPr>
                <w:rFonts w:ascii="Times New Roman" w:eastAsia="Malgun Gothic" w:hAnsi="Times New Roman" w:cs="Times New Roman"/>
                <w:sz w:val="24"/>
                <w:szCs w:val="24"/>
                <w:vertAlign w:val="superscript"/>
              </w:rPr>
              <w:t>a</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S2</w:t>
            </w:r>
            <w:r w:rsidRPr="00366A0B">
              <w:rPr>
                <w:rFonts w:ascii="Times New Roman" w:eastAsia="Malgun Gothic" w:hAnsi="Times New Roman" w:cs="Times New Roman"/>
                <w:sz w:val="24"/>
                <w:szCs w:val="24"/>
                <w:vertAlign w:val="superscript"/>
              </w:rPr>
              <w:t>b</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vertAlign w:val="superscript"/>
              </w:rPr>
            </w:pPr>
            <w:r w:rsidRPr="00366A0B">
              <w:rPr>
                <w:rFonts w:ascii="Times New Roman" w:eastAsia="Malgun Gothic" w:hAnsi="Times New Roman" w:cs="Times New Roman"/>
                <w:b/>
                <w:sz w:val="24"/>
                <w:szCs w:val="24"/>
              </w:rPr>
              <w:t>S3</w:t>
            </w:r>
            <w:r w:rsidRPr="00366A0B">
              <w:rPr>
                <w:rFonts w:ascii="Times New Roman" w:eastAsia="Malgun Gothic" w:hAnsi="Times New Roman" w:cs="Times New Roman"/>
                <w:b/>
                <w:sz w:val="24"/>
                <w:szCs w:val="24"/>
                <w:vertAlign w:val="superscript"/>
              </w:rPr>
              <w:t>c</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S4</w:t>
            </w:r>
            <w:r w:rsidRPr="00366A0B">
              <w:rPr>
                <w:rFonts w:ascii="Times New Roman" w:eastAsia="Malgun Gothic" w:hAnsi="Times New Roman" w:cs="Times New Roman"/>
                <w:sz w:val="24"/>
                <w:szCs w:val="24"/>
                <w:vertAlign w:val="superscript"/>
              </w:rPr>
              <w:t>d</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S5</w:t>
            </w:r>
            <w:r w:rsidRPr="00366A0B">
              <w:rPr>
                <w:rFonts w:ascii="Times New Roman" w:eastAsia="Malgun Gothic" w:hAnsi="Times New Roman" w:cs="Times New Roman"/>
                <w:sz w:val="24"/>
                <w:szCs w:val="24"/>
                <w:vertAlign w:val="superscript"/>
              </w:rPr>
              <w:t>e</w:t>
            </w:r>
          </w:p>
        </w:tc>
        <w:tc>
          <w:tcPr>
            <w:tcW w:w="1009" w:type="dxa"/>
            <w:tcBorders>
              <w:top w:val="single" w:sz="12" w:space="0" w:color="auto"/>
              <w:left w:val="nil"/>
              <w:bottom w:val="single" w:sz="8" w:space="0" w:color="auto"/>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vertAlign w:val="superscript"/>
              </w:rPr>
            </w:pPr>
            <w:r w:rsidRPr="00366A0B">
              <w:rPr>
                <w:rFonts w:ascii="Times New Roman" w:eastAsia="Malgun Gothic" w:hAnsi="Times New Roman" w:cs="Times New Roman"/>
                <w:b/>
                <w:sz w:val="24"/>
                <w:szCs w:val="24"/>
              </w:rPr>
              <w:t>S6</w:t>
            </w:r>
            <w:r w:rsidRPr="00366A0B">
              <w:rPr>
                <w:rFonts w:ascii="Times New Roman" w:eastAsia="Malgun Gothic" w:hAnsi="Times New Roman" w:cs="Times New Roman"/>
                <w:b/>
                <w:sz w:val="24"/>
                <w:szCs w:val="24"/>
                <w:vertAlign w:val="superscript"/>
              </w:rPr>
              <w:t>f</w:t>
            </w:r>
          </w:p>
        </w:tc>
      </w:tr>
      <w:tr w:rsidR="00366A0B" w:rsidRPr="00366A0B" w:rsidTr="007E560A">
        <w:trPr>
          <w:trHeight w:val="330"/>
          <w:jc w:val="center"/>
        </w:trPr>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w:t>
            </w:r>
          </w:p>
        </w:tc>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0.1</w:t>
            </w:r>
          </w:p>
        </w:tc>
        <w:tc>
          <w:tcPr>
            <w:tcW w:w="1320"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0.2675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0.4820</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0.6635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0.4255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0.0030</w:t>
            </w:r>
          </w:p>
        </w:tc>
        <w:tc>
          <w:tcPr>
            <w:tcW w:w="1009" w:type="dxa"/>
            <w:tcBorders>
              <w:top w:val="nil"/>
              <w:left w:val="nil"/>
              <w:bottom w:val="nil"/>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0.6645</w:t>
            </w:r>
          </w:p>
        </w:tc>
      </w:tr>
      <w:tr w:rsidR="00366A0B" w:rsidRPr="00366A0B" w:rsidTr="007E560A">
        <w:trPr>
          <w:trHeight w:val="330"/>
          <w:jc w:val="center"/>
        </w:trPr>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1320"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0.3505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0.5795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0.7450</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0.5245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0.0085</w:t>
            </w:r>
          </w:p>
        </w:tc>
        <w:tc>
          <w:tcPr>
            <w:tcW w:w="1009" w:type="dxa"/>
            <w:tcBorders>
              <w:top w:val="nil"/>
              <w:left w:val="nil"/>
              <w:bottom w:val="nil"/>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0.7450</w:t>
            </w:r>
          </w:p>
        </w:tc>
      </w:tr>
      <w:tr w:rsidR="00366A0B" w:rsidRPr="00366A0B" w:rsidTr="007E560A">
        <w:trPr>
          <w:trHeight w:val="345"/>
          <w:jc w:val="center"/>
        </w:trPr>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1320" w:type="dxa"/>
            <w:tcBorders>
              <w:top w:val="nil"/>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0.5880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0.8070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0.8980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0.7545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0.0520</w:t>
            </w:r>
          </w:p>
        </w:tc>
        <w:tc>
          <w:tcPr>
            <w:tcW w:w="1009" w:type="dxa"/>
            <w:tcBorders>
              <w:top w:val="nil"/>
              <w:left w:val="nil"/>
              <w:bottom w:val="single" w:sz="4" w:space="0" w:color="auto"/>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0.8980</w:t>
            </w:r>
          </w:p>
        </w:tc>
      </w:tr>
      <w:tr w:rsidR="00366A0B" w:rsidRPr="00366A0B" w:rsidTr="007E560A">
        <w:trPr>
          <w:trHeight w:val="330"/>
          <w:jc w:val="center"/>
        </w:trPr>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w:t>
            </w:r>
          </w:p>
        </w:tc>
        <w:tc>
          <w:tcPr>
            <w:tcW w:w="1320"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0.2210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0.5520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0.8220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0.4825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0.0095</w:t>
            </w:r>
          </w:p>
        </w:tc>
        <w:tc>
          <w:tcPr>
            <w:tcW w:w="1009" w:type="dxa"/>
            <w:tcBorders>
              <w:top w:val="single" w:sz="4" w:space="0" w:color="auto"/>
              <w:left w:val="nil"/>
              <w:bottom w:val="nil"/>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0.8265</w:t>
            </w:r>
          </w:p>
        </w:tc>
      </w:tr>
      <w:tr w:rsidR="00366A0B" w:rsidRPr="00366A0B" w:rsidTr="007E560A">
        <w:trPr>
          <w:trHeight w:val="330"/>
          <w:jc w:val="center"/>
        </w:trPr>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1320"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0.2840</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0.6515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0.8815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0.5745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0.0195</w:t>
            </w:r>
          </w:p>
        </w:tc>
        <w:tc>
          <w:tcPr>
            <w:tcW w:w="1009" w:type="dxa"/>
            <w:tcBorders>
              <w:top w:val="nil"/>
              <w:left w:val="nil"/>
              <w:bottom w:val="nil"/>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0.8810</w:t>
            </w:r>
          </w:p>
        </w:tc>
      </w:tr>
      <w:tr w:rsidR="00366A0B" w:rsidRPr="00366A0B" w:rsidTr="007E560A">
        <w:trPr>
          <w:trHeight w:val="345"/>
          <w:jc w:val="center"/>
        </w:trPr>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1320" w:type="dxa"/>
            <w:tcBorders>
              <w:top w:val="nil"/>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0.5260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0.8480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0.9645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0.7790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0.0930</w:t>
            </w:r>
          </w:p>
        </w:tc>
        <w:tc>
          <w:tcPr>
            <w:tcW w:w="1009" w:type="dxa"/>
            <w:tcBorders>
              <w:top w:val="nil"/>
              <w:left w:val="nil"/>
              <w:bottom w:val="single" w:sz="4" w:space="0" w:color="auto"/>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0.9670</w:t>
            </w:r>
          </w:p>
        </w:tc>
      </w:tr>
      <w:tr w:rsidR="00366A0B" w:rsidRPr="00366A0B" w:rsidTr="007E560A">
        <w:trPr>
          <w:trHeight w:val="330"/>
          <w:jc w:val="center"/>
        </w:trPr>
        <w:tc>
          <w:tcPr>
            <w:tcW w:w="737" w:type="dxa"/>
            <w:vMerge w:val="restart"/>
            <w:tcBorders>
              <w:top w:val="nil"/>
              <w:left w:val="nil"/>
              <w:bottom w:val="single" w:sz="12" w:space="0" w:color="000000"/>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w:t>
            </w:r>
          </w:p>
        </w:tc>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0.1</w:t>
            </w:r>
          </w:p>
        </w:tc>
        <w:tc>
          <w:tcPr>
            <w:tcW w:w="1320"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0.2700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0.4445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0.6090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0.4325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0.0085</w:t>
            </w:r>
          </w:p>
        </w:tc>
        <w:tc>
          <w:tcPr>
            <w:tcW w:w="1009" w:type="dxa"/>
            <w:tcBorders>
              <w:top w:val="single" w:sz="4" w:space="0" w:color="auto"/>
              <w:left w:val="nil"/>
              <w:bottom w:val="nil"/>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0.6090</w:t>
            </w:r>
          </w:p>
        </w:tc>
      </w:tr>
      <w:tr w:rsidR="00366A0B" w:rsidRPr="00366A0B" w:rsidTr="007E560A">
        <w:trPr>
          <w:trHeight w:val="330"/>
          <w:jc w:val="center"/>
        </w:trPr>
        <w:tc>
          <w:tcPr>
            <w:tcW w:w="737" w:type="dxa"/>
            <w:vMerge/>
            <w:tcBorders>
              <w:top w:val="nil"/>
              <w:left w:val="nil"/>
              <w:bottom w:val="single" w:sz="12"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1320"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0.3525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0.5285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0.6925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0.5130</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0.0155</w:t>
            </w:r>
          </w:p>
        </w:tc>
        <w:tc>
          <w:tcPr>
            <w:tcW w:w="1009" w:type="dxa"/>
            <w:tcBorders>
              <w:top w:val="nil"/>
              <w:left w:val="nil"/>
              <w:bottom w:val="nil"/>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0.6915</w:t>
            </w:r>
          </w:p>
        </w:tc>
      </w:tr>
      <w:tr w:rsidR="00366A0B" w:rsidRPr="00366A0B" w:rsidTr="007E560A">
        <w:trPr>
          <w:trHeight w:val="345"/>
          <w:jc w:val="center"/>
        </w:trPr>
        <w:tc>
          <w:tcPr>
            <w:tcW w:w="737" w:type="dxa"/>
            <w:vMerge/>
            <w:tcBorders>
              <w:top w:val="nil"/>
              <w:left w:val="nil"/>
              <w:bottom w:val="single" w:sz="12"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1320" w:type="dxa"/>
            <w:tcBorders>
              <w:top w:val="nil"/>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0.5950</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0.7640</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0.8670</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0.7530</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0.0675</w:t>
            </w:r>
          </w:p>
        </w:tc>
        <w:tc>
          <w:tcPr>
            <w:tcW w:w="1009" w:type="dxa"/>
            <w:tcBorders>
              <w:top w:val="nil"/>
              <w:left w:val="nil"/>
              <w:bottom w:val="single" w:sz="8" w:space="0" w:color="auto"/>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0.8660</w:t>
            </w:r>
          </w:p>
        </w:tc>
      </w:tr>
      <w:tr w:rsidR="00366A0B" w:rsidRPr="00366A0B" w:rsidTr="007E560A">
        <w:trPr>
          <w:trHeight w:val="330"/>
          <w:jc w:val="center"/>
        </w:trPr>
        <w:tc>
          <w:tcPr>
            <w:tcW w:w="737" w:type="dxa"/>
            <w:vMerge/>
            <w:tcBorders>
              <w:top w:val="nil"/>
              <w:left w:val="nil"/>
              <w:bottom w:val="single" w:sz="12"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12" w:space="0" w:color="000000"/>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w:t>
            </w:r>
          </w:p>
        </w:tc>
        <w:tc>
          <w:tcPr>
            <w:tcW w:w="1320"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0.1825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0.4730</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0.7010</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0.4210</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0.0055</w:t>
            </w:r>
          </w:p>
        </w:tc>
        <w:tc>
          <w:tcPr>
            <w:tcW w:w="1009" w:type="dxa"/>
            <w:tcBorders>
              <w:top w:val="nil"/>
              <w:left w:val="nil"/>
              <w:bottom w:val="nil"/>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0.6935</w:t>
            </w:r>
          </w:p>
        </w:tc>
      </w:tr>
      <w:tr w:rsidR="00366A0B" w:rsidRPr="00366A0B" w:rsidTr="007E560A">
        <w:trPr>
          <w:trHeight w:val="330"/>
          <w:jc w:val="center"/>
        </w:trPr>
        <w:tc>
          <w:tcPr>
            <w:tcW w:w="737" w:type="dxa"/>
            <w:vMerge/>
            <w:tcBorders>
              <w:top w:val="nil"/>
              <w:left w:val="nil"/>
              <w:bottom w:val="single" w:sz="12"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000000"/>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1320"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0.2425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0.5625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0.7825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0.5005</w:t>
            </w:r>
          </w:p>
        </w:tc>
        <w:tc>
          <w:tcPr>
            <w:tcW w:w="1009" w:type="dxa"/>
            <w:tcBorders>
              <w:top w:val="nil"/>
              <w:left w:val="nil"/>
              <w:bottom w:val="nil"/>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0.0135</w:t>
            </w:r>
          </w:p>
        </w:tc>
        <w:tc>
          <w:tcPr>
            <w:tcW w:w="1009" w:type="dxa"/>
            <w:tcBorders>
              <w:top w:val="nil"/>
              <w:left w:val="nil"/>
              <w:bottom w:val="nil"/>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0.7780</w:t>
            </w:r>
          </w:p>
        </w:tc>
      </w:tr>
      <w:tr w:rsidR="00366A0B" w:rsidRPr="00366A0B" w:rsidTr="007E560A">
        <w:trPr>
          <w:trHeight w:val="345"/>
          <w:jc w:val="center"/>
        </w:trPr>
        <w:tc>
          <w:tcPr>
            <w:tcW w:w="737" w:type="dxa"/>
            <w:vMerge/>
            <w:tcBorders>
              <w:top w:val="nil"/>
              <w:left w:val="nil"/>
              <w:bottom w:val="single" w:sz="12" w:space="0" w:color="auto"/>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auto"/>
              <w:right w:val="nil"/>
            </w:tcBorders>
            <w:vAlign w:val="center"/>
            <w:hideMark/>
          </w:tcPr>
          <w:p w:rsidR="00366A0B" w:rsidRPr="00366A0B" w:rsidRDefault="00366A0B" w:rsidP="007E560A">
            <w:pPr>
              <w:spacing w:after="0"/>
              <w:jc w:val="center"/>
              <w:rPr>
                <w:rFonts w:ascii="Times New Roman" w:eastAsia="Malgun Gothic" w:hAnsi="Times New Roman" w:cs="Times New Roman"/>
                <w:sz w:val="24"/>
                <w:szCs w:val="24"/>
              </w:rPr>
            </w:pPr>
          </w:p>
        </w:tc>
        <w:tc>
          <w:tcPr>
            <w:tcW w:w="1320" w:type="dxa"/>
            <w:tcBorders>
              <w:top w:val="nil"/>
              <w:left w:val="nil"/>
              <w:bottom w:val="single" w:sz="12"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0.4725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0.7855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0.9215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0.7210</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0.0530</w:t>
            </w:r>
          </w:p>
        </w:tc>
        <w:tc>
          <w:tcPr>
            <w:tcW w:w="1009" w:type="dxa"/>
            <w:tcBorders>
              <w:top w:val="nil"/>
              <w:left w:val="nil"/>
              <w:bottom w:val="single" w:sz="12" w:space="0" w:color="auto"/>
              <w:right w:val="nil"/>
            </w:tcBorders>
            <w:vAlign w:val="center"/>
          </w:tcPr>
          <w:p w:rsidR="00366A0B" w:rsidRPr="00366A0B" w:rsidRDefault="00366A0B" w:rsidP="007E560A">
            <w:pPr>
              <w:spacing w:after="0"/>
              <w:jc w:val="center"/>
              <w:rPr>
                <w:rFonts w:ascii="Times New Roman" w:eastAsia="Malgun Gothic" w:hAnsi="Times New Roman" w:cs="Times New Roman"/>
                <w:b/>
                <w:sz w:val="24"/>
                <w:szCs w:val="24"/>
              </w:rPr>
            </w:pPr>
            <w:r w:rsidRPr="00366A0B">
              <w:rPr>
                <w:rFonts w:ascii="Times New Roman" w:eastAsia="Malgun Gothic" w:hAnsi="Times New Roman" w:cs="Times New Roman"/>
                <w:b/>
                <w:sz w:val="24"/>
                <w:szCs w:val="24"/>
              </w:rPr>
              <w:t>0.9225</w:t>
            </w:r>
          </w:p>
        </w:tc>
      </w:tr>
      <w:tr w:rsidR="00366A0B" w:rsidRPr="00366A0B" w:rsidTr="007E560A">
        <w:trPr>
          <w:trHeight w:val="345"/>
          <w:jc w:val="center"/>
        </w:trPr>
        <w:tc>
          <w:tcPr>
            <w:tcW w:w="8848" w:type="dxa"/>
            <w:gridSpan w:val="9"/>
            <w:tcBorders>
              <w:top w:val="single" w:sz="12" w:space="0" w:color="auto"/>
              <w:left w:val="nil"/>
              <w:right w:val="nil"/>
            </w:tcBorders>
            <w:vAlign w:val="center"/>
          </w:tcPr>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a</w:t>
            </w:r>
            <w:r w:rsidRPr="00366A0B">
              <w:rPr>
                <w:rFonts w:ascii="Times New Roman" w:eastAsia="Malgun Gothic" w:hAnsi="Times New Roman" w:cs="Times New Roman"/>
                <w:szCs w:val="24"/>
              </w:rPr>
              <w:t>S1 : cases and controls were randomly selected from affected and unaffected subjects, respectively</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b</w:t>
            </w:r>
            <w:r w:rsidRPr="00366A0B">
              <w:rPr>
                <w:rFonts w:ascii="Times New Roman" w:eastAsia="Malgun Gothic" w:hAnsi="Times New Roman" w:cs="Times New Roman"/>
                <w:szCs w:val="24"/>
              </w:rPr>
              <w:t>S2 : affected subjects with the highest CEs were selected as cases, and controls were randomly selected</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c</w:t>
            </w:r>
            <w:r w:rsidRPr="00366A0B">
              <w:rPr>
                <w:rFonts w:ascii="Times New Roman" w:eastAsia="Malgun Gothic" w:hAnsi="Times New Roman" w:cs="Times New Roman"/>
                <w:szCs w:val="24"/>
              </w:rPr>
              <w:t>S3 : affected(unaffected) subjects with the highest(lowest) CEs were selected as cases(controls)</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d</w:t>
            </w:r>
            <w:r w:rsidRPr="00366A0B">
              <w:rPr>
                <w:rFonts w:ascii="Times New Roman" w:eastAsia="Malgun Gothic" w:hAnsi="Times New Roman" w:cs="Times New Roman"/>
                <w:szCs w:val="24"/>
              </w:rPr>
              <w:t>S4 : cases were randomly selected, and unaffected subjects with the lowest CEs were selected as controls</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e</w:t>
            </w:r>
            <w:r w:rsidRPr="00366A0B">
              <w:rPr>
                <w:rFonts w:ascii="Times New Roman" w:eastAsia="Malgun Gothic" w:hAnsi="Times New Roman" w:cs="Times New Roman"/>
                <w:szCs w:val="24"/>
              </w:rPr>
              <w:t>S5 : affected(unaffected) subjects with the lowest(highest) CEs were selected as cases(controls)</w:t>
            </w:r>
          </w:p>
          <w:p w:rsidR="00366A0B" w:rsidRPr="00366A0B" w:rsidRDefault="00366A0B" w:rsidP="007E560A">
            <w:pPr>
              <w:spacing w:after="0"/>
              <w:rPr>
                <w:rFonts w:ascii="Times New Roman" w:eastAsia="Malgun Gothic" w:hAnsi="Times New Roman" w:cs="Times New Roman"/>
                <w:sz w:val="24"/>
                <w:szCs w:val="24"/>
              </w:rPr>
            </w:pPr>
            <w:r w:rsidRPr="00366A0B">
              <w:rPr>
                <w:rFonts w:ascii="Times New Roman" w:eastAsia="Malgun Gothic" w:hAnsi="Times New Roman" w:cs="Times New Roman"/>
                <w:szCs w:val="24"/>
                <w:vertAlign w:val="superscript"/>
              </w:rPr>
              <w:t>f</w:t>
            </w:r>
            <w:r w:rsidRPr="00366A0B">
              <w:rPr>
                <w:rFonts w:ascii="Times New Roman" w:eastAsia="Malgun Gothic" w:hAnsi="Times New Roman" w:cs="Times New Roman"/>
                <w:szCs w:val="24"/>
              </w:rPr>
              <w:t>S6 : affected(unaffected) subjects with the largest(smallest) number of affected first-degree relatives were selected as cases(controls)</w:t>
            </w:r>
          </w:p>
        </w:tc>
      </w:tr>
      <w:bookmarkEnd w:id="19"/>
      <w:bookmarkEnd w:id="20"/>
      <w:bookmarkEnd w:id="21"/>
    </w:tbl>
    <w:p w:rsidR="00366A0B" w:rsidRDefault="00366A0B">
      <w:pPr>
        <w:spacing w:after="200" w:line="276" w:lineRule="auto"/>
        <w:rPr>
          <w:rFonts w:ascii="Times New Roman"/>
          <w:b/>
          <w:sz w:val="28"/>
          <w:szCs w:val="32"/>
        </w:rPr>
      </w:pPr>
    </w:p>
    <w:p w:rsidR="00366A0B" w:rsidRDefault="00366A0B">
      <w:pPr>
        <w:spacing w:after="200" w:line="276" w:lineRule="auto"/>
        <w:rPr>
          <w:rFonts w:ascii="Times New Roman"/>
          <w:b/>
          <w:sz w:val="28"/>
          <w:szCs w:val="32"/>
        </w:rPr>
      </w:pPr>
      <w:r>
        <w:rPr>
          <w:rFonts w:ascii="Times New Roman"/>
          <w:b/>
          <w:sz w:val="28"/>
          <w:szCs w:val="32"/>
        </w:rPr>
        <w:br w:type="page"/>
      </w:r>
    </w:p>
    <w:p w:rsidR="00366A0B" w:rsidRPr="00366A0B" w:rsidRDefault="00366A0B" w:rsidP="00366A0B">
      <w:pPr>
        <w:spacing w:after="0" w:line="480" w:lineRule="exact"/>
        <w:rPr>
          <w:rFonts w:ascii="Times New Roman" w:hAnsi="Times New Roman" w:cs="Times New Roman"/>
          <w:sz w:val="24"/>
          <w:szCs w:val="24"/>
        </w:rPr>
      </w:pPr>
      <w:r w:rsidRPr="00366A0B">
        <w:rPr>
          <w:rFonts w:ascii="Times New Roman" w:hAnsi="Times New Roman" w:cs="Times New Roman"/>
          <w:b/>
          <w:sz w:val="24"/>
          <w:szCs w:val="24"/>
        </w:rPr>
        <w:lastRenderedPageBreak/>
        <w:t xml:space="preserve">Table </w:t>
      </w:r>
      <w:r w:rsidR="00BA4455">
        <w:rPr>
          <w:rFonts w:ascii="Times New Roman" w:hAnsi="Times New Roman" w:cs="Times New Roman"/>
          <w:b/>
          <w:sz w:val="24"/>
          <w:szCs w:val="24"/>
        </w:rPr>
        <w:t>3.</w:t>
      </w:r>
      <w:r>
        <w:rPr>
          <w:rFonts w:ascii="Times New Roman" w:hAnsi="Times New Roman" w:cs="Times New Roman"/>
          <w:b/>
          <w:sz w:val="24"/>
          <w:szCs w:val="24"/>
        </w:rPr>
        <w:t>5</w:t>
      </w:r>
      <w:r w:rsidRPr="00366A0B">
        <w:rPr>
          <w:rFonts w:ascii="Times New Roman" w:hAnsi="Times New Roman" w:cs="Times New Roman"/>
          <w:b/>
          <w:sz w:val="24"/>
          <w:szCs w:val="24"/>
        </w:rPr>
        <w:t>. Empirica</w:t>
      </w:r>
      <w:r>
        <w:rPr>
          <w:rFonts w:ascii="Times New Roman" w:hAnsi="Times New Roman" w:cs="Times New Roman"/>
          <w:b/>
          <w:sz w:val="24"/>
          <w:szCs w:val="24"/>
        </w:rPr>
        <w:t>l power estimates for scenario 2</w:t>
      </w:r>
      <w:r w:rsidRPr="00366A0B">
        <w:rPr>
          <w:rFonts w:ascii="Times New Roman" w:hAnsi="Times New Roman" w:cs="Times New Roman"/>
          <w:b/>
          <w:sz w:val="24"/>
          <w:szCs w:val="24"/>
        </w:rPr>
        <w:t xml:space="preserve">. </w:t>
      </w:r>
      <w:r w:rsidRPr="00366A0B">
        <w:rPr>
          <w:rFonts w:ascii="Times New Roman" w:hAnsi="Times New Roman" w:cs="Times New Roman"/>
          <w:sz w:val="24"/>
          <w:szCs w:val="24"/>
        </w:rPr>
        <w:t xml:space="preserve">The empirical power levels were estimated with 2,000 replicates at different levels of significance. We assumed that </w:t>
      </w:r>
      <w:r w:rsidRPr="00366A0B">
        <w:rPr>
          <w:rFonts w:ascii="Times New Roman" w:hAnsi="Times New Roman" w:cs="Times New Roman"/>
          <w:i/>
          <w:sz w:val="24"/>
          <w:szCs w:val="24"/>
        </w:rPr>
        <w:t>h</w:t>
      </w:r>
      <w:r w:rsidRPr="00366A0B">
        <w:rPr>
          <w:rFonts w:ascii="Times New Roman" w:hAnsi="Times New Roman" w:cs="Times New Roman"/>
          <w:i/>
          <w:sz w:val="24"/>
          <w:szCs w:val="24"/>
          <w:vertAlign w:val="subscript"/>
        </w:rPr>
        <w:t>a</w:t>
      </w:r>
      <w:r w:rsidRPr="00366A0B">
        <w:rPr>
          <w:rFonts w:ascii="Times New Roman" w:hAnsi="Times New Roman" w:cs="Times New Roman"/>
          <w:sz w:val="24"/>
          <w:szCs w:val="24"/>
          <w:vertAlign w:val="superscript"/>
        </w:rPr>
        <w:t>2</w:t>
      </w:r>
      <w:r w:rsidRPr="00366A0B">
        <w:rPr>
          <w:rFonts w:ascii="Times New Roman" w:hAnsi="Times New Roman" w:cs="Times New Roman"/>
          <w:sz w:val="24"/>
          <w:szCs w:val="24"/>
        </w:rPr>
        <w:t xml:space="preserve">=0.005, </w:t>
      </w:r>
      <w:r w:rsidRPr="00366A0B">
        <w:rPr>
          <w:rFonts w:ascii="Times New Roman" w:hAnsi="Times New Roman" w:cs="Times New Roman"/>
          <w:i/>
          <w:sz w:val="24"/>
          <w:szCs w:val="24"/>
        </w:rPr>
        <w:t>h</w:t>
      </w:r>
      <w:r w:rsidRPr="00366A0B">
        <w:rPr>
          <w:rFonts w:ascii="Times New Roman" w:hAnsi="Times New Roman" w:cs="Times New Roman"/>
          <w:sz w:val="24"/>
          <w:szCs w:val="24"/>
          <w:vertAlign w:val="superscript"/>
        </w:rPr>
        <w:t>2</w:t>
      </w:r>
      <w:r w:rsidRPr="00366A0B">
        <w:rPr>
          <w:rFonts w:ascii="Times New Roman" w:hAnsi="Times New Roman" w:cs="Times New Roman"/>
          <w:sz w:val="24"/>
          <w:szCs w:val="24"/>
        </w:rPr>
        <w:t xml:space="preserve"> = 0.2 and 0.4, and </w:t>
      </w:r>
      <w:r w:rsidRPr="00366A0B">
        <w:rPr>
          <w:rFonts w:ascii="Times New Roman" w:hAnsi="Times New Roman" w:cs="Times New Roman"/>
          <w:i/>
          <w:sz w:val="24"/>
          <w:szCs w:val="24"/>
        </w:rPr>
        <w:t>q</w:t>
      </w:r>
      <w:r w:rsidRPr="00366A0B">
        <w:rPr>
          <w:rFonts w:ascii="Times New Roman" w:hAnsi="Times New Roman" w:cs="Times New Roman"/>
          <w:sz w:val="24"/>
          <w:szCs w:val="24"/>
        </w:rPr>
        <w:t xml:space="preserve"> = 0.1 and 0.2.</w:t>
      </w:r>
    </w:p>
    <w:p w:rsidR="00366A0B" w:rsidRPr="00366A0B" w:rsidRDefault="00366A0B" w:rsidP="00366A0B">
      <w:pPr>
        <w:spacing w:after="0" w:line="480" w:lineRule="exact"/>
        <w:rPr>
          <w:rFonts w:ascii="Times New Roman" w:hAnsi="Times New Roman" w:cs="Times New Roman"/>
          <w:sz w:val="24"/>
          <w:szCs w:val="24"/>
        </w:rPr>
      </w:pPr>
    </w:p>
    <w:tbl>
      <w:tblPr>
        <w:tblW w:w="8848" w:type="dxa"/>
        <w:jc w:val="center"/>
        <w:tblCellMar>
          <w:left w:w="99" w:type="dxa"/>
          <w:right w:w="99" w:type="dxa"/>
        </w:tblCellMar>
        <w:tblLook w:val="04A0" w:firstRow="1" w:lastRow="0" w:firstColumn="1" w:lastColumn="0" w:noHBand="0" w:noVBand="1"/>
      </w:tblPr>
      <w:tblGrid>
        <w:gridCol w:w="737"/>
        <w:gridCol w:w="737"/>
        <w:gridCol w:w="1398"/>
        <w:gridCol w:w="1009"/>
        <w:gridCol w:w="1009"/>
        <w:gridCol w:w="1009"/>
        <w:gridCol w:w="1009"/>
        <w:gridCol w:w="1009"/>
        <w:gridCol w:w="931"/>
      </w:tblGrid>
      <w:tr w:rsidR="00366A0B" w:rsidRPr="00366A0B" w:rsidTr="00366A0B">
        <w:trPr>
          <w:trHeight w:val="737"/>
          <w:jc w:val="center"/>
        </w:trPr>
        <w:tc>
          <w:tcPr>
            <w:tcW w:w="737"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i/>
                <w:iCs/>
                <w:sz w:val="24"/>
                <w:szCs w:val="24"/>
              </w:rPr>
            </w:pPr>
            <w:r w:rsidRPr="00366A0B">
              <w:rPr>
                <w:rFonts w:ascii="Times New Roman" w:eastAsia="Malgun Gothic" w:hAnsi="Times New Roman" w:cs="Times New Roman"/>
                <w:i/>
                <w:iCs/>
                <w:sz w:val="24"/>
                <w:szCs w:val="24"/>
              </w:rPr>
              <w:t>h</w:t>
            </w:r>
            <w:r w:rsidRPr="00366A0B">
              <w:rPr>
                <w:rFonts w:ascii="Times New Roman" w:eastAsia="Malgun Gothic" w:hAnsi="Times New Roman" w:cs="Times New Roman"/>
                <w:sz w:val="24"/>
                <w:szCs w:val="24"/>
                <w:vertAlign w:val="superscript"/>
              </w:rPr>
              <w:t>2</w:t>
            </w:r>
          </w:p>
        </w:tc>
        <w:tc>
          <w:tcPr>
            <w:tcW w:w="737"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i/>
                <w:iCs/>
                <w:sz w:val="24"/>
                <w:szCs w:val="24"/>
              </w:rPr>
            </w:pPr>
            <w:r w:rsidRPr="00366A0B">
              <w:rPr>
                <w:rFonts w:ascii="Times New Roman" w:eastAsia="Malgun Gothic" w:hAnsi="Times New Roman" w:cs="Times New Roman"/>
                <w:i/>
                <w:iCs/>
                <w:sz w:val="24"/>
                <w:szCs w:val="24"/>
              </w:rPr>
              <w:t>q</w:t>
            </w:r>
          </w:p>
        </w:tc>
        <w:tc>
          <w:tcPr>
            <w:tcW w:w="1398"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Significance levels</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S1</w:t>
            </w:r>
            <w:r w:rsidRPr="00366A0B">
              <w:rPr>
                <w:rFonts w:ascii="Times New Roman" w:eastAsia="Malgun Gothic" w:hAnsi="Times New Roman" w:cs="Times New Roman"/>
                <w:sz w:val="24"/>
                <w:szCs w:val="24"/>
                <w:vertAlign w:val="superscript"/>
              </w:rPr>
              <w:t>a</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S2</w:t>
            </w:r>
            <w:r w:rsidRPr="00366A0B">
              <w:rPr>
                <w:rFonts w:ascii="Times New Roman" w:eastAsia="Malgun Gothic" w:hAnsi="Times New Roman" w:cs="Times New Roman"/>
                <w:sz w:val="24"/>
                <w:szCs w:val="24"/>
                <w:vertAlign w:val="superscript"/>
              </w:rPr>
              <w:t>b</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vertAlign w:val="superscript"/>
              </w:rPr>
            </w:pPr>
            <w:r w:rsidRPr="00366A0B">
              <w:rPr>
                <w:rFonts w:ascii="Times New Roman" w:eastAsia="Malgun Gothic" w:hAnsi="Times New Roman" w:cs="Times New Roman"/>
                <w:b/>
                <w:sz w:val="24"/>
                <w:szCs w:val="24"/>
              </w:rPr>
              <w:t>S3</w:t>
            </w:r>
            <w:r w:rsidRPr="00366A0B">
              <w:rPr>
                <w:rFonts w:ascii="Times New Roman" w:eastAsia="Malgun Gothic" w:hAnsi="Times New Roman" w:cs="Times New Roman"/>
                <w:b/>
                <w:sz w:val="24"/>
                <w:szCs w:val="24"/>
                <w:vertAlign w:val="superscript"/>
              </w:rPr>
              <w:t>c</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S4</w:t>
            </w:r>
            <w:r w:rsidRPr="00366A0B">
              <w:rPr>
                <w:rFonts w:ascii="Times New Roman" w:eastAsia="Malgun Gothic" w:hAnsi="Times New Roman" w:cs="Times New Roman"/>
                <w:sz w:val="24"/>
                <w:szCs w:val="24"/>
                <w:vertAlign w:val="superscript"/>
              </w:rPr>
              <w:t>d</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S5</w:t>
            </w:r>
            <w:r w:rsidRPr="00366A0B">
              <w:rPr>
                <w:rFonts w:ascii="Times New Roman" w:eastAsia="Malgun Gothic" w:hAnsi="Times New Roman" w:cs="Times New Roman"/>
                <w:sz w:val="24"/>
                <w:szCs w:val="24"/>
                <w:vertAlign w:val="superscript"/>
              </w:rPr>
              <w:t>e</w:t>
            </w:r>
          </w:p>
        </w:tc>
        <w:tc>
          <w:tcPr>
            <w:tcW w:w="931" w:type="dxa"/>
            <w:tcBorders>
              <w:top w:val="single" w:sz="12" w:space="0" w:color="auto"/>
              <w:left w:val="nil"/>
              <w:bottom w:val="single" w:sz="8" w:space="0" w:color="auto"/>
              <w:right w:val="nil"/>
            </w:tcBorders>
            <w:vAlign w:val="center"/>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S6</w:t>
            </w:r>
            <w:r w:rsidRPr="00366A0B">
              <w:rPr>
                <w:rFonts w:ascii="Times New Roman" w:eastAsia="Malgun Gothic" w:hAnsi="Times New Roman" w:cs="Times New Roman"/>
                <w:sz w:val="24"/>
                <w:szCs w:val="24"/>
                <w:vertAlign w:val="superscript"/>
              </w:rPr>
              <w:t>f</w:t>
            </w:r>
          </w:p>
        </w:tc>
      </w:tr>
      <w:tr w:rsidR="00366A0B" w:rsidRPr="00366A0B" w:rsidTr="00366A0B">
        <w:trPr>
          <w:trHeight w:val="330"/>
          <w:jc w:val="center"/>
        </w:trPr>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w:t>
            </w:r>
          </w:p>
        </w:tc>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0.1</w:t>
            </w: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0.2715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0.4960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0.7275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0.5165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0.0070</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0.6730</w:t>
            </w:r>
          </w:p>
        </w:tc>
      </w:tr>
      <w:tr w:rsidR="00366A0B" w:rsidRPr="00366A0B" w:rsidTr="00366A0B">
        <w:trPr>
          <w:trHeight w:val="330"/>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0.3555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0.5855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0.7970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0.6160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0.0110</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0.7565</w:t>
            </w:r>
          </w:p>
        </w:tc>
      </w:tr>
      <w:tr w:rsidR="00366A0B" w:rsidRPr="00366A0B" w:rsidTr="00366A0B">
        <w:trPr>
          <w:trHeight w:val="345"/>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0.6115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0.8010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0.9320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0.8240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0.0415</w:t>
            </w:r>
          </w:p>
        </w:tc>
        <w:tc>
          <w:tcPr>
            <w:tcW w:w="931" w:type="dxa"/>
            <w:tcBorders>
              <w:top w:val="nil"/>
              <w:left w:val="nil"/>
              <w:bottom w:val="single" w:sz="4" w:space="0" w:color="auto"/>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0.9030</w:t>
            </w:r>
          </w:p>
        </w:tc>
      </w:tr>
      <w:tr w:rsidR="00366A0B" w:rsidRPr="00366A0B" w:rsidTr="00366A0B">
        <w:trPr>
          <w:trHeight w:val="330"/>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w:t>
            </w: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0.1930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0.5940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0.9000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0.5485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0.0165</w:t>
            </w:r>
          </w:p>
        </w:tc>
        <w:tc>
          <w:tcPr>
            <w:tcW w:w="931" w:type="dxa"/>
            <w:tcBorders>
              <w:top w:val="single" w:sz="4" w:space="0" w:color="auto"/>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0.8115</w:t>
            </w:r>
          </w:p>
        </w:tc>
      </w:tr>
      <w:tr w:rsidR="00366A0B" w:rsidRPr="00366A0B" w:rsidTr="00366A0B">
        <w:trPr>
          <w:trHeight w:val="330"/>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0.2750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0.6840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0.9310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0.6530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0.0270</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0.8685</w:t>
            </w:r>
          </w:p>
        </w:tc>
      </w:tr>
      <w:tr w:rsidR="00366A0B" w:rsidRPr="00366A0B" w:rsidTr="00366A0B">
        <w:trPr>
          <w:trHeight w:val="345"/>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0.5030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0.8595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0.9775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0.8415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0.0960</w:t>
            </w:r>
          </w:p>
        </w:tc>
        <w:tc>
          <w:tcPr>
            <w:tcW w:w="931" w:type="dxa"/>
            <w:tcBorders>
              <w:top w:val="nil"/>
              <w:left w:val="nil"/>
              <w:bottom w:val="single" w:sz="4" w:space="0" w:color="auto"/>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0.9565</w:t>
            </w:r>
          </w:p>
        </w:tc>
      </w:tr>
      <w:tr w:rsidR="00366A0B" w:rsidRPr="00366A0B" w:rsidTr="00366A0B">
        <w:trPr>
          <w:trHeight w:val="330"/>
          <w:jc w:val="center"/>
        </w:trPr>
        <w:tc>
          <w:tcPr>
            <w:tcW w:w="737" w:type="dxa"/>
            <w:vMerge w:val="restart"/>
            <w:tcBorders>
              <w:top w:val="nil"/>
              <w:left w:val="nil"/>
              <w:bottom w:val="single" w:sz="12"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w:t>
            </w:r>
          </w:p>
        </w:tc>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0.1</w:t>
            </w: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0.2630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0.4355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0.6425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0.4625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0.0060</w:t>
            </w:r>
          </w:p>
        </w:tc>
        <w:tc>
          <w:tcPr>
            <w:tcW w:w="931" w:type="dxa"/>
            <w:tcBorders>
              <w:top w:val="single" w:sz="4" w:space="0" w:color="auto"/>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0.5850</w:t>
            </w:r>
          </w:p>
        </w:tc>
      </w:tr>
      <w:tr w:rsidR="00366A0B" w:rsidRPr="00366A0B" w:rsidTr="00366A0B">
        <w:trPr>
          <w:trHeight w:val="330"/>
          <w:jc w:val="center"/>
        </w:trPr>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0.3540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0.5285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0.7320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0.5585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0.0120</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0.6795</w:t>
            </w:r>
          </w:p>
        </w:tc>
      </w:tr>
      <w:tr w:rsidR="00366A0B" w:rsidRPr="00366A0B" w:rsidTr="00366A0B">
        <w:trPr>
          <w:trHeight w:val="345"/>
          <w:jc w:val="center"/>
        </w:trPr>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0.5955</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0.7495</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0.8930</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0.7875</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0.0555</w:t>
            </w:r>
          </w:p>
        </w:tc>
        <w:tc>
          <w:tcPr>
            <w:tcW w:w="931" w:type="dxa"/>
            <w:tcBorders>
              <w:top w:val="nil"/>
              <w:left w:val="nil"/>
              <w:bottom w:val="single" w:sz="8" w:space="0" w:color="auto"/>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0.8720</w:t>
            </w:r>
          </w:p>
        </w:tc>
      </w:tr>
      <w:tr w:rsidR="00366A0B" w:rsidRPr="00366A0B" w:rsidTr="00366A0B">
        <w:trPr>
          <w:trHeight w:val="330"/>
          <w:jc w:val="center"/>
        </w:trPr>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12"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w:t>
            </w: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0.1910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0.5080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0.7940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0.4870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0.0050</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0.7185</w:t>
            </w:r>
          </w:p>
        </w:tc>
      </w:tr>
      <w:tr w:rsidR="00366A0B" w:rsidRPr="00366A0B" w:rsidTr="00366A0B">
        <w:trPr>
          <w:trHeight w:val="330"/>
          <w:jc w:val="center"/>
        </w:trPr>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0.2695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0.5975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0.8520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0.5800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0.0080</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0.7855</w:t>
            </w:r>
          </w:p>
        </w:tc>
      </w:tr>
      <w:tr w:rsidR="00366A0B" w:rsidRPr="00366A0B" w:rsidTr="00366A0B">
        <w:trPr>
          <w:trHeight w:val="345"/>
          <w:jc w:val="center"/>
        </w:trPr>
        <w:tc>
          <w:tcPr>
            <w:tcW w:w="737" w:type="dxa"/>
            <w:vMerge/>
            <w:tcBorders>
              <w:top w:val="nil"/>
              <w:left w:val="nil"/>
              <w:bottom w:val="single" w:sz="12" w:space="0" w:color="auto"/>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auto"/>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0.4985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0.8030</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0.9525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0.7885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0.0480</w:t>
            </w:r>
          </w:p>
        </w:tc>
        <w:tc>
          <w:tcPr>
            <w:tcW w:w="931" w:type="dxa"/>
            <w:tcBorders>
              <w:top w:val="nil"/>
              <w:left w:val="nil"/>
              <w:bottom w:val="single" w:sz="12" w:space="0" w:color="auto"/>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0.9185</w:t>
            </w:r>
          </w:p>
        </w:tc>
      </w:tr>
      <w:tr w:rsidR="00366A0B" w:rsidRPr="00366A0B" w:rsidTr="007E560A">
        <w:trPr>
          <w:trHeight w:val="345"/>
          <w:jc w:val="center"/>
        </w:trPr>
        <w:tc>
          <w:tcPr>
            <w:tcW w:w="8848" w:type="dxa"/>
            <w:gridSpan w:val="9"/>
            <w:tcBorders>
              <w:top w:val="single" w:sz="12" w:space="0" w:color="auto"/>
              <w:left w:val="nil"/>
              <w:right w:val="nil"/>
            </w:tcBorders>
            <w:vAlign w:val="center"/>
          </w:tcPr>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a</w:t>
            </w:r>
            <w:r w:rsidRPr="00366A0B">
              <w:rPr>
                <w:rFonts w:ascii="Times New Roman" w:eastAsia="Malgun Gothic" w:hAnsi="Times New Roman" w:cs="Times New Roman"/>
                <w:szCs w:val="24"/>
              </w:rPr>
              <w:t>S1 : cases and controls were randomly selected from affected and unaffected subjects, respectively</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b</w:t>
            </w:r>
            <w:r w:rsidRPr="00366A0B">
              <w:rPr>
                <w:rFonts w:ascii="Times New Roman" w:eastAsia="Malgun Gothic" w:hAnsi="Times New Roman" w:cs="Times New Roman"/>
                <w:szCs w:val="24"/>
              </w:rPr>
              <w:t>S2 : affected subjects with the highest CEs were selected as cases, and controls were randomly selected</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c</w:t>
            </w:r>
            <w:r w:rsidRPr="00366A0B">
              <w:rPr>
                <w:rFonts w:ascii="Times New Roman" w:eastAsia="Malgun Gothic" w:hAnsi="Times New Roman" w:cs="Times New Roman"/>
                <w:szCs w:val="24"/>
              </w:rPr>
              <w:t>S3 : affected(unaffected) subjects with the highest(lowest) CEs were selected as cases(controls)</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d</w:t>
            </w:r>
            <w:r w:rsidRPr="00366A0B">
              <w:rPr>
                <w:rFonts w:ascii="Times New Roman" w:eastAsia="Malgun Gothic" w:hAnsi="Times New Roman" w:cs="Times New Roman"/>
                <w:szCs w:val="24"/>
              </w:rPr>
              <w:t>S4 : cases were randomly selected, and unaffected subjects with the lowest CEs were selected as controls</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e</w:t>
            </w:r>
            <w:r w:rsidRPr="00366A0B">
              <w:rPr>
                <w:rFonts w:ascii="Times New Roman" w:eastAsia="Malgun Gothic" w:hAnsi="Times New Roman" w:cs="Times New Roman"/>
                <w:szCs w:val="24"/>
              </w:rPr>
              <w:t>S5 : affected(unaffected) subjects with the lowest(highest) CEs were selected as cases(controls)</w:t>
            </w:r>
          </w:p>
          <w:p w:rsidR="00366A0B" w:rsidRPr="00366A0B" w:rsidRDefault="00366A0B" w:rsidP="007E560A">
            <w:pPr>
              <w:spacing w:after="0"/>
              <w:rPr>
                <w:rFonts w:ascii="Times New Roman" w:eastAsia="Malgun Gothic" w:hAnsi="Times New Roman" w:cs="Times New Roman"/>
                <w:sz w:val="24"/>
                <w:szCs w:val="24"/>
              </w:rPr>
            </w:pPr>
            <w:r w:rsidRPr="00366A0B">
              <w:rPr>
                <w:rFonts w:ascii="Times New Roman" w:eastAsia="Malgun Gothic" w:hAnsi="Times New Roman" w:cs="Times New Roman"/>
                <w:szCs w:val="24"/>
                <w:vertAlign w:val="superscript"/>
              </w:rPr>
              <w:t>f</w:t>
            </w:r>
            <w:r w:rsidRPr="00366A0B">
              <w:rPr>
                <w:rFonts w:ascii="Times New Roman" w:eastAsia="Malgun Gothic" w:hAnsi="Times New Roman" w:cs="Times New Roman"/>
                <w:szCs w:val="24"/>
              </w:rPr>
              <w:t>S6 : affected(unaffected) subjects with the largest(smallest) number of affected first-degree relatives were selected as cases(controls)</w:t>
            </w:r>
          </w:p>
        </w:tc>
      </w:tr>
    </w:tbl>
    <w:p w:rsidR="00366A0B" w:rsidRDefault="00366A0B" w:rsidP="00366A0B">
      <w:pPr>
        <w:spacing w:after="200" w:line="276" w:lineRule="auto"/>
        <w:rPr>
          <w:rFonts w:ascii="Times New Roman"/>
          <w:b/>
          <w:sz w:val="28"/>
          <w:szCs w:val="32"/>
        </w:rPr>
      </w:pPr>
    </w:p>
    <w:p w:rsidR="00366A0B" w:rsidRDefault="00366A0B">
      <w:pPr>
        <w:spacing w:after="200" w:line="276" w:lineRule="auto"/>
        <w:rPr>
          <w:rFonts w:ascii="Times New Roman"/>
          <w:b/>
          <w:sz w:val="28"/>
          <w:szCs w:val="32"/>
        </w:rPr>
      </w:pPr>
      <w:r>
        <w:rPr>
          <w:rFonts w:ascii="Times New Roman"/>
          <w:b/>
          <w:sz w:val="28"/>
          <w:szCs w:val="32"/>
        </w:rPr>
        <w:br w:type="page"/>
      </w:r>
    </w:p>
    <w:p w:rsidR="00366A0B" w:rsidRPr="00366A0B" w:rsidRDefault="00366A0B" w:rsidP="00366A0B">
      <w:pPr>
        <w:spacing w:after="0" w:line="480" w:lineRule="exact"/>
        <w:rPr>
          <w:rFonts w:ascii="Times New Roman" w:hAnsi="Times New Roman" w:cs="Times New Roman"/>
          <w:sz w:val="24"/>
          <w:szCs w:val="24"/>
        </w:rPr>
      </w:pPr>
      <w:r w:rsidRPr="00366A0B">
        <w:rPr>
          <w:rFonts w:ascii="Times New Roman" w:hAnsi="Times New Roman" w:cs="Times New Roman"/>
          <w:b/>
          <w:sz w:val="24"/>
          <w:szCs w:val="24"/>
        </w:rPr>
        <w:lastRenderedPageBreak/>
        <w:t xml:space="preserve">Table </w:t>
      </w:r>
      <w:r w:rsidR="00BA4455">
        <w:rPr>
          <w:rFonts w:ascii="Times New Roman" w:hAnsi="Times New Roman" w:cs="Times New Roman"/>
          <w:b/>
          <w:sz w:val="24"/>
          <w:szCs w:val="24"/>
        </w:rPr>
        <w:t>3.</w:t>
      </w:r>
      <w:r>
        <w:rPr>
          <w:rFonts w:ascii="Times New Roman" w:hAnsi="Times New Roman" w:cs="Times New Roman"/>
          <w:b/>
          <w:sz w:val="24"/>
          <w:szCs w:val="24"/>
        </w:rPr>
        <w:t>6</w:t>
      </w:r>
      <w:r w:rsidRPr="00366A0B">
        <w:rPr>
          <w:rFonts w:ascii="Times New Roman" w:hAnsi="Times New Roman" w:cs="Times New Roman"/>
          <w:b/>
          <w:sz w:val="24"/>
          <w:szCs w:val="24"/>
        </w:rPr>
        <w:t>. Empirica</w:t>
      </w:r>
      <w:r>
        <w:rPr>
          <w:rFonts w:ascii="Times New Roman" w:hAnsi="Times New Roman" w:cs="Times New Roman"/>
          <w:b/>
          <w:sz w:val="24"/>
          <w:szCs w:val="24"/>
        </w:rPr>
        <w:t>l power estimates for scenario 3</w:t>
      </w:r>
      <w:r w:rsidRPr="00366A0B">
        <w:rPr>
          <w:rFonts w:ascii="Times New Roman" w:hAnsi="Times New Roman" w:cs="Times New Roman"/>
          <w:b/>
          <w:sz w:val="24"/>
          <w:szCs w:val="24"/>
        </w:rPr>
        <w:t xml:space="preserve">. </w:t>
      </w:r>
      <w:r w:rsidRPr="00366A0B">
        <w:rPr>
          <w:rFonts w:ascii="Times New Roman" w:hAnsi="Times New Roman" w:cs="Times New Roman"/>
          <w:sz w:val="24"/>
          <w:szCs w:val="24"/>
        </w:rPr>
        <w:t xml:space="preserve">The empirical power levels were estimated with 2,000 replicates at different levels of significance. We assumed that </w:t>
      </w:r>
      <w:r w:rsidRPr="00366A0B">
        <w:rPr>
          <w:rFonts w:ascii="Times New Roman" w:hAnsi="Times New Roman" w:cs="Times New Roman"/>
          <w:i/>
          <w:sz w:val="24"/>
          <w:szCs w:val="24"/>
        </w:rPr>
        <w:t>h</w:t>
      </w:r>
      <w:r w:rsidRPr="00366A0B">
        <w:rPr>
          <w:rFonts w:ascii="Times New Roman" w:hAnsi="Times New Roman" w:cs="Times New Roman"/>
          <w:i/>
          <w:sz w:val="24"/>
          <w:szCs w:val="24"/>
          <w:vertAlign w:val="subscript"/>
        </w:rPr>
        <w:t>a</w:t>
      </w:r>
      <w:r w:rsidRPr="00366A0B">
        <w:rPr>
          <w:rFonts w:ascii="Times New Roman" w:hAnsi="Times New Roman" w:cs="Times New Roman"/>
          <w:sz w:val="24"/>
          <w:szCs w:val="24"/>
          <w:vertAlign w:val="superscript"/>
        </w:rPr>
        <w:t>2</w:t>
      </w:r>
      <w:r w:rsidRPr="00366A0B">
        <w:rPr>
          <w:rFonts w:ascii="Times New Roman" w:hAnsi="Times New Roman" w:cs="Times New Roman"/>
          <w:sz w:val="24"/>
          <w:szCs w:val="24"/>
        </w:rPr>
        <w:t xml:space="preserve">=0.005, </w:t>
      </w:r>
      <w:r w:rsidRPr="00366A0B">
        <w:rPr>
          <w:rFonts w:ascii="Times New Roman" w:hAnsi="Times New Roman" w:cs="Times New Roman"/>
          <w:i/>
          <w:sz w:val="24"/>
          <w:szCs w:val="24"/>
        </w:rPr>
        <w:t>h</w:t>
      </w:r>
      <w:r w:rsidRPr="00366A0B">
        <w:rPr>
          <w:rFonts w:ascii="Times New Roman" w:hAnsi="Times New Roman" w:cs="Times New Roman"/>
          <w:sz w:val="24"/>
          <w:szCs w:val="24"/>
          <w:vertAlign w:val="superscript"/>
        </w:rPr>
        <w:t>2</w:t>
      </w:r>
      <w:r w:rsidRPr="00366A0B">
        <w:rPr>
          <w:rFonts w:ascii="Times New Roman" w:hAnsi="Times New Roman" w:cs="Times New Roman"/>
          <w:sz w:val="24"/>
          <w:szCs w:val="24"/>
        </w:rPr>
        <w:t xml:space="preserve"> = 0.2 and 0.4, and </w:t>
      </w:r>
      <w:r w:rsidRPr="00366A0B">
        <w:rPr>
          <w:rFonts w:ascii="Times New Roman" w:hAnsi="Times New Roman" w:cs="Times New Roman"/>
          <w:i/>
          <w:sz w:val="24"/>
          <w:szCs w:val="24"/>
        </w:rPr>
        <w:t>q</w:t>
      </w:r>
      <w:r w:rsidRPr="00366A0B">
        <w:rPr>
          <w:rFonts w:ascii="Times New Roman" w:hAnsi="Times New Roman" w:cs="Times New Roman"/>
          <w:sz w:val="24"/>
          <w:szCs w:val="24"/>
        </w:rPr>
        <w:t xml:space="preserve"> = 0.1 and 0.2.</w:t>
      </w:r>
    </w:p>
    <w:p w:rsidR="00366A0B" w:rsidRPr="00366A0B" w:rsidRDefault="00366A0B" w:rsidP="00366A0B">
      <w:pPr>
        <w:spacing w:after="0" w:line="480" w:lineRule="exact"/>
        <w:rPr>
          <w:rFonts w:ascii="Times New Roman" w:hAnsi="Times New Roman" w:cs="Times New Roman"/>
          <w:sz w:val="24"/>
          <w:szCs w:val="24"/>
        </w:rPr>
      </w:pPr>
    </w:p>
    <w:tbl>
      <w:tblPr>
        <w:tblW w:w="8848" w:type="dxa"/>
        <w:jc w:val="center"/>
        <w:tblCellMar>
          <w:left w:w="99" w:type="dxa"/>
          <w:right w:w="99" w:type="dxa"/>
        </w:tblCellMar>
        <w:tblLook w:val="04A0" w:firstRow="1" w:lastRow="0" w:firstColumn="1" w:lastColumn="0" w:noHBand="0" w:noVBand="1"/>
      </w:tblPr>
      <w:tblGrid>
        <w:gridCol w:w="737"/>
        <w:gridCol w:w="737"/>
        <w:gridCol w:w="1398"/>
        <w:gridCol w:w="1009"/>
        <w:gridCol w:w="1009"/>
        <w:gridCol w:w="1009"/>
        <w:gridCol w:w="1009"/>
        <w:gridCol w:w="1009"/>
        <w:gridCol w:w="931"/>
      </w:tblGrid>
      <w:tr w:rsidR="00366A0B" w:rsidRPr="00366A0B" w:rsidTr="007E560A">
        <w:trPr>
          <w:trHeight w:val="737"/>
          <w:jc w:val="center"/>
        </w:trPr>
        <w:tc>
          <w:tcPr>
            <w:tcW w:w="737"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i/>
                <w:iCs/>
                <w:sz w:val="24"/>
                <w:szCs w:val="24"/>
              </w:rPr>
            </w:pPr>
            <w:r w:rsidRPr="00366A0B">
              <w:rPr>
                <w:rFonts w:ascii="Times New Roman" w:eastAsia="Malgun Gothic" w:hAnsi="Times New Roman" w:cs="Times New Roman"/>
                <w:i/>
                <w:iCs/>
                <w:sz w:val="24"/>
                <w:szCs w:val="24"/>
              </w:rPr>
              <w:t>h</w:t>
            </w:r>
            <w:r w:rsidRPr="00366A0B">
              <w:rPr>
                <w:rFonts w:ascii="Times New Roman" w:eastAsia="Malgun Gothic" w:hAnsi="Times New Roman" w:cs="Times New Roman"/>
                <w:sz w:val="24"/>
                <w:szCs w:val="24"/>
                <w:vertAlign w:val="superscript"/>
              </w:rPr>
              <w:t>2</w:t>
            </w:r>
          </w:p>
        </w:tc>
        <w:tc>
          <w:tcPr>
            <w:tcW w:w="737"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i/>
                <w:iCs/>
                <w:sz w:val="24"/>
                <w:szCs w:val="24"/>
              </w:rPr>
            </w:pPr>
            <w:r w:rsidRPr="00366A0B">
              <w:rPr>
                <w:rFonts w:ascii="Times New Roman" w:eastAsia="Malgun Gothic" w:hAnsi="Times New Roman" w:cs="Times New Roman"/>
                <w:i/>
                <w:iCs/>
                <w:sz w:val="24"/>
                <w:szCs w:val="24"/>
              </w:rPr>
              <w:t>q</w:t>
            </w:r>
          </w:p>
        </w:tc>
        <w:tc>
          <w:tcPr>
            <w:tcW w:w="1398"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Significance levels</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S1</w:t>
            </w:r>
            <w:r w:rsidRPr="00366A0B">
              <w:rPr>
                <w:rFonts w:ascii="Times New Roman" w:eastAsia="Malgun Gothic" w:hAnsi="Times New Roman" w:cs="Times New Roman"/>
                <w:sz w:val="24"/>
                <w:szCs w:val="24"/>
                <w:vertAlign w:val="superscript"/>
              </w:rPr>
              <w:t>a</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S2</w:t>
            </w:r>
            <w:r w:rsidRPr="00366A0B">
              <w:rPr>
                <w:rFonts w:ascii="Times New Roman" w:eastAsia="Malgun Gothic" w:hAnsi="Times New Roman" w:cs="Times New Roman"/>
                <w:sz w:val="24"/>
                <w:szCs w:val="24"/>
                <w:vertAlign w:val="superscript"/>
              </w:rPr>
              <w:t>b</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b/>
                <w:sz w:val="24"/>
                <w:szCs w:val="24"/>
                <w:vertAlign w:val="superscript"/>
              </w:rPr>
            </w:pPr>
            <w:r w:rsidRPr="00366A0B">
              <w:rPr>
                <w:rFonts w:ascii="Times New Roman" w:eastAsia="Malgun Gothic" w:hAnsi="Times New Roman" w:cs="Times New Roman"/>
                <w:b/>
                <w:sz w:val="24"/>
                <w:szCs w:val="24"/>
              </w:rPr>
              <w:t>S3</w:t>
            </w:r>
            <w:r w:rsidRPr="00366A0B">
              <w:rPr>
                <w:rFonts w:ascii="Times New Roman" w:eastAsia="Malgun Gothic" w:hAnsi="Times New Roman" w:cs="Times New Roman"/>
                <w:b/>
                <w:sz w:val="24"/>
                <w:szCs w:val="24"/>
                <w:vertAlign w:val="superscript"/>
              </w:rPr>
              <w:t>c</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S4</w:t>
            </w:r>
            <w:r w:rsidRPr="00366A0B">
              <w:rPr>
                <w:rFonts w:ascii="Times New Roman" w:eastAsia="Malgun Gothic" w:hAnsi="Times New Roman" w:cs="Times New Roman"/>
                <w:sz w:val="24"/>
                <w:szCs w:val="24"/>
                <w:vertAlign w:val="superscript"/>
              </w:rPr>
              <w:t>d</w:t>
            </w:r>
          </w:p>
        </w:tc>
        <w:tc>
          <w:tcPr>
            <w:tcW w:w="1009" w:type="dxa"/>
            <w:tcBorders>
              <w:top w:val="single" w:sz="12" w:space="0" w:color="auto"/>
              <w:left w:val="nil"/>
              <w:bottom w:val="single" w:sz="8" w:space="0" w:color="auto"/>
              <w:right w:val="nil"/>
            </w:tcBorders>
            <w:shd w:val="clear" w:color="auto" w:fill="auto"/>
            <w:noWrap/>
            <w:vAlign w:val="center"/>
            <w:hideMark/>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S5</w:t>
            </w:r>
            <w:r w:rsidRPr="00366A0B">
              <w:rPr>
                <w:rFonts w:ascii="Times New Roman" w:eastAsia="Malgun Gothic" w:hAnsi="Times New Roman" w:cs="Times New Roman"/>
                <w:sz w:val="24"/>
                <w:szCs w:val="24"/>
                <w:vertAlign w:val="superscript"/>
              </w:rPr>
              <w:t>e</w:t>
            </w:r>
          </w:p>
        </w:tc>
        <w:tc>
          <w:tcPr>
            <w:tcW w:w="931" w:type="dxa"/>
            <w:tcBorders>
              <w:top w:val="single" w:sz="12" w:space="0" w:color="auto"/>
              <w:left w:val="nil"/>
              <w:bottom w:val="single" w:sz="8" w:space="0" w:color="auto"/>
              <w:right w:val="nil"/>
            </w:tcBorders>
            <w:vAlign w:val="center"/>
          </w:tcPr>
          <w:p w:rsidR="00366A0B" w:rsidRPr="00366A0B" w:rsidRDefault="00366A0B" w:rsidP="007E560A">
            <w:pPr>
              <w:spacing w:after="0"/>
              <w:jc w:val="center"/>
              <w:rPr>
                <w:rFonts w:ascii="Times New Roman" w:eastAsia="Malgun Gothic" w:hAnsi="Times New Roman" w:cs="Times New Roman"/>
                <w:sz w:val="24"/>
                <w:szCs w:val="24"/>
                <w:vertAlign w:val="superscript"/>
              </w:rPr>
            </w:pPr>
            <w:r w:rsidRPr="00366A0B">
              <w:rPr>
                <w:rFonts w:ascii="Times New Roman" w:eastAsia="Malgun Gothic" w:hAnsi="Times New Roman" w:cs="Times New Roman"/>
                <w:sz w:val="24"/>
                <w:szCs w:val="24"/>
              </w:rPr>
              <w:t>S6</w:t>
            </w:r>
            <w:r w:rsidRPr="00366A0B">
              <w:rPr>
                <w:rFonts w:ascii="Times New Roman" w:eastAsia="Malgun Gothic" w:hAnsi="Times New Roman" w:cs="Times New Roman"/>
                <w:sz w:val="24"/>
                <w:szCs w:val="24"/>
                <w:vertAlign w:val="superscript"/>
              </w:rPr>
              <w:t>f</w:t>
            </w:r>
          </w:p>
        </w:tc>
      </w:tr>
      <w:tr w:rsidR="00366A0B" w:rsidRPr="00366A0B" w:rsidTr="007E560A">
        <w:trPr>
          <w:trHeight w:val="330"/>
          <w:jc w:val="center"/>
        </w:trPr>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w:t>
            </w:r>
          </w:p>
        </w:tc>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0.1</w:t>
            </w: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0.2700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0.4970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0.7475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0.5180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0.0045</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0.6645</w:t>
            </w:r>
          </w:p>
        </w:tc>
      </w:tr>
      <w:tr w:rsidR="00366A0B" w:rsidRPr="00366A0B" w:rsidTr="007E560A">
        <w:trPr>
          <w:trHeight w:val="330"/>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0.3490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0.5825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0.8065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0.6075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0.0095</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0.7495</w:t>
            </w:r>
          </w:p>
        </w:tc>
      </w:tr>
      <w:tr w:rsidR="00366A0B" w:rsidRPr="00366A0B" w:rsidTr="007E560A">
        <w:trPr>
          <w:trHeight w:val="345"/>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0.5980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0.7950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0.9245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0.8120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0.0405</w:t>
            </w:r>
          </w:p>
        </w:tc>
        <w:tc>
          <w:tcPr>
            <w:tcW w:w="931" w:type="dxa"/>
            <w:tcBorders>
              <w:top w:val="nil"/>
              <w:left w:val="nil"/>
              <w:bottom w:val="single" w:sz="4" w:space="0" w:color="auto"/>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0.9065</w:t>
            </w:r>
          </w:p>
        </w:tc>
      </w:tr>
      <w:tr w:rsidR="00366A0B" w:rsidRPr="00366A0B" w:rsidTr="007E560A">
        <w:trPr>
          <w:trHeight w:val="330"/>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w:t>
            </w: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0.2135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0.5635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0.8860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0.5770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0.0185</w:t>
            </w:r>
          </w:p>
        </w:tc>
        <w:tc>
          <w:tcPr>
            <w:tcW w:w="931" w:type="dxa"/>
            <w:tcBorders>
              <w:top w:val="single" w:sz="4" w:space="0" w:color="auto"/>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0.8030</w:t>
            </w:r>
          </w:p>
        </w:tc>
      </w:tr>
      <w:tr w:rsidR="00366A0B" w:rsidRPr="00366A0B" w:rsidTr="007E560A">
        <w:trPr>
          <w:trHeight w:val="330"/>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0.2850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0.6505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0.9215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0.6595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0.0340</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0.8605</w:t>
            </w:r>
          </w:p>
        </w:tc>
      </w:tr>
      <w:tr w:rsidR="00366A0B" w:rsidRPr="00366A0B" w:rsidTr="007E560A">
        <w:trPr>
          <w:trHeight w:val="345"/>
          <w:jc w:val="center"/>
        </w:trPr>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0.5380</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0.8385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0.9825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0.8565</w:t>
            </w:r>
          </w:p>
        </w:tc>
        <w:tc>
          <w:tcPr>
            <w:tcW w:w="1009" w:type="dxa"/>
            <w:tcBorders>
              <w:top w:val="nil"/>
              <w:left w:val="nil"/>
              <w:bottom w:val="single" w:sz="4"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0.1130</w:t>
            </w:r>
          </w:p>
        </w:tc>
        <w:tc>
          <w:tcPr>
            <w:tcW w:w="931" w:type="dxa"/>
            <w:tcBorders>
              <w:top w:val="nil"/>
              <w:left w:val="nil"/>
              <w:bottom w:val="single" w:sz="4" w:space="0" w:color="auto"/>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0.9600</w:t>
            </w:r>
          </w:p>
        </w:tc>
      </w:tr>
      <w:tr w:rsidR="00366A0B" w:rsidRPr="00366A0B" w:rsidTr="007E560A">
        <w:trPr>
          <w:trHeight w:val="330"/>
          <w:jc w:val="center"/>
        </w:trPr>
        <w:tc>
          <w:tcPr>
            <w:tcW w:w="737" w:type="dxa"/>
            <w:vMerge w:val="restart"/>
            <w:tcBorders>
              <w:top w:val="nil"/>
              <w:left w:val="nil"/>
              <w:bottom w:val="single" w:sz="12"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0.4</w:t>
            </w:r>
          </w:p>
        </w:tc>
        <w:tc>
          <w:tcPr>
            <w:tcW w:w="737" w:type="dxa"/>
            <w:vMerge w:val="restart"/>
            <w:tcBorders>
              <w:top w:val="nil"/>
              <w:left w:val="nil"/>
              <w:bottom w:val="single" w:sz="8"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0.1</w:t>
            </w: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0.2615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0.4455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0.6375</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0.4470</w:t>
            </w:r>
          </w:p>
        </w:tc>
        <w:tc>
          <w:tcPr>
            <w:tcW w:w="1009" w:type="dxa"/>
            <w:tcBorders>
              <w:top w:val="single" w:sz="4" w:space="0" w:color="auto"/>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0.0090</w:t>
            </w:r>
          </w:p>
        </w:tc>
        <w:tc>
          <w:tcPr>
            <w:tcW w:w="931" w:type="dxa"/>
            <w:tcBorders>
              <w:top w:val="single" w:sz="4" w:space="0" w:color="auto"/>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0.5935</w:t>
            </w:r>
          </w:p>
        </w:tc>
      </w:tr>
      <w:tr w:rsidR="00366A0B" w:rsidRPr="00366A0B" w:rsidTr="007E560A">
        <w:trPr>
          <w:trHeight w:val="330"/>
          <w:jc w:val="center"/>
        </w:trPr>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0.3485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0.5330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0.7205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0.5390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0.0185</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0.6810</w:t>
            </w:r>
          </w:p>
        </w:tc>
      </w:tr>
      <w:tr w:rsidR="00366A0B" w:rsidRPr="00366A0B" w:rsidTr="007E560A">
        <w:trPr>
          <w:trHeight w:val="345"/>
          <w:jc w:val="center"/>
        </w:trPr>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8"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0.5855</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0.7570</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0.8795</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0.7710</w:t>
            </w:r>
          </w:p>
        </w:tc>
        <w:tc>
          <w:tcPr>
            <w:tcW w:w="1009" w:type="dxa"/>
            <w:tcBorders>
              <w:top w:val="nil"/>
              <w:left w:val="nil"/>
              <w:bottom w:val="single" w:sz="8"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0.0655</w:t>
            </w:r>
          </w:p>
        </w:tc>
        <w:tc>
          <w:tcPr>
            <w:tcW w:w="931" w:type="dxa"/>
            <w:tcBorders>
              <w:top w:val="nil"/>
              <w:left w:val="nil"/>
              <w:bottom w:val="single" w:sz="8" w:space="0" w:color="auto"/>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0.8450</w:t>
            </w:r>
          </w:p>
        </w:tc>
      </w:tr>
      <w:tr w:rsidR="00366A0B" w:rsidRPr="00366A0B" w:rsidTr="007E560A">
        <w:trPr>
          <w:trHeight w:val="330"/>
          <w:jc w:val="center"/>
        </w:trPr>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val="restart"/>
            <w:tcBorders>
              <w:top w:val="nil"/>
              <w:left w:val="nil"/>
              <w:bottom w:val="single" w:sz="12" w:space="0" w:color="000000"/>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0.2</w:t>
            </w: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0.005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0.2130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0.4695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0.7860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0.5025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0.0090</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0.7125</w:t>
            </w:r>
          </w:p>
        </w:tc>
      </w:tr>
      <w:tr w:rsidR="00366A0B" w:rsidRPr="00366A0B" w:rsidTr="007E560A">
        <w:trPr>
          <w:trHeight w:val="330"/>
          <w:jc w:val="center"/>
        </w:trPr>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000000"/>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0.01</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0.2890</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0.5775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b/>
                <w:sz w:val="22"/>
              </w:rPr>
            </w:pPr>
            <w:r w:rsidRPr="00366A0B">
              <w:rPr>
                <w:rFonts w:ascii="Times New Roman" w:eastAsia="Malgun Gothic" w:hAnsi="Times New Roman" w:cs="Times New Roman"/>
                <w:b/>
                <w:sz w:val="22"/>
              </w:rPr>
              <w:t>0.8475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0.6005</w:t>
            </w:r>
          </w:p>
        </w:tc>
        <w:tc>
          <w:tcPr>
            <w:tcW w:w="1009" w:type="dxa"/>
            <w:tcBorders>
              <w:top w:val="nil"/>
              <w:left w:val="nil"/>
              <w:bottom w:val="nil"/>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0.0175</w:t>
            </w:r>
          </w:p>
        </w:tc>
        <w:tc>
          <w:tcPr>
            <w:tcW w:w="931" w:type="dxa"/>
            <w:tcBorders>
              <w:top w:val="nil"/>
              <w:left w:val="nil"/>
              <w:bottom w:val="nil"/>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0.7905</w:t>
            </w:r>
          </w:p>
        </w:tc>
      </w:tr>
      <w:tr w:rsidR="00366A0B" w:rsidRPr="00366A0B" w:rsidTr="007E560A">
        <w:trPr>
          <w:trHeight w:val="345"/>
          <w:jc w:val="center"/>
        </w:trPr>
        <w:tc>
          <w:tcPr>
            <w:tcW w:w="737" w:type="dxa"/>
            <w:vMerge/>
            <w:tcBorders>
              <w:top w:val="nil"/>
              <w:left w:val="nil"/>
              <w:bottom w:val="single" w:sz="12" w:space="0" w:color="auto"/>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737" w:type="dxa"/>
            <w:vMerge/>
            <w:tcBorders>
              <w:top w:val="nil"/>
              <w:left w:val="nil"/>
              <w:bottom w:val="single" w:sz="12" w:space="0" w:color="auto"/>
              <w:right w:val="nil"/>
            </w:tcBorders>
            <w:vAlign w:val="center"/>
            <w:hideMark/>
          </w:tcPr>
          <w:p w:rsidR="00366A0B" w:rsidRPr="00366A0B" w:rsidRDefault="00366A0B" w:rsidP="00366A0B">
            <w:pPr>
              <w:spacing w:after="0"/>
              <w:jc w:val="center"/>
              <w:rPr>
                <w:rFonts w:ascii="Times New Roman" w:eastAsia="Malgun Gothic" w:hAnsi="Times New Roman" w:cs="Times New Roman"/>
                <w:sz w:val="24"/>
                <w:szCs w:val="24"/>
              </w:rPr>
            </w:pPr>
          </w:p>
        </w:tc>
        <w:tc>
          <w:tcPr>
            <w:tcW w:w="1398"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4"/>
                <w:szCs w:val="24"/>
              </w:rPr>
            </w:pPr>
            <w:r w:rsidRPr="00366A0B">
              <w:rPr>
                <w:rFonts w:ascii="Times New Roman" w:eastAsia="Malgun Gothic" w:hAnsi="Times New Roman" w:cs="Times New Roman"/>
                <w:sz w:val="24"/>
                <w:szCs w:val="24"/>
              </w:rPr>
              <w:t>0.05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0.5020</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0.7890</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b/>
                <w:sz w:val="22"/>
              </w:rPr>
              <w:t>0.9515</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0.7990</w:t>
            </w:r>
          </w:p>
        </w:tc>
        <w:tc>
          <w:tcPr>
            <w:tcW w:w="1009" w:type="dxa"/>
            <w:tcBorders>
              <w:top w:val="nil"/>
              <w:left w:val="nil"/>
              <w:bottom w:val="single" w:sz="12" w:space="0" w:color="auto"/>
              <w:right w:val="nil"/>
            </w:tcBorders>
            <w:shd w:val="clear" w:color="auto" w:fill="auto"/>
            <w:noWrap/>
            <w:vAlign w:val="center"/>
            <w:hideMark/>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0.0570</w:t>
            </w:r>
          </w:p>
        </w:tc>
        <w:tc>
          <w:tcPr>
            <w:tcW w:w="931" w:type="dxa"/>
            <w:tcBorders>
              <w:top w:val="nil"/>
              <w:left w:val="nil"/>
              <w:bottom w:val="single" w:sz="12" w:space="0" w:color="auto"/>
              <w:right w:val="nil"/>
            </w:tcBorders>
            <w:vAlign w:val="center"/>
          </w:tcPr>
          <w:p w:rsidR="00366A0B" w:rsidRPr="00366A0B" w:rsidRDefault="00366A0B" w:rsidP="00366A0B">
            <w:pPr>
              <w:spacing w:after="0"/>
              <w:jc w:val="center"/>
              <w:rPr>
                <w:rFonts w:ascii="Times New Roman" w:eastAsia="Malgun Gothic" w:hAnsi="Times New Roman" w:cs="Times New Roman"/>
                <w:sz w:val="22"/>
              </w:rPr>
            </w:pPr>
            <w:r w:rsidRPr="00366A0B">
              <w:rPr>
                <w:rFonts w:ascii="Times New Roman" w:eastAsia="Malgun Gothic" w:hAnsi="Times New Roman" w:cs="Times New Roman"/>
                <w:sz w:val="22"/>
              </w:rPr>
              <w:t>0.9225</w:t>
            </w:r>
          </w:p>
        </w:tc>
      </w:tr>
      <w:tr w:rsidR="00366A0B" w:rsidRPr="00366A0B" w:rsidTr="007E560A">
        <w:trPr>
          <w:trHeight w:val="345"/>
          <w:jc w:val="center"/>
        </w:trPr>
        <w:tc>
          <w:tcPr>
            <w:tcW w:w="8848" w:type="dxa"/>
            <w:gridSpan w:val="9"/>
            <w:tcBorders>
              <w:top w:val="single" w:sz="12" w:space="0" w:color="auto"/>
              <w:left w:val="nil"/>
              <w:right w:val="nil"/>
            </w:tcBorders>
            <w:vAlign w:val="center"/>
          </w:tcPr>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a</w:t>
            </w:r>
            <w:r w:rsidRPr="00366A0B">
              <w:rPr>
                <w:rFonts w:ascii="Times New Roman" w:eastAsia="Malgun Gothic" w:hAnsi="Times New Roman" w:cs="Times New Roman"/>
                <w:szCs w:val="24"/>
              </w:rPr>
              <w:t>S1 : cases and controls were randomly selected from affected and unaffected subjects, respectively</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b</w:t>
            </w:r>
            <w:r w:rsidRPr="00366A0B">
              <w:rPr>
                <w:rFonts w:ascii="Times New Roman" w:eastAsia="Malgun Gothic" w:hAnsi="Times New Roman" w:cs="Times New Roman"/>
                <w:szCs w:val="24"/>
              </w:rPr>
              <w:t>S2 : affected subjects with the highest CEs were selected as cases, and controls were randomly selected</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c</w:t>
            </w:r>
            <w:r w:rsidRPr="00366A0B">
              <w:rPr>
                <w:rFonts w:ascii="Times New Roman" w:eastAsia="Malgun Gothic" w:hAnsi="Times New Roman" w:cs="Times New Roman"/>
                <w:szCs w:val="24"/>
              </w:rPr>
              <w:t>S3 : affected(unaffected) subjects with the highest(lowest) CEs were selected as cases(controls)</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d</w:t>
            </w:r>
            <w:r w:rsidRPr="00366A0B">
              <w:rPr>
                <w:rFonts w:ascii="Times New Roman" w:eastAsia="Malgun Gothic" w:hAnsi="Times New Roman" w:cs="Times New Roman"/>
                <w:szCs w:val="24"/>
              </w:rPr>
              <w:t>S4 : cases were randomly selected, and unaffected subjects with the lowest CEs were selected as controls</w:t>
            </w:r>
          </w:p>
          <w:p w:rsidR="00366A0B" w:rsidRPr="00366A0B" w:rsidRDefault="00366A0B" w:rsidP="007E560A">
            <w:pPr>
              <w:spacing w:after="0"/>
              <w:rPr>
                <w:rFonts w:ascii="Times New Roman" w:eastAsia="Malgun Gothic" w:hAnsi="Times New Roman" w:cs="Times New Roman"/>
                <w:szCs w:val="24"/>
              </w:rPr>
            </w:pPr>
            <w:r w:rsidRPr="00366A0B">
              <w:rPr>
                <w:rFonts w:ascii="Times New Roman" w:eastAsia="Malgun Gothic" w:hAnsi="Times New Roman" w:cs="Times New Roman"/>
                <w:szCs w:val="24"/>
                <w:vertAlign w:val="superscript"/>
              </w:rPr>
              <w:t>e</w:t>
            </w:r>
            <w:r w:rsidRPr="00366A0B">
              <w:rPr>
                <w:rFonts w:ascii="Times New Roman" w:eastAsia="Malgun Gothic" w:hAnsi="Times New Roman" w:cs="Times New Roman"/>
                <w:szCs w:val="24"/>
              </w:rPr>
              <w:t>S5 : affected(unaffected) subjects with the lowest(highest) CEs were selected as cases(controls)</w:t>
            </w:r>
          </w:p>
          <w:p w:rsidR="00366A0B" w:rsidRPr="00366A0B" w:rsidRDefault="00366A0B" w:rsidP="007E560A">
            <w:pPr>
              <w:spacing w:after="0"/>
              <w:rPr>
                <w:rFonts w:ascii="Times New Roman" w:eastAsia="Malgun Gothic" w:hAnsi="Times New Roman" w:cs="Times New Roman"/>
                <w:sz w:val="24"/>
                <w:szCs w:val="24"/>
              </w:rPr>
            </w:pPr>
            <w:r w:rsidRPr="00366A0B">
              <w:rPr>
                <w:rFonts w:ascii="Times New Roman" w:eastAsia="Malgun Gothic" w:hAnsi="Times New Roman" w:cs="Times New Roman"/>
                <w:szCs w:val="24"/>
                <w:vertAlign w:val="superscript"/>
              </w:rPr>
              <w:t>f</w:t>
            </w:r>
            <w:r w:rsidRPr="00366A0B">
              <w:rPr>
                <w:rFonts w:ascii="Times New Roman" w:eastAsia="Malgun Gothic" w:hAnsi="Times New Roman" w:cs="Times New Roman"/>
                <w:szCs w:val="24"/>
              </w:rPr>
              <w:t>S6 : affected(unaffected) subjects with the largest(smallest) number of affected first-degree relatives were selected as cases(controls)</w:t>
            </w:r>
          </w:p>
        </w:tc>
      </w:tr>
    </w:tbl>
    <w:p w:rsidR="007E560A" w:rsidRDefault="00366A0B">
      <w:pPr>
        <w:spacing w:after="200" w:line="276" w:lineRule="auto"/>
        <w:rPr>
          <w:rFonts w:ascii="Times New Roman"/>
          <w:b/>
          <w:sz w:val="28"/>
          <w:szCs w:val="32"/>
        </w:rPr>
      </w:pPr>
      <w:r>
        <w:rPr>
          <w:rFonts w:ascii="Times New Roman"/>
          <w:b/>
          <w:sz w:val="28"/>
          <w:szCs w:val="32"/>
        </w:rPr>
        <w:br w:type="page"/>
      </w:r>
    </w:p>
    <w:p w:rsidR="00017424" w:rsidRPr="00440628" w:rsidRDefault="00017424" w:rsidP="00440628">
      <w:pPr>
        <w:pStyle w:val="Heading3"/>
        <w:rPr>
          <w:b w:val="0"/>
        </w:rPr>
      </w:pPr>
      <w:r w:rsidRPr="00440628">
        <w:rPr>
          <w:rFonts w:hint="eastAsia"/>
          <w:b w:val="0"/>
        </w:rPr>
        <w:lastRenderedPageBreak/>
        <w:t>3.3.3 Robustness of CE to choices of prevalence and heritability</w:t>
      </w:r>
    </w:p>
    <w:p w:rsidR="00017424" w:rsidRPr="00017424" w:rsidRDefault="00017424" w:rsidP="00EA12FD">
      <w:pPr>
        <w:spacing w:after="0" w:line="480" w:lineRule="auto"/>
        <w:ind w:firstLine="720"/>
        <w:rPr>
          <w:rFonts w:ascii="Times New Roman" w:hAnsi="Times New Roman" w:cs="Times New Roman"/>
          <w:sz w:val="24"/>
          <w:szCs w:val="24"/>
        </w:rPr>
      </w:pPr>
      <w:r w:rsidRPr="00017424">
        <w:rPr>
          <w:rFonts w:ascii="Times New Roman" w:hAnsi="Times New Roman" w:cs="Times New Roman"/>
          <w:sz w:val="24"/>
          <w:szCs w:val="24"/>
        </w:rPr>
        <w:t xml:space="preserve">The proposed selection strategy requires heritability and prevalence estimates, and the efficiency of the selection strategy can depend on the accuracy of these estimates. Therefore, we evaluated the sensitivity of the proposed method to misspecification of </w:t>
      </w:r>
      <w:r w:rsidRPr="00017424">
        <w:rPr>
          <w:rFonts w:ascii="Times New Roman" w:hAnsi="Times New Roman" w:cs="Times New Roman"/>
          <w:i/>
          <w:sz w:val="24"/>
          <w:szCs w:val="24"/>
        </w:rPr>
        <w:t>h</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and </w:t>
      </w:r>
      <w:r w:rsidRPr="00017424">
        <w:rPr>
          <w:rFonts w:ascii="Times New Roman" w:hAnsi="Times New Roman" w:cs="Times New Roman"/>
          <w:i/>
          <w:sz w:val="24"/>
          <w:szCs w:val="24"/>
        </w:rPr>
        <w:t>q</w:t>
      </w:r>
      <w:r w:rsidRPr="00017424">
        <w:rPr>
          <w:rFonts w:ascii="Times New Roman" w:hAnsi="Times New Roman" w:cs="Times New Roman"/>
          <w:sz w:val="24"/>
          <w:szCs w:val="24"/>
        </w:rPr>
        <w:t xml:space="preserve"> values using simulated data. We considered the family structures in scenario 3, and the DAF in the population was assumed to be 0.2. Phenotypes for 10,000 subjects were generated with </w:t>
      </w:r>
      <w:r w:rsidRPr="00017424">
        <w:rPr>
          <w:rFonts w:ascii="Times New Roman" w:hAnsi="Times New Roman" w:cs="Times New Roman"/>
          <w:i/>
          <w:sz w:val="24"/>
          <w:szCs w:val="24"/>
        </w:rPr>
        <w:t>h</w:t>
      </w:r>
      <w:r w:rsidRPr="00017424">
        <w:rPr>
          <w:rFonts w:ascii="Times New Roman" w:hAnsi="Times New Roman" w:cs="Times New Roman"/>
          <w:i/>
          <w:sz w:val="24"/>
          <w:szCs w:val="24"/>
          <w:vertAlign w:val="subscript"/>
        </w:rPr>
        <w:t>a</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 0.005, </w:t>
      </w:r>
      <w:r w:rsidRPr="00017424">
        <w:rPr>
          <w:rFonts w:ascii="Times New Roman" w:hAnsi="Times New Roman" w:cs="Times New Roman"/>
          <w:i/>
          <w:sz w:val="24"/>
          <w:szCs w:val="24"/>
        </w:rPr>
        <w:t>h</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0.3, and </w:t>
      </w:r>
      <w:r w:rsidRPr="00017424">
        <w:rPr>
          <w:rFonts w:ascii="Times New Roman" w:hAnsi="Times New Roman" w:cs="Times New Roman"/>
          <w:i/>
          <w:sz w:val="24"/>
          <w:szCs w:val="24"/>
        </w:rPr>
        <w:t xml:space="preserve">q </w:t>
      </w:r>
      <w:r w:rsidRPr="00017424">
        <w:rPr>
          <w:rFonts w:ascii="Times New Roman" w:hAnsi="Times New Roman" w:cs="Times New Roman"/>
          <w:sz w:val="24"/>
          <w:szCs w:val="24"/>
        </w:rPr>
        <w:t>= 0.3. To evaluate the effect of misspecified values for (</w:t>
      </w:r>
      <w:r w:rsidRPr="00017424">
        <w:rPr>
          <w:rFonts w:ascii="Times New Roman" w:hAnsi="Times New Roman" w:cs="Times New Roman"/>
          <w:i/>
          <w:sz w:val="24"/>
          <w:szCs w:val="24"/>
        </w:rPr>
        <w:t>h</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w:t>
      </w:r>
      <w:r w:rsidRPr="00017424">
        <w:rPr>
          <w:rFonts w:ascii="Times New Roman" w:hAnsi="Times New Roman" w:cs="Times New Roman"/>
          <w:i/>
          <w:sz w:val="24"/>
          <w:szCs w:val="24"/>
        </w:rPr>
        <w:t>q</w:t>
      </w:r>
      <w:r w:rsidRPr="00017424">
        <w:rPr>
          <w:rFonts w:ascii="Times New Roman" w:hAnsi="Times New Roman" w:cs="Times New Roman"/>
          <w:sz w:val="24"/>
          <w:szCs w:val="24"/>
        </w:rPr>
        <w:t xml:space="preserve">), these values were set to (0.1, 0.1), (0.2, 0.2), (0.4, 0.4), and (0.5, 0.5) for calculating CEs. Table </w:t>
      </w:r>
      <w:r w:rsidR="00BA4455">
        <w:rPr>
          <w:rFonts w:ascii="Times New Roman" w:hAnsi="Times New Roman" w:cs="Times New Roman"/>
          <w:sz w:val="24"/>
          <w:szCs w:val="24"/>
        </w:rPr>
        <w:t>3.</w:t>
      </w:r>
      <w:r w:rsidRPr="00017424">
        <w:rPr>
          <w:rFonts w:ascii="Times New Roman" w:hAnsi="Times New Roman" w:cs="Times New Roman"/>
          <w:sz w:val="24"/>
          <w:szCs w:val="24"/>
        </w:rPr>
        <w:t xml:space="preserve">7 shows the relative ratio of power estimates for misspecified </w:t>
      </w:r>
      <w:r w:rsidRPr="00017424">
        <w:rPr>
          <w:rFonts w:ascii="Times New Roman" w:hAnsi="Times New Roman" w:cs="Times New Roman"/>
          <w:i/>
          <w:sz w:val="24"/>
          <w:szCs w:val="24"/>
        </w:rPr>
        <w:t>h</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and </w:t>
      </w:r>
      <w:r w:rsidRPr="00017424">
        <w:rPr>
          <w:rFonts w:ascii="Times New Roman" w:hAnsi="Times New Roman" w:cs="Times New Roman"/>
          <w:i/>
          <w:sz w:val="24"/>
          <w:szCs w:val="24"/>
        </w:rPr>
        <w:t>q</w:t>
      </w:r>
      <w:r w:rsidRPr="00017424">
        <w:rPr>
          <w:rFonts w:ascii="Times New Roman" w:hAnsi="Times New Roman" w:cs="Times New Roman"/>
          <w:sz w:val="24"/>
          <w:szCs w:val="24"/>
        </w:rPr>
        <w:t xml:space="preserve"> compared to the results when </w:t>
      </w:r>
      <w:r w:rsidRPr="00017424">
        <w:rPr>
          <w:rFonts w:ascii="Times New Roman" w:hAnsi="Times New Roman" w:cs="Times New Roman"/>
          <w:i/>
          <w:sz w:val="24"/>
          <w:szCs w:val="24"/>
        </w:rPr>
        <w:t>h</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and </w:t>
      </w:r>
      <w:r w:rsidRPr="00017424">
        <w:rPr>
          <w:rFonts w:ascii="Times New Roman" w:hAnsi="Times New Roman" w:cs="Times New Roman"/>
          <w:i/>
          <w:sz w:val="24"/>
          <w:szCs w:val="24"/>
        </w:rPr>
        <w:t>q</w:t>
      </w:r>
      <w:r w:rsidRPr="00017424">
        <w:rPr>
          <w:rFonts w:ascii="Times New Roman" w:hAnsi="Times New Roman" w:cs="Times New Roman"/>
          <w:sz w:val="24"/>
          <w:szCs w:val="24"/>
        </w:rPr>
        <w:t xml:space="preserve"> are correctly specified, with a value of 100 indicating that the power estimates are not affected. Results showed that the effect of misspecification of </w:t>
      </w:r>
      <w:r w:rsidRPr="00017424">
        <w:rPr>
          <w:rFonts w:ascii="Times New Roman" w:hAnsi="Times New Roman" w:cs="Times New Roman"/>
          <w:i/>
          <w:sz w:val="24"/>
          <w:szCs w:val="24"/>
        </w:rPr>
        <w:t>h</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and </w:t>
      </w:r>
      <w:r w:rsidRPr="00017424">
        <w:rPr>
          <w:rFonts w:ascii="Times New Roman" w:hAnsi="Times New Roman" w:cs="Times New Roman"/>
          <w:i/>
          <w:sz w:val="24"/>
          <w:szCs w:val="24"/>
        </w:rPr>
        <w:t>q</w:t>
      </w:r>
      <w:r w:rsidRPr="00017424">
        <w:rPr>
          <w:rFonts w:ascii="Times New Roman" w:hAnsi="Times New Roman" w:cs="Times New Roman"/>
          <w:sz w:val="24"/>
          <w:szCs w:val="24"/>
        </w:rPr>
        <w:t xml:space="preserve"> seems to be almost negligible, at least for the considered simulation models.</w:t>
      </w:r>
    </w:p>
    <w:p w:rsidR="00017424" w:rsidRPr="00017424" w:rsidRDefault="00017424" w:rsidP="00EA12FD">
      <w:pPr>
        <w:spacing w:after="0" w:line="480" w:lineRule="auto"/>
        <w:ind w:firstLine="720"/>
        <w:rPr>
          <w:rFonts w:ascii="Times New Roman" w:hAnsi="Times New Roman" w:cs="Times New Roman"/>
          <w:sz w:val="24"/>
          <w:szCs w:val="24"/>
        </w:rPr>
      </w:pPr>
      <w:r w:rsidRPr="00017424">
        <w:rPr>
          <w:rFonts w:ascii="Times New Roman" w:hAnsi="Times New Roman" w:cs="Times New Roman"/>
          <w:sz w:val="24"/>
          <w:szCs w:val="24"/>
        </w:rPr>
        <w:t xml:space="preserve">Furthermore, ascertained cases and controls remain unchanged as long as the ranks of calculated CEs among cases (and controls) stay the same. We calculated the correlations between orders of true CEs and those with misspecified </w:t>
      </w:r>
      <w:r w:rsidRPr="00017424">
        <w:rPr>
          <w:rFonts w:ascii="Times New Roman" w:hAnsi="Times New Roman" w:cs="Times New Roman"/>
          <w:i/>
          <w:sz w:val="24"/>
          <w:szCs w:val="24"/>
        </w:rPr>
        <w:t>h</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and </w:t>
      </w:r>
      <w:r w:rsidRPr="00017424">
        <w:rPr>
          <w:rFonts w:ascii="Times New Roman" w:hAnsi="Times New Roman" w:cs="Times New Roman"/>
          <w:i/>
          <w:sz w:val="24"/>
          <w:szCs w:val="24"/>
        </w:rPr>
        <w:t>q</w:t>
      </w:r>
      <w:r w:rsidRPr="00017424">
        <w:rPr>
          <w:rFonts w:ascii="Times New Roman" w:hAnsi="Times New Roman" w:cs="Times New Roman"/>
          <w:sz w:val="24"/>
          <w:szCs w:val="24"/>
        </w:rPr>
        <w:t xml:space="preserve">. Figure </w:t>
      </w:r>
      <w:r w:rsidR="00BA4455">
        <w:rPr>
          <w:rFonts w:ascii="Times New Roman" w:hAnsi="Times New Roman" w:cs="Times New Roman"/>
          <w:sz w:val="24"/>
          <w:szCs w:val="24"/>
        </w:rPr>
        <w:t>3.</w:t>
      </w:r>
      <w:r w:rsidR="007C77D1">
        <w:rPr>
          <w:rFonts w:ascii="Times New Roman" w:hAnsi="Times New Roman" w:cs="Times New Roman"/>
          <w:sz w:val="24"/>
          <w:szCs w:val="24"/>
        </w:rPr>
        <w:t>5</w:t>
      </w:r>
      <w:r w:rsidRPr="00017424">
        <w:rPr>
          <w:rFonts w:ascii="Times New Roman" w:hAnsi="Times New Roman" w:cs="Times New Roman"/>
          <w:sz w:val="24"/>
          <w:szCs w:val="24"/>
        </w:rPr>
        <w:t xml:space="preserve"> gives the contour plot of these correlations. It shows that correlations were always greater than 0.998, even when there were substantial differences between the true and misspecified </w:t>
      </w:r>
      <w:r w:rsidRPr="00017424">
        <w:rPr>
          <w:rFonts w:ascii="Times New Roman" w:hAnsi="Times New Roman" w:cs="Times New Roman"/>
          <w:i/>
          <w:sz w:val="24"/>
          <w:szCs w:val="24"/>
        </w:rPr>
        <w:t>h</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and </w:t>
      </w:r>
      <w:r w:rsidRPr="00017424">
        <w:rPr>
          <w:rFonts w:ascii="Times New Roman" w:hAnsi="Times New Roman" w:cs="Times New Roman"/>
          <w:i/>
          <w:sz w:val="24"/>
          <w:szCs w:val="24"/>
        </w:rPr>
        <w:t>q</w:t>
      </w:r>
      <w:r w:rsidRPr="00017424">
        <w:rPr>
          <w:rFonts w:ascii="Times New Roman" w:hAnsi="Times New Roman" w:cs="Times New Roman"/>
          <w:sz w:val="24"/>
          <w:szCs w:val="24"/>
        </w:rPr>
        <w:t xml:space="preserve">. Therefore, we can conclude that the rank of CEs remains largely the same, regardless of the values of </w:t>
      </w:r>
      <w:r w:rsidRPr="00017424">
        <w:rPr>
          <w:rFonts w:ascii="Times New Roman" w:hAnsi="Times New Roman" w:cs="Times New Roman"/>
          <w:i/>
          <w:sz w:val="24"/>
          <w:szCs w:val="24"/>
        </w:rPr>
        <w:t>h</w:t>
      </w:r>
      <w:r w:rsidRPr="00017424">
        <w:rPr>
          <w:rFonts w:ascii="Times New Roman" w:hAnsi="Times New Roman" w:cs="Times New Roman"/>
          <w:sz w:val="24"/>
          <w:szCs w:val="24"/>
          <w:vertAlign w:val="superscript"/>
        </w:rPr>
        <w:t>2</w:t>
      </w:r>
      <w:r w:rsidRPr="00017424">
        <w:rPr>
          <w:rFonts w:ascii="Times New Roman" w:hAnsi="Times New Roman" w:cs="Times New Roman"/>
          <w:sz w:val="24"/>
          <w:szCs w:val="24"/>
        </w:rPr>
        <w:t xml:space="preserve"> and </w:t>
      </w:r>
      <w:r w:rsidRPr="00017424">
        <w:rPr>
          <w:rFonts w:ascii="Times New Roman" w:hAnsi="Times New Roman" w:cs="Times New Roman"/>
          <w:i/>
          <w:sz w:val="24"/>
          <w:szCs w:val="24"/>
        </w:rPr>
        <w:t>q</w:t>
      </w:r>
      <w:r w:rsidRPr="00017424">
        <w:rPr>
          <w:rFonts w:ascii="Times New Roman" w:hAnsi="Times New Roman" w:cs="Times New Roman"/>
          <w:sz w:val="24"/>
          <w:szCs w:val="24"/>
        </w:rPr>
        <w:t xml:space="preserve"> used.</w:t>
      </w:r>
    </w:p>
    <w:p w:rsidR="00017424" w:rsidRDefault="00017424" w:rsidP="00EA12FD">
      <w:pPr>
        <w:spacing w:after="0" w:line="480" w:lineRule="auto"/>
        <w:rPr>
          <w:rFonts w:ascii="Times New Roman"/>
          <w:b/>
          <w:sz w:val="24"/>
          <w:szCs w:val="32"/>
        </w:rPr>
      </w:pPr>
    </w:p>
    <w:p w:rsidR="00586C06" w:rsidRDefault="00586C06">
      <w:pPr>
        <w:spacing w:after="200" w:line="276" w:lineRule="auto"/>
        <w:rPr>
          <w:rFonts w:ascii="Times New Roman"/>
          <w:b/>
          <w:sz w:val="32"/>
          <w:szCs w:val="32"/>
        </w:rPr>
      </w:pPr>
      <w:r>
        <w:rPr>
          <w:rFonts w:ascii="Times New Roman"/>
          <w:b/>
          <w:sz w:val="32"/>
          <w:szCs w:val="32"/>
        </w:rPr>
        <w:br w:type="page"/>
      </w:r>
    </w:p>
    <w:p w:rsidR="00586C06" w:rsidRPr="00586C06" w:rsidRDefault="00586C06" w:rsidP="00586C06">
      <w:pPr>
        <w:spacing w:after="0" w:line="480" w:lineRule="exact"/>
        <w:rPr>
          <w:rFonts w:ascii="Times New Roman" w:hAnsi="Times New Roman" w:cs="Times New Roman"/>
          <w:sz w:val="24"/>
          <w:szCs w:val="24"/>
        </w:rPr>
      </w:pPr>
      <w:r w:rsidRPr="00586C06">
        <w:rPr>
          <w:rFonts w:ascii="Times New Roman" w:hAnsi="Times New Roman" w:cs="Times New Roman"/>
          <w:b/>
          <w:sz w:val="24"/>
          <w:szCs w:val="24"/>
        </w:rPr>
        <w:lastRenderedPageBreak/>
        <w:t xml:space="preserve">Table </w:t>
      </w:r>
      <w:r w:rsidR="00BA4455">
        <w:rPr>
          <w:rFonts w:ascii="Times New Roman" w:hAnsi="Times New Roman" w:cs="Times New Roman"/>
          <w:b/>
          <w:sz w:val="24"/>
          <w:szCs w:val="24"/>
        </w:rPr>
        <w:t>3.</w:t>
      </w:r>
      <w:r w:rsidRPr="00586C06">
        <w:rPr>
          <w:rFonts w:ascii="Times New Roman" w:hAnsi="Times New Roman" w:cs="Times New Roman"/>
          <w:b/>
          <w:sz w:val="24"/>
          <w:szCs w:val="24"/>
        </w:rPr>
        <w:t>7. Empirical relative power estimates for misspecified heritabilities and prevalences for scenario 3.</w:t>
      </w:r>
      <w:r w:rsidRPr="00586C06">
        <w:rPr>
          <w:rFonts w:ascii="Times New Roman" w:hAnsi="Times New Roman" w:cs="Times New Roman"/>
          <w:sz w:val="24"/>
          <w:szCs w:val="24"/>
        </w:rPr>
        <w:t xml:space="preserve"> The empirical power levels were estimated with 2,000 replicates at different levels of significance and the ratios of the power estimates from misspecified (</w:t>
      </w:r>
      <w:r w:rsidRPr="00586C06">
        <w:rPr>
          <w:rFonts w:ascii="Times New Roman" w:eastAsia="Malgun Gothic" w:hAnsi="Times New Roman" w:cs="Times New Roman"/>
          <w:i/>
          <w:sz w:val="24"/>
          <w:szCs w:val="24"/>
        </w:rPr>
        <w:t>h</w:t>
      </w:r>
      <w:r w:rsidRPr="00586C06">
        <w:rPr>
          <w:rFonts w:ascii="Times New Roman" w:eastAsia="Malgun Gothic" w:hAnsi="Times New Roman" w:cs="Times New Roman"/>
          <w:sz w:val="24"/>
          <w:szCs w:val="24"/>
          <w:vertAlign w:val="superscript"/>
        </w:rPr>
        <w:t>2</w:t>
      </w:r>
      <w:r w:rsidRPr="00586C06">
        <w:rPr>
          <w:rFonts w:ascii="Times New Roman" w:eastAsia="Malgun Gothic" w:hAnsi="Times New Roman" w:cs="Times New Roman"/>
          <w:sz w:val="24"/>
          <w:szCs w:val="24"/>
        </w:rPr>
        <w:t xml:space="preserve">, </w:t>
      </w:r>
      <w:r w:rsidRPr="00586C06">
        <w:rPr>
          <w:rFonts w:ascii="Times New Roman" w:eastAsia="Malgun Gothic" w:hAnsi="Times New Roman" w:cs="Times New Roman"/>
          <w:i/>
          <w:sz w:val="24"/>
          <w:szCs w:val="24"/>
        </w:rPr>
        <w:t>q</w:t>
      </w:r>
      <w:r w:rsidRPr="00586C06">
        <w:rPr>
          <w:rFonts w:ascii="Times New Roman" w:eastAsia="Malgun Gothic" w:hAnsi="Times New Roman" w:cs="Times New Roman"/>
          <w:sz w:val="24"/>
          <w:szCs w:val="24"/>
        </w:rPr>
        <w:t>)</w:t>
      </w:r>
      <w:r w:rsidRPr="00586C06">
        <w:rPr>
          <w:rFonts w:ascii="Times New Roman" w:hAnsi="Times New Roman" w:cs="Times New Roman"/>
          <w:sz w:val="24"/>
          <w:szCs w:val="24"/>
        </w:rPr>
        <w:t xml:space="preserve"> to those from the correctly defined (</w:t>
      </w:r>
      <w:r w:rsidRPr="00586C06">
        <w:rPr>
          <w:rFonts w:ascii="Times New Roman" w:eastAsia="Malgun Gothic" w:hAnsi="Times New Roman" w:cs="Times New Roman"/>
          <w:i/>
          <w:sz w:val="24"/>
          <w:szCs w:val="24"/>
        </w:rPr>
        <w:t>h</w:t>
      </w:r>
      <w:r w:rsidRPr="00586C06">
        <w:rPr>
          <w:rFonts w:ascii="Times New Roman" w:eastAsia="Malgun Gothic" w:hAnsi="Times New Roman" w:cs="Times New Roman"/>
          <w:sz w:val="24"/>
          <w:szCs w:val="24"/>
          <w:vertAlign w:val="superscript"/>
        </w:rPr>
        <w:t>2</w:t>
      </w:r>
      <w:r w:rsidRPr="00586C06">
        <w:rPr>
          <w:rFonts w:ascii="Times New Roman" w:eastAsia="Malgun Gothic" w:hAnsi="Times New Roman" w:cs="Times New Roman"/>
          <w:sz w:val="24"/>
          <w:szCs w:val="24"/>
        </w:rPr>
        <w:t xml:space="preserve">, </w:t>
      </w:r>
      <w:r w:rsidRPr="00586C06">
        <w:rPr>
          <w:rFonts w:ascii="Times New Roman" w:eastAsia="Malgun Gothic" w:hAnsi="Times New Roman" w:cs="Times New Roman"/>
          <w:i/>
          <w:sz w:val="24"/>
          <w:szCs w:val="24"/>
        </w:rPr>
        <w:t>q</w:t>
      </w:r>
      <w:r w:rsidRPr="00586C06">
        <w:rPr>
          <w:rFonts w:ascii="Times New Roman" w:eastAsia="Malgun Gothic" w:hAnsi="Times New Roman" w:cs="Times New Roman"/>
          <w:sz w:val="24"/>
          <w:szCs w:val="24"/>
        </w:rPr>
        <w:t xml:space="preserve">) were calculated as percentage. </w:t>
      </w:r>
      <w:r w:rsidRPr="00586C06">
        <w:rPr>
          <w:rFonts w:ascii="Times New Roman" w:hAnsi="Times New Roman" w:cs="Times New Roman"/>
          <w:sz w:val="24"/>
          <w:szCs w:val="24"/>
        </w:rPr>
        <w:t xml:space="preserve">We assumed that </w:t>
      </w:r>
      <w:r w:rsidRPr="00586C06">
        <w:rPr>
          <w:rFonts w:ascii="Times New Roman" w:hAnsi="Times New Roman" w:cs="Times New Roman"/>
          <w:i/>
          <w:sz w:val="24"/>
          <w:szCs w:val="24"/>
        </w:rPr>
        <w:t>h</w:t>
      </w:r>
      <w:r w:rsidRPr="00586C06">
        <w:rPr>
          <w:rFonts w:ascii="Times New Roman" w:hAnsi="Times New Roman" w:cs="Times New Roman"/>
          <w:i/>
          <w:sz w:val="24"/>
          <w:szCs w:val="24"/>
          <w:vertAlign w:val="subscript"/>
        </w:rPr>
        <w:t>a</w:t>
      </w:r>
      <w:r w:rsidRPr="00586C06">
        <w:rPr>
          <w:rFonts w:ascii="Times New Roman" w:hAnsi="Times New Roman" w:cs="Times New Roman"/>
          <w:sz w:val="24"/>
          <w:szCs w:val="24"/>
          <w:vertAlign w:val="superscript"/>
        </w:rPr>
        <w:t>2</w:t>
      </w:r>
      <w:r w:rsidRPr="00586C06">
        <w:rPr>
          <w:rFonts w:ascii="Times New Roman" w:hAnsi="Times New Roman" w:cs="Times New Roman"/>
          <w:sz w:val="24"/>
          <w:szCs w:val="24"/>
        </w:rPr>
        <w:t>=0.005 and (</w:t>
      </w:r>
      <w:r w:rsidRPr="00586C06">
        <w:rPr>
          <w:rFonts w:ascii="Times New Roman" w:hAnsi="Times New Roman" w:cs="Times New Roman"/>
          <w:i/>
          <w:sz w:val="24"/>
          <w:szCs w:val="24"/>
        </w:rPr>
        <w:t>h</w:t>
      </w:r>
      <w:r w:rsidRPr="00586C06">
        <w:rPr>
          <w:rFonts w:ascii="Times New Roman" w:hAnsi="Times New Roman" w:cs="Times New Roman"/>
          <w:sz w:val="24"/>
          <w:szCs w:val="24"/>
          <w:vertAlign w:val="superscript"/>
        </w:rPr>
        <w:t>2</w:t>
      </w:r>
      <w:r w:rsidRPr="00586C06">
        <w:rPr>
          <w:rFonts w:ascii="Times New Roman" w:hAnsi="Times New Roman" w:cs="Times New Roman"/>
          <w:sz w:val="24"/>
          <w:szCs w:val="24"/>
        </w:rPr>
        <w:t xml:space="preserve">, </w:t>
      </w:r>
      <w:r w:rsidRPr="00586C06">
        <w:rPr>
          <w:rFonts w:ascii="Times New Roman" w:hAnsi="Times New Roman" w:cs="Times New Roman"/>
          <w:i/>
          <w:sz w:val="24"/>
          <w:szCs w:val="24"/>
        </w:rPr>
        <w:t>q</w:t>
      </w:r>
      <w:r w:rsidRPr="00586C06">
        <w:rPr>
          <w:rFonts w:ascii="Times New Roman" w:hAnsi="Times New Roman" w:cs="Times New Roman"/>
          <w:sz w:val="24"/>
          <w:szCs w:val="24"/>
        </w:rPr>
        <w:t>) = (0.3, 0.3) for generating phenotypes. Four misspecified pairs of (</w:t>
      </w:r>
      <w:r w:rsidRPr="00586C06">
        <w:rPr>
          <w:rFonts w:ascii="Times New Roman" w:hAnsi="Times New Roman" w:cs="Times New Roman"/>
          <w:i/>
          <w:sz w:val="24"/>
          <w:szCs w:val="24"/>
        </w:rPr>
        <w:t>h</w:t>
      </w:r>
      <w:r w:rsidRPr="00586C06">
        <w:rPr>
          <w:rFonts w:ascii="Times New Roman" w:hAnsi="Times New Roman" w:cs="Times New Roman"/>
          <w:sz w:val="24"/>
          <w:szCs w:val="24"/>
          <w:vertAlign w:val="superscript"/>
        </w:rPr>
        <w:t>2</w:t>
      </w:r>
      <w:r w:rsidRPr="00586C06">
        <w:rPr>
          <w:rFonts w:ascii="Times New Roman" w:hAnsi="Times New Roman" w:cs="Times New Roman"/>
          <w:sz w:val="24"/>
          <w:szCs w:val="24"/>
        </w:rPr>
        <w:t xml:space="preserve">, </w:t>
      </w:r>
      <w:r w:rsidRPr="00586C06">
        <w:rPr>
          <w:rFonts w:ascii="Times New Roman" w:hAnsi="Times New Roman" w:cs="Times New Roman"/>
          <w:i/>
          <w:sz w:val="24"/>
          <w:szCs w:val="24"/>
        </w:rPr>
        <w:t>q</w:t>
      </w:r>
      <w:r w:rsidRPr="00586C06">
        <w:rPr>
          <w:rFonts w:ascii="Times New Roman" w:hAnsi="Times New Roman" w:cs="Times New Roman"/>
          <w:sz w:val="24"/>
          <w:szCs w:val="24"/>
        </w:rPr>
        <w:t>) were considered.</w:t>
      </w:r>
    </w:p>
    <w:p w:rsidR="00586C06" w:rsidRPr="00586C06" w:rsidRDefault="00586C06" w:rsidP="00586C06">
      <w:pPr>
        <w:rPr>
          <w:rFonts w:ascii="Times New Roman" w:hAnsi="Times New Roman" w:cs="Times New Roman"/>
          <w:b/>
          <w:sz w:val="24"/>
          <w:szCs w:val="24"/>
        </w:rPr>
      </w:pPr>
    </w:p>
    <w:tbl>
      <w:tblPr>
        <w:tblW w:w="8858" w:type="dxa"/>
        <w:jc w:val="center"/>
        <w:tblCellMar>
          <w:left w:w="99" w:type="dxa"/>
          <w:right w:w="99" w:type="dxa"/>
        </w:tblCellMar>
        <w:tblLook w:val="04A0" w:firstRow="1" w:lastRow="0" w:firstColumn="1" w:lastColumn="0" w:noHBand="0" w:noVBand="1"/>
      </w:tblPr>
      <w:tblGrid>
        <w:gridCol w:w="1080"/>
        <w:gridCol w:w="1080"/>
        <w:gridCol w:w="1398"/>
        <w:gridCol w:w="1080"/>
        <w:gridCol w:w="1080"/>
        <w:gridCol w:w="1080"/>
        <w:gridCol w:w="1080"/>
        <w:gridCol w:w="1080"/>
      </w:tblGrid>
      <w:tr w:rsidR="00586C06" w:rsidRPr="00586C06" w:rsidTr="007E560A">
        <w:trPr>
          <w:trHeight w:val="737"/>
          <w:jc w:val="center"/>
        </w:trPr>
        <w:tc>
          <w:tcPr>
            <w:tcW w:w="1080" w:type="dxa"/>
            <w:tcBorders>
              <w:top w:val="single" w:sz="12" w:space="0" w:color="auto"/>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i/>
                <w:iCs/>
                <w:sz w:val="24"/>
                <w:szCs w:val="24"/>
              </w:rPr>
            </w:pPr>
            <w:r w:rsidRPr="00586C06">
              <w:rPr>
                <w:rFonts w:ascii="Times New Roman" w:eastAsia="Malgun Gothic" w:hAnsi="Times New Roman" w:cs="Times New Roman"/>
                <w:i/>
                <w:iCs/>
                <w:sz w:val="24"/>
                <w:szCs w:val="24"/>
              </w:rPr>
              <w:t>h</w:t>
            </w:r>
            <w:r w:rsidRPr="00586C06">
              <w:rPr>
                <w:rFonts w:ascii="Times New Roman" w:eastAsia="Malgun Gothic" w:hAnsi="Times New Roman" w:cs="Times New Roman"/>
                <w:sz w:val="24"/>
                <w:szCs w:val="24"/>
                <w:vertAlign w:val="superscript"/>
              </w:rPr>
              <w:t>2</w:t>
            </w:r>
          </w:p>
        </w:tc>
        <w:tc>
          <w:tcPr>
            <w:tcW w:w="1080" w:type="dxa"/>
            <w:tcBorders>
              <w:top w:val="single" w:sz="12" w:space="0" w:color="auto"/>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i/>
                <w:iCs/>
                <w:sz w:val="24"/>
                <w:szCs w:val="24"/>
              </w:rPr>
            </w:pPr>
            <w:r w:rsidRPr="00586C06">
              <w:rPr>
                <w:rFonts w:ascii="Times New Roman" w:eastAsia="Malgun Gothic" w:hAnsi="Times New Roman" w:cs="Times New Roman"/>
                <w:i/>
                <w:iCs/>
                <w:sz w:val="24"/>
                <w:szCs w:val="24"/>
              </w:rPr>
              <w:t>q</w:t>
            </w:r>
          </w:p>
        </w:tc>
        <w:tc>
          <w:tcPr>
            <w:tcW w:w="1298" w:type="dxa"/>
            <w:tcBorders>
              <w:top w:val="single" w:sz="12" w:space="0" w:color="auto"/>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Significance levels</w:t>
            </w:r>
          </w:p>
        </w:tc>
        <w:tc>
          <w:tcPr>
            <w:tcW w:w="1080" w:type="dxa"/>
            <w:tcBorders>
              <w:top w:val="single" w:sz="12" w:space="0" w:color="auto"/>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vertAlign w:val="superscript"/>
              </w:rPr>
            </w:pPr>
            <w:r w:rsidRPr="00586C06">
              <w:rPr>
                <w:rFonts w:ascii="Times New Roman" w:eastAsia="Malgun Gothic" w:hAnsi="Times New Roman" w:cs="Times New Roman"/>
                <w:sz w:val="24"/>
                <w:szCs w:val="24"/>
              </w:rPr>
              <w:t>S1</w:t>
            </w:r>
            <w:r w:rsidRPr="00586C06">
              <w:rPr>
                <w:rFonts w:ascii="Times New Roman" w:eastAsia="Malgun Gothic" w:hAnsi="Times New Roman" w:cs="Times New Roman"/>
                <w:sz w:val="24"/>
                <w:szCs w:val="24"/>
                <w:vertAlign w:val="superscript"/>
              </w:rPr>
              <w:t>a</w:t>
            </w:r>
          </w:p>
        </w:tc>
        <w:tc>
          <w:tcPr>
            <w:tcW w:w="1080" w:type="dxa"/>
            <w:tcBorders>
              <w:top w:val="single" w:sz="12" w:space="0" w:color="auto"/>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vertAlign w:val="superscript"/>
              </w:rPr>
            </w:pPr>
            <w:r w:rsidRPr="00586C06">
              <w:rPr>
                <w:rFonts w:ascii="Times New Roman" w:eastAsia="Malgun Gothic" w:hAnsi="Times New Roman" w:cs="Times New Roman"/>
                <w:sz w:val="24"/>
                <w:szCs w:val="24"/>
              </w:rPr>
              <w:t>S2</w:t>
            </w:r>
            <w:r w:rsidRPr="00586C06">
              <w:rPr>
                <w:rFonts w:ascii="Times New Roman" w:eastAsia="Malgun Gothic" w:hAnsi="Times New Roman" w:cs="Times New Roman"/>
                <w:sz w:val="24"/>
                <w:szCs w:val="24"/>
                <w:vertAlign w:val="superscript"/>
              </w:rPr>
              <w:t>b</w:t>
            </w:r>
          </w:p>
        </w:tc>
        <w:tc>
          <w:tcPr>
            <w:tcW w:w="1080" w:type="dxa"/>
            <w:tcBorders>
              <w:top w:val="single" w:sz="12" w:space="0" w:color="auto"/>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vertAlign w:val="superscript"/>
              </w:rPr>
            </w:pPr>
            <w:r w:rsidRPr="00586C06">
              <w:rPr>
                <w:rFonts w:ascii="Times New Roman" w:eastAsia="Malgun Gothic" w:hAnsi="Times New Roman" w:cs="Times New Roman"/>
                <w:sz w:val="24"/>
                <w:szCs w:val="24"/>
              </w:rPr>
              <w:t>S3</w:t>
            </w:r>
            <w:r w:rsidRPr="00586C06">
              <w:rPr>
                <w:rFonts w:ascii="Times New Roman" w:eastAsia="Malgun Gothic" w:hAnsi="Times New Roman" w:cs="Times New Roman"/>
                <w:sz w:val="24"/>
                <w:szCs w:val="24"/>
                <w:vertAlign w:val="superscript"/>
              </w:rPr>
              <w:t>c</w:t>
            </w:r>
          </w:p>
        </w:tc>
        <w:tc>
          <w:tcPr>
            <w:tcW w:w="1080" w:type="dxa"/>
            <w:tcBorders>
              <w:top w:val="single" w:sz="12" w:space="0" w:color="auto"/>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vertAlign w:val="superscript"/>
              </w:rPr>
            </w:pPr>
            <w:r w:rsidRPr="00586C06">
              <w:rPr>
                <w:rFonts w:ascii="Times New Roman" w:eastAsia="Malgun Gothic" w:hAnsi="Times New Roman" w:cs="Times New Roman"/>
                <w:sz w:val="24"/>
                <w:szCs w:val="24"/>
              </w:rPr>
              <w:t>S4</w:t>
            </w:r>
            <w:r w:rsidRPr="00586C06">
              <w:rPr>
                <w:rFonts w:ascii="Times New Roman" w:eastAsia="Malgun Gothic" w:hAnsi="Times New Roman" w:cs="Times New Roman"/>
                <w:sz w:val="24"/>
                <w:szCs w:val="24"/>
                <w:vertAlign w:val="superscript"/>
              </w:rPr>
              <w:t>d</w:t>
            </w:r>
          </w:p>
        </w:tc>
        <w:tc>
          <w:tcPr>
            <w:tcW w:w="1080" w:type="dxa"/>
            <w:tcBorders>
              <w:top w:val="single" w:sz="12" w:space="0" w:color="auto"/>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vertAlign w:val="superscript"/>
              </w:rPr>
            </w:pPr>
            <w:r w:rsidRPr="00586C06">
              <w:rPr>
                <w:rFonts w:ascii="Times New Roman" w:eastAsia="Malgun Gothic" w:hAnsi="Times New Roman" w:cs="Times New Roman"/>
                <w:sz w:val="24"/>
                <w:szCs w:val="24"/>
              </w:rPr>
              <w:t>S5</w:t>
            </w:r>
            <w:r w:rsidRPr="00586C06">
              <w:rPr>
                <w:rFonts w:ascii="Times New Roman" w:eastAsia="Malgun Gothic" w:hAnsi="Times New Roman" w:cs="Times New Roman"/>
                <w:sz w:val="24"/>
                <w:szCs w:val="24"/>
                <w:vertAlign w:val="superscript"/>
              </w:rPr>
              <w:t>e</w:t>
            </w:r>
          </w:p>
        </w:tc>
      </w:tr>
      <w:tr w:rsidR="00586C06" w:rsidRPr="00586C06" w:rsidTr="007E560A">
        <w:trPr>
          <w:trHeight w:val="330"/>
          <w:jc w:val="center"/>
        </w:trPr>
        <w:tc>
          <w:tcPr>
            <w:tcW w:w="1080" w:type="dxa"/>
            <w:vMerge w:val="restart"/>
            <w:tcBorders>
              <w:top w:val="single" w:sz="8" w:space="0" w:color="auto"/>
              <w:left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0.1</w:t>
            </w:r>
          </w:p>
        </w:tc>
        <w:tc>
          <w:tcPr>
            <w:tcW w:w="1080" w:type="dxa"/>
            <w:vMerge w:val="restart"/>
            <w:tcBorders>
              <w:top w:val="nil"/>
              <w:left w:val="nil"/>
              <w:bottom w:val="single" w:sz="8" w:space="0" w:color="000000"/>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0.1</w:t>
            </w:r>
          </w:p>
        </w:tc>
        <w:tc>
          <w:tcPr>
            <w:tcW w:w="1298"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0.005</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102.899</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100.705</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99.888</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100.657</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88.235</w:t>
            </w:r>
          </w:p>
        </w:tc>
      </w:tr>
      <w:tr w:rsidR="00586C06" w:rsidRPr="00586C06" w:rsidTr="007E560A">
        <w:trPr>
          <w:trHeight w:val="330"/>
          <w:jc w:val="center"/>
        </w:trPr>
        <w:tc>
          <w:tcPr>
            <w:tcW w:w="1080" w:type="dxa"/>
            <w:vMerge/>
            <w:tcBorders>
              <w:top w:val="single" w:sz="4" w:space="0" w:color="auto"/>
              <w:left w:val="nil"/>
              <w:right w:val="nil"/>
            </w:tcBorders>
            <w:vAlign w:val="center"/>
            <w:hideMark/>
          </w:tcPr>
          <w:p w:rsidR="00586C06" w:rsidRPr="00586C06" w:rsidRDefault="00586C06" w:rsidP="007E560A">
            <w:pPr>
              <w:spacing w:after="0"/>
              <w:jc w:val="center"/>
              <w:rPr>
                <w:rFonts w:ascii="Times New Roman" w:eastAsia="Malgun Gothic" w:hAnsi="Times New Roman" w:cs="Times New Roman"/>
                <w:sz w:val="24"/>
                <w:szCs w:val="24"/>
              </w:rPr>
            </w:pPr>
          </w:p>
        </w:tc>
        <w:tc>
          <w:tcPr>
            <w:tcW w:w="1080" w:type="dxa"/>
            <w:vMerge/>
            <w:tcBorders>
              <w:top w:val="nil"/>
              <w:left w:val="nil"/>
              <w:bottom w:val="single" w:sz="8" w:space="0" w:color="000000"/>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298"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0.01</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103.586</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99.774</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99.946</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99.841</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92.857</w:t>
            </w:r>
          </w:p>
        </w:tc>
      </w:tr>
      <w:tr w:rsidR="00586C06" w:rsidRPr="00586C06" w:rsidTr="007E560A">
        <w:trPr>
          <w:trHeight w:val="345"/>
          <w:jc w:val="center"/>
        </w:trPr>
        <w:tc>
          <w:tcPr>
            <w:tcW w:w="1080" w:type="dxa"/>
            <w:vMerge/>
            <w:tcBorders>
              <w:top w:val="single" w:sz="4" w:space="0" w:color="auto"/>
              <w:left w:val="nil"/>
              <w:right w:val="nil"/>
            </w:tcBorders>
            <w:vAlign w:val="center"/>
            <w:hideMark/>
          </w:tcPr>
          <w:p w:rsidR="00586C06" w:rsidRPr="00586C06" w:rsidRDefault="00586C06" w:rsidP="007E560A">
            <w:pPr>
              <w:spacing w:after="0"/>
              <w:jc w:val="center"/>
              <w:rPr>
                <w:rFonts w:ascii="Times New Roman" w:eastAsia="Malgun Gothic" w:hAnsi="Times New Roman" w:cs="Times New Roman"/>
                <w:sz w:val="24"/>
                <w:szCs w:val="24"/>
              </w:rPr>
            </w:pPr>
          </w:p>
        </w:tc>
        <w:tc>
          <w:tcPr>
            <w:tcW w:w="1080" w:type="dxa"/>
            <w:vMerge/>
            <w:tcBorders>
              <w:top w:val="nil"/>
              <w:left w:val="nil"/>
              <w:bottom w:val="single" w:sz="8" w:space="0" w:color="000000"/>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298" w:type="dxa"/>
            <w:tcBorders>
              <w:top w:val="nil"/>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0.05</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100.106</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98.425</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100.154</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100.540</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100.000</w:t>
            </w:r>
          </w:p>
        </w:tc>
      </w:tr>
      <w:tr w:rsidR="00586C06" w:rsidRPr="00586C06" w:rsidTr="007E560A">
        <w:trPr>
          <w:trHeight w:val="330"/>
          <w:jc w:val="center"/>
        </w:trPr>
        <w:tc>
          <w:tcPr>
            <w:tcW w:w="1080" w:type="dxa"/>
            <w:vMerge w:val="restart"/>
            <w:tcBorders>
              <w:top w:val="single" w:sz="4" w:space="0" w:color="auto"/>
              <w:left w:val="nil"/>
              <w:right w:val="nil"/>
            </w:tcBorders>
            <w:shd w:val="clear" w:color="auto" w:fill="auto"/>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0.2</w:t>
            </w:r>
          </w:p>
        </w:tc>
        <w:tc>
          <w:tcPr>
            <w:tcW w:w="1080" w:type="dxa"/>
            <w:vMerge w:val="restart"/>
            <w:tcBorders>
              <w:top w:val="nil"/>
              <w:left w:val="nil"/>
              <w:bottom w:val="single" w:sz="8" w:space="0" w:color="000000"/>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0.2</w:t>
            </w:r>
          </w:p>
        </w:tc>
        <w:tc>
          <w:tcPr>
            <w:tcW w:w="1298"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0.005</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104.348</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98.325</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100.503</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101.221</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97.059</w:t>
            </w:r>
          </w:p>
        </w:tc>
      </w:tr>
      <w:tr w:rsidR="00586C06" w:rsidRPr="00586C06" w:rsidTr="007E560A">
        <w:trPr>
          <w:trHeight w:val="330"/>
          <w:jc w:val="center"/>
        </w:trPr>
        <w:tc>
          <w:tcPr>
            <w:tcW w:w="1080" w:type="dxa"/>
            <w:vMerge/>
            <w:tcBorders>
              <w:top w:val="single" w:sz="4" w:space="0" w:color="auto"/>
              <w:left w:val="nil"/>
              <w:right w:val="nil"/>
            </w:tcBorders>
            <w:vAlign w:val="center"/>
            <w:hideMark/>
          </w:tcPr>
          <w:p w:rsidR="00586C06" w:rsidRPr="00586C06" w:rsidRDefault="00586C06" w:rsidP="007E560A">
            <w:pPr>
              <w:spacing w:after="0"/>
              <w:jc w:val="center"/>
              <w:rPr>
                <w:rFonts w:ascii="Times New Roman" w:eastAsia="Malgun Gothic" w:hAnsi="Times New Roman" w:cs="Times New Roman"/>
                <w:sz w:val="24"/>
                <w:szCs w:val="24"/>
              </w:rPr>
            </w:pPr>
          </w:p>
        </w:tc>
        <w:tc>
          <w:tcPr>
            <w:tcW w:w="1080" w:type="dxa"/>
            <w:vMerge/>
            <w:tcBorders>
              <w:top w:val="nil"/>
              <w:left w:val="nil"/>
              <w:bottom w:val="single" w:sz="8" w:space="0" w:color="000000"/>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298"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0.01</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102.110</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98.417</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100.270</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101.351</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98.214</w:t>
            </w:r>
          </w:p>
        </w:tc>
      </w:tr>
      <w:tr w:rsidR="00586C06" w:rsidRPr="00586C06" w:rsidTr="007E560A">
        <w:trPr>
          <w:trHeight w:val="345"/>
          <w:jc w:val="center"/>
        </w:trPr>
        <w:tc>
          <w:tcPr>
            <w:tcW w:w="1080" w:type="dxa"/>
            <w:vMerge/>
            <w:tcBorders>
              <w:top w:val="single" w:sz="4" w:space="0" w:color="auto"/>
              <w:left w:val="nil"/>
              <w:right w:val="nil"/>
            </w:tcBorders>
            <w:vAlign w:val="center"/>
            <w:hideMark/>
          </w:tcPr>
          <w:p w:rsidR="00586C06" w:rsidRPr="00586C06" w:rsidRDefault="00586C06" w:rsidP="007E560A">
            <w:pPr>
              <w:spacing w:after="0"/>
              <w:jc w:val="center"/>
              <w:rPr>
                <w:rFonts w:ascii="Times New Roman" w:eastAsia="Malgun Gothic" w:hAnsi="Times New Roman" w:cs="Times New Roman"/>
                <w:sz w:val="24"/>
                <w:szCs w:val="24"/>
              </w:rPr>
            </w:pPr>
          </w:p>
        </w:tc>
        <w:tc>
          <w:tcPr>
            <w:tcW w:w="1080" w:type="dxa"/>
            <w:vMerge/>
            <w:tcBorders>
              <w:top w:val="nil"/>
              <w:left w:val="nil"/>
              <w:bottom w:val="single" w:sz="8" w:space="0" w:color="000000"/>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298" w:type="dxa"/>
            <w:tcBorders>
              <w:top w:val="nil"/>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0.05</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98.301</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98.308</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99.897</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101.439</w:t>
            </w:r>
          </w:p>
        </w:tc>
        <w:tc>
          <w:tcPr>
            <w:tcW w:w="1080" w:type="dxa"/>
            <w:tcBorders>
              <w:top w:val="nil"/>
              <w:left w:val="nil"/>
              <w:bottom w:val="single" w:sz="4"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97.222</w:t>
            </w:r>
          </w:p>
        </w:tc>
      </w:tr>
      <w:tr w:rsidR="00586C06" w:rsidRPr="00586C06" w:rsidTr="007E560A">
        <w:trPr>
          <w:trHeight w:val="330"/>
          <w:jc w:val="center"/>
        </w:trPr>
        <w:tc>
          <w:tcPr>
            <w:tcW w:w="1080" w:type="dxa"/>
            <w:vMerge w:val="restart"/>
            <w:tcBorders>
              <w:top w:val="single" w:sz="4" w:space="0" w:color="auto"/>
              <w:left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0.4</w:t>
            </w:r>
          </w:p>
        </w:tc>
        <w:tc>
          <w:tcPr>
            <w:tcW w:w="1080" w:type="dxa"/>
            <w:vMerge w:val="restart"/>
            <w:tcBorders>
              <w:top w:val="nil"/>
              <w:left w:val="nil"/>
              <w:bottom w:val="single" w:sz="8" w:space="0" w:color="000000"/>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0.1</w:t>
            </w:r>
          </w:p>
        </w:tc>
        <w:tc>
          <w:tcPr>
            <w:tcW w:w="1298"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0.005</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106.087</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97.884</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100.447</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101.972</w:t>
            </w:r>
          </w:p>
        </w:tc>
        <w:tc>
          <w:tcPr>
            <w:tcW w:w="1080" w:type="dxa"/>
            <w:tcBorders>
              <w:top w:val="single" w:sz="4" w:space="0" w:color="auto"/>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91.176</w:t>
            </w:r>
          </w:p>
        </w:tc>
      </w:tr>
      <w:tr w:rsidR="00586C06" w:rsidRPr="00586C06" w:rsidTr="007E560A">
        <w:trPr>
          <w:trHeight w:val="330"/>
          <w:jc w:val="center"/>
        </w:trPr>
        <w:tc>
          <w:tcPr>
            <w:tcW w:w="1080" w:type="dxa"/>
            <w:vMerge/>
            <w:tcBorders>
              <w:top w:val="single" w:sz="4" w:space="0" w:color="auto"/>
              <w:left w:val="nil"/>
              <w:right w:val="nil"/>
            </w:tcBorders>
            <w:vAlign w:val="center"/>
            <w:hideMark/>
          </w:tcPr>
          <w:p w:rsidR="00586C06" w:rsidRPr="00586C06" w:rsidRDefault="00586C06" w:rsidP="007E560A">
            <w:pPr>
              <w:spacing w:after="0"/>
              <w:jc w:val="center"/>
              <w:rPr>
                <w:rFonts w:ascii="Times New Roman" w:eastAsia="Malgun Gothic" w:hAnsi="Times New Roman" w:cs="Times New Roman"/>
                <w:sz w:val="24"/>
                <w:szCs w:val="24"/>
              </w:rPr>
            </w:pPr>
          </w:p>
        </w:tc>
        <w:tc>
          <w:tcPr>
            <w:tcW w:w="1080" w:type="dxa"/>
            <w:vMerge/>
            <w:tcBorders>
              <w:top w:val="nil"/>
              <w:left w:val="nil"/>
              <w:bottom w:val="single" w:sz="8" w:space="0" w:color="000000"/>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298"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0.01</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106.118</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97.513</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100.486</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101.510</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91.071</w:t>
            </w:r>
          </w:p>
        </w:tc>
      </w:tr>
      <w:tr w:rsidR="00586C06" w:rsidRPr="00586C06" w:rsidTr="007E560A">
        <w:trPr>
          <w:trHeight w:val="345"/>
          <w:jc w:val="center"/>
        </w:trPr>
        <w:tc>
          <w:tcPr>
            <w:tcW w:w="1080" w:type="dxa"/>
            <w:vMerge/>
            <w:tcBorders>
              <w:top w:val="single" w:sz="4" w:space="0" w:color="auto"/>
              <w:left w:val="nil"/>
              <w:bottom w:val="single" w:sz="4" w:space="0" w:color="auto"/>
              <w:right w:val="nil"/>
            </w:tcBorders>
            <w:vAlign w:val="center"/>
            <w:hideMark/>
          </w:tcPr>
          <w:p w:rsidR="00586C06" w:rsidRPr="00586C06" w:rsidRDefault="00586C06" w:rsidP="007E560A">
            <w:pPr>
              <w:spacing w:after="0"/>
              <w:jc w:val="center"/>
              <w:rPr>
                <w:rFonts w:ascii="Times New Roman" w:eastAsia="Malgun Gothic" w:hAnsi="Times New Roman" w:cs="Times New Roman"/>
                <w:sz w:val="24"/>
                <w:szCs w:val="24"/>
              </w:rPr>
            </w:pPr>
          </w:p>
        </w:tc>
        <w:tc>
          <w:tcPr>
            <w:tcW w:w="1080" w:type="dxa"/>
            <w:vMerge/>
            <w:tcBorders>
              <w:top w:val="nil"/>
              <w:left w:val="nil"/>
              <w:bottom w:val="single" w:sz="8" w:space="0" w:color="000000"/>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298" w:type="dxa"/>
            <w:tcBorders>
              <w:top w:val="nil"/>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0.05</w:t>
            </w:r>
          </w:p>
        </w:tc>
        <w:tc>
          <w:tcPr>
            <w:tcW w:w="1080" w:type="dxa"/>
            <w:tcBorders>
              <w:top w:val="nil"/>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96.603</w:t>
            </w:r>
          </w:p>
        </w:tc>
        <w:tc>
          <w:tcPr>
            <w:tcW w:w="1080" w:type="dxa"/>
            <w:tcBorders>
              <w:top w:val="nil"/>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99.650</w:t>
            </w:r>
          </w:p>
        </w:tc>
        <w:tc>
          <w:tcPr>
            <w:tcW w:w="1080" w:type="dxa"/>
            <w:tcBorders>
              <w:top w:val="nil"/>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100.410</w:t>
            </w:r>
          </w:p>
        </w:tc>
        <w:tc>
          <w:tcPr>
            <w:tcW w:w="1080" w:type="dxa"/>
            <w:tcBorders>
              <w:top w:val="nil"/>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98.741</w:t>
            </w:r>
          </w:p>
        </w:tc>
        <w:tc>
          <w:tcPr>
            <w:tcW w:w="1080" w:type="dxa"/>
            <w:tcBorders>
              <w:top w:val="nil"/>
              <w:left w:val="nil"/>
              <w:bottom w:val="single" w:sz="8"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103.333</w:t>
            </w:r>
          </w:p>
        </w:tc>
      </w:tr>
      <w:tr w:rsidR="00586C06" w:rsidRPr="00586C06" w:rsidTr="007E560A">
        <w:trPr>
          <w:trHeight w:val="330"/>
          <w:jc w:val="center"/>
        </w:trPr>
        <w:tc>
          <w:tcPr>
            <w:tcW w:w="1080" w:type="dxa"/>
            <w:vMerge w:val="restart"/>
            <w:tcBorders>
              <w:top w:val="single" w:sz="4" w:space="0" w:color="auto"/>
              <w:left w:val="nil"/>
              <w:bottom w:val="single" w:sz="12" w:space="0" w:color="auto"/>
              <w:right w:val="nil"/>
            </w:tcBorders>
            <w:shd w:val="clear" w:color="auto" w:fill="auto"/>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0.5</w:t>
            </w:r>
          </w:p>
        </w:tc>
        <w:tc>
          <w:tcPr>
            <w:tcW w:w="1080" w:type="dxa"/>
            <w:vMerge w:val="restart"/>
            <w:tcBorders>
              <w:top w:val="nil"/>
              <w:left w:val="nil"/>
              <w:bottom w:val="single" w:sz="12" w:space="0" w:color="000000"/>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0.2</w:t>
            </w:r>
          </w:p>
        </w:tc>
        <w:tc>
          <w:tcPr>
            <w:tcW w:w="1298"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0.005</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95.072</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101.146</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100.280</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102.723</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88.235</w:t>
            </w:r>
          </w:p>
        </w:tc>
      </w:tr>
      <w:tr w:rsidR="00586C06" w:rsidRPr="00586C06" w:rsidTr="007E560A">
        <w:trPr>
          <w:trHeight w:val="330"/>
          <w:jc w:val="center"/>
        </w:trPr>
        <w:tc>
          <w:tcPr>
            <w:tcW w:w="1080" w:type="dxa"/>
            <w:vMerge/>
            <w:tcBorders>
              <w:top w:val="single" w:sz="4" w:space="0" w:color="auto"/>
              <w:left w:val="nil"/>
              <w:bottom w:val="single" w:sz="12" w:space="0" w:color="auto"/>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080" w:type="dxa"/>
            <w:vMerge/>
            <w:tcBorders>
              <w:top w:val="nil"/>
              <w:left w:val="nil"/>
              <w:bottom w:val="single" w:sz="12" w:space="0" w:color="000000"/>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298"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0.01</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99.367</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99.925</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100.054</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103.021</w:t>
            </w:r>
          </w:p>
        </w:tc>
        <w:tc>
          <w:tcPr>
            <w:tcW w:w="1080" w:type="dxa"/>
            <w:tcBorders>
              <w:top w:val="nil"/>
              <w:left w:val="nil"/>
              <w:bottom w:val="nil"/>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94.643</w:t>
            </w:r>
          </w:p>
        </w:tc>
      </w:tr>
      <w:tr w:rsidR="00586C06" w:rsidRPr="00586C06" w:rsidTr="007E560A">
        <w:trPr>
          <w:trHeight w:val="345"/>
          <w:jc w:val="center"/>
        </w:trPr>
        <w:tc>
          <w:tcPr>
            <w:tcW w:w="1080" w:type="dxa"/>
            <w:vMerge/>
            <w:tcBorders>
              <w:top w:val="single" w:sz="4" w:space="0" w:color="auto"/>
              <w:left w:val="nil"/>
              <w:bottom w:val="single" w:sz="12" w:space="0" w:color="auto"/>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080" w:type="dxa"/>
            <w:vMerge/>
            <w:tcBorders>
              <w:top w:val="nil"/>
              <w:left w:val="nil"/>
              <w:bottom w:val="single" w:sz="12" w:space="0" w:color="auto"/>
              <w:right w:val="nil"/>
            </w:tcBorders>
            <w:vAlign w:val="center"/>
            <w:hideMark/>
          </w:tcPr>
          <w:p w:rsidR="00586C06" w:rsidRPr="00586C06" w:rsidRDefault="00586C06" w:rsidP="007E560A">
            <w:pPr>
              <w:spacing w:after="0"/>
              <w:rPr>
                <w:rFonts w:ascii="Times New Roman" w:eastAsia="Malgun Gothic" w:hAnsi="Times New Roman" w:cs="Times New Roman"/>
                <w:sz w:val="24"/>
                <w:szCs w:val="24"/>
              </w:rPr>
            </w:pPr>
          </w:p>
        </w:tc>
        <w:tc>
          <w:tcPr>
            <w:tcW w:w="1298" w:type="dxa"/>
            <w:tcBorders>
              <w:top w:val="nil"/>
              <w:left w:val="nil"/>
              <w:bottom w:val="single" w:sz="12"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0.05</w:t>
            </w:r>
          </w:p>
        </w:tc>
        <w:tc>
          <w:tcPr>
            <w:tcW w:w="1080" w:type="dxa"/>
            <w:tcBorders>
              <w:top w:val="nil"/>
              <w:left w:val="nil"/>
              <w:bottom w:val="single" w:sz="12"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102.866</w:t>
            </w:r>
          </w:p>
        </w:tc>
        <w:tc>
          <w:tcPr>
            <w:tcW w:w="1080" w:type="dxa"/>
            <w:tcBorders>
              <w:top w:val="nil"/>
              <w:left w:val="nil"/>
              <w:bottom w:val="single" w:sz="12"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99.242</w:t>
            </w:r>
          </w:p>
        </w:tc>
        <w:tc>
          <w:tcPr>
            <w:tcW w:w="1080" w:type="dxa"/>
            <w:tcBorders>
              <w:top w:val="nil"/>
              <w:left w:val="nil"/>
              <w:bottom w:val="single" w:sz="12"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100.513</w:t>
            </w:r>
          </w:p>
        </w:tc>
        <w:tc>
          <w:tcPr>
            <w:tcW w:w="1080" w:type="dxa"/>
            <w:tcBorders>
              <w:top w:val="nil"/>
              <w:left w:val="nil"/>
              <w:bottom w:val="single" w:sz="12"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100.540</w:t>
            </w:r>
          </w:p>
        </w:tc>
        <w:tc>
          <w:tcPr>
            <w:tcW w:w="1080" w:type="dxa"/>
            <w:tcBorders>
              <w:top w:val="nil"/>
              <w:left w:val="nil"/>
              <w:bottom w:val="single" w:sz="12" w:space="0" w:color="auto"/>
              <w:right w:val="nil"/>
            </w:tcBorders>
            <w:shd w:val="clear" w:color="auto" w:fill="auto"/>
            <w:noWrap/>
            <w:vAlign w:val="center"/>
            <w:hideMark/>
          </w:tcPr>
          <w:p w:rsidR="00586C06" w:rsidRPr="00586C06" w:rsidRDefault="00586C06" w:rsidP="007E560A">
            <w:pPr>
              <w:spacing w:after="0"/>
              <w:jc w:val="center"/>
              <w:rPr>
                <w:rFonts w:ascii="Times New Roman" w:eastAsia="Malgun Gothic" w:hAnsi="Times New Roman" w:cs="Times New Roman"/>
                <w:sz w:val="24"/>
                <w:szCs w:val="24"/>
              </w:rPr>
            </w:pPr>
            <w:r w:rsidRPr="00586C06">
              <w:rPr>
                <w:rFonts w:ascii="Times New Roman" w:eastAsia="Malgun Gothic" w:hAnsi="Times New Roman" w:cs="Times New Roman"/>
                <w:sz w:val="24"/>
                <w:szCs w:val="24"/>
              </w:rPr>
              <w:t>104.444</w:t>
            </w:r>
          </w:p>
        </w:tc>
      </w:tr>
      <w:tr w:rsidR="00586C06" w:rsidRPr="00586C06" w:rsidTr="007E560A">
        <w:trPr>
          <w:trHeight w:val="345"/>
          <w:jc w:val="center"/>
        </w:trPr>
        <w:tc>
          <w:tcPr>
            <w:tcW w:w="8858" w:type="dxa"/>
            <w:gridSpan w:val="8"/>
            <w:tcBorders>
              <w:top w:val="single" w:sz="12" w:space="0" w:color="auto"/>
              <w:left w:val="nil"/>
              <w:right w:val="nil"/>
            </w:tcBorders>
            <w:vAlign w:val="center"/>
          </w:tcPr>
          <w:p w:rsidR="00586C06" w:rsidRPr="00586C06" w:rsidRDefault="00586C06" w:rsidP="007E560A">
            <w:pPr>
              <w:spacing w:after="0"/>
              <w:rPr>
                <w:rFonts w:ascii="Times New Roman" w:eastAsia="Malgun Gothic" w:hAnsi="Times New Roman" w:cs="Times New Roman"/>
                <w:szCs w:val="24"/>
              </w:rPr>
            </w:pPr>
            <w:r w:rsidRPr="00586C06">
              <w:rPr>
                <w:rFonts w:ascii="Times New Roman" w:eastAsia="Malgun Gothic" w:hAnsi="Times New Roman" w:cs="Times New Roman"/>
                <w:szCs w:val="24"/>
                <w:vertAlign w:val="superscript"/>
              </w:rPr>
              <w:t>a</w:t>
            </w:r>
            <w:r w:rsidRPr="00586C06">
              <w:rPr>
                <w:rFonts w:ascii="Times New Roman" w:eastAsia="Malgun Gothic" w:hAnsi="Times New Roman" w:cs="Times New Roman"/>
                <w:szCs w:val="24"/>
              </w:rPr>
              <w:t>S1 : cases and controls were randomly selected from affected and unaffected subjects, respectively</w:t>
            </w:r>
          </w:p>
          <w:p w:rsidR="00586C06" w:rsidRPr="00586C06" w:rsidRDefault="00586C06" w:rsidP="007E560A">
            <w:pPr>
              <w:spacing w:after="0"/>
              <w:rPr>
                <w:rFonts w:ascii="Times New Roman" w:eastAsia="Malgun Gothic" w:hAnsi="Times New Roman" w:cs="Times New Roman"/>
                <w:szCs w:val="24"/>
              </w:rPr>
            </w:pPr>
            <w:r w:rsidRPr="00586C06">
              <w:rPr>
                <w:rFonts w:ascii="Times New Roman" w:eastAsia="Malgun Gothic" w:hAnsi="Times New Roman" w:cs="Times New Roman"/>
                <w:szCs w:val="24"/>
                <w:vertAlign w:val="superscript"/>
              </w:rPr>
              <w:t>b</w:t>
            </w:r>
            <w:r w:rsidRPr="00586C06">
              <w:rPr>
                <w:rFonts w:ascii="Times New Roman" w:eastAsia="Malgun Gothic" w:hAnsi="Times New Roman" w:cs="Times New Roman"/>
                <w:szCs w:val="24"/>
              </w:rPr>
              <w:t>S2 : affected subjects with the highest CEs were selected as cases, and controls were randomly selected</w:t>
            </w:r>
          </w:p>
          <w:p w:rsidR="00586C06" w:rsidRPr="00586C06" w:rsidRDefault="00586C06" w:rsidP="007E560A">
            <w:pPr>
              <w:spacing w:after="0"/>
              <w:rPr>
                <w:rFonts w:ascii="Times New Roman" w:eastAsia="Malgun Gothic" w:hAnsi="Times New Roman" w:cs="Times New Roman"/>
                <w:szCs w:val="24"/>
              </w:rPr>
            </w:pPr>
            <w:r w:rsidRPr="00586C06">
              <w:rPr>
                <w:rFonts w:ascii="Times New Roman" w:eastAsia="Malgun Gothic" w:hAnsi="Times New Roman" w:cs="Times New Roman"/>
                <w:szCs w:val="24"/>
                <w:vertAlign w:val="superscript"/>
              </w:rPr>
              <w:t>c</w:t>
            </w:r>
            <w:r w:rsidRPr="00586C06">
              <w:rPr>
                <w:rFonts w:ascii="Times New Roman" w:eastAsia="Malgun Gothic" w:hAnsi="Times New Roman" w:cs="Times New Roman"/>
                <w:szCs w:val="24"/>
              </w:rPr>
              <w:t>S3 : affected(unaffected) subjects with the highest(lowest) CEs were selected as cases(controls)</w:t>
            </w:r>
          </w:p>
          <w:p w:rsidR="00586C06" w:rsidRPr="00586C06" w:rsidRDefault="00586C06" w:rsidP="007E560A">
            <w:pPr>
              <w:spacing w:after="0"/>
              <w:rPr>
                <w:rFonts w:ascii="Times New Roman" w:eastAsia="Malgun Gothic" w:hAnsi="Times New Roman" w:cs="Times New Roman"/>
                <w:szCs w:val="24"/>
              </w:rPr>
            </w:pPr>
            <w:r w:rsidRPr="00586C06">
              <w:rPr>
                <w:rFonts w:ascii="Times New Roman" w:eastAsia="Malgun Gothic" w:hAnsi="Times New Roman" w:cs="Times New Roman"/>
                <w:szCs w:val="24"/>
                <w:vertAlign w:val="superscript"/>
              </w:rPr>
              <w:t>d</w:t>
            </w:r>
            <w:r w:rsidRPr="00586C06">
              <w:rPr>
                <w:rFonts w:ascii="Times New Roman" w:eastAsia="Malgun Gothic" w:hAnsi="Times New Roman" w:cs="Times New Roman"/>
                <w:szCs w:val="24"/>
              </w:rPr>
              <w:t>S4 : cases were randomly selected, and unaffected subjects with the lowest CEs were selected as controls</w:t>
            </w:r>
          </w:p>
          <w:p w:rsidR="00586C06" w:rsidRPr="00586C06" w:rsidRDefault="00586C06" w:rsidP="007E560A">
            <w:pPr>
              <w:spacing w:after="0"/>
              <w:rPr>
                <w:rFonts w:ascii="Times New Roman" w:eastAsia="Malgun Gothic" w:hAnsi="Times New Roman" w:cs="Times New Roman"/>
                <w:sz w:val="24"/>
                <w:szCs w:val="24"/>
              </w:rPr>
            </w:pPr>
            <w:r w:rsidRPr="00586C06">
              <w:rPr>
                <w:rFonts w:ascii="Times New Roman" w:eastAsia="Malgun Gothic" w:hAnsi="Times New Roman" w:cs="Times New Roman"/>
                <w:szCs w:val="24"/>
                <w:vertAlign w:val="superscript"/>
              </w:rPr>
              <w:t>e</w:t>
            </w:r>
            <w:r w:rsidRPr="00586C06">
              <w:rPr>
                <w:rFonts w:ascii="Times New Roman" w:eastAsia="Malgun Gothic" w:hAnsi="Times New Roman" w:cs="Times New Roman"/>
                <w:szCs w:val="24"/>
              </w:rPr>
              <w:t>S5 : affected(unaffected) subjects with the lowest(highest) CEs were selected as cases(controls)</w:t>
            </w:r>
          </w:p>
        </w:tc>
      </w:tr>
    </w:tbl>
    <w:p w:rsidR="00586C06" w:rsidRDefault="00586C06">
      <w:pPr>
        <w:spacing w:after="200" w:line="276" w:lineRule="auto"/>
        <w:rPr>
          <w:rFonts w:ascii="Times New Roman"/>
          <w:b/>
          <w:sz w:val="32"/>
          <w:szCs w:val="32"/>
        </w:rPr>
      </w:pPr>
      <w:r>
        <w:rPr>
          <w:rFonts w:ascii="Times New Roman"/>
          <w:b/>
          <w:sz w:val="32"/>
          <w:szCs w:val="32"/>
        </w:rPr>
        <w:br w:type="page"/>
      </w:r>
    </w:p>
    <w:p w:rsidR="00D7536C" w:rsidRDefault="00D7536C" w:rsidP="00D7536C">
      <w:pPr>
        <w:spacing w:after="0" w:line="480" w:lineRule="exact"/>
        <w:rPr>
          <w:rFonts w:ascii="Times New Roman" w:hAnsi="Times New Roman" w:cs="Times New Roman"/>
          <w:sz w:val="24"/>
          <w:szCs w:val="24"/>
        </w:rPr>
      </w:pPr>
      <w:r>
        <w:rPr>
          <w:rFonts w:ascii="Times New Roman" w:hAnsi="Times New Roman" w:cs="Times New Roman"/>
          <w:b/>
          <w:sz w:val="24"/>
          <w:szCs w:val="24"/>
        </w:rPr>
        <w:lastRenderedPageBreak/>
        <w:t xml:space="preserve">Figure </w:t>
      </w:r>
      <w:r w:rsidR="00BA4455">
        <w:rPr>
          <w:rFonts w:ascii="Times New Roman" w:hAnsi="Times New Roman" w:cs="Times New Roman"/>
          <w:b/>
          <w:sz w:val="24"/>
          <w:szCs w:val="24"/>
        </w:rPr>
        <w:t>3.</w:t>
      </w:r>
      <w:r>
        <w:rPr>
          <w:rFonts w:ascii="Times New Roman" w:hAnsi="Times New Roman" w:cs="Times New Roman"/>
          <w:b/>
          <w:sz w:val="24"/>
          <w:szCs w:val="24"/>
        </w:rPr>
        <w:t>5</w:t>
      </w:r>
      <w:r w:rsidRPr="00586C06">
        <w:rPr>
          <w:rFonts w:ascii="Times New Roman" w:hAnsi="Times New Roman" w:cs="Times New Roman"/>
          <w:b/>
          <w:sz w:val="24"/>
          <w:szCs w:val="24"/>
        </w:rPr>
        <w:t xml:space="preserve">. </w:t>
      </w:r>
      <w:r>
        <w:rPr>
          <w:rFonts w:ascii="Times New Roman" w:hAnsi="Times New Roman" w:cs="Times New Roman"/>
          <w:b/>
          <w:sz w:val="24"/>
          <w:szCs w:val="24"/>
        </w:rPr>
        <w:t xml:space="preserve">Contour plot for the correlation between orders of conditional expectations (CEs) calculated from true and misspecified </w:t>
      </w:r>
      <m:oMath>
        <m:d>
          <m:dPr>
            <m:ctrlPr>
              <w:rPr>
                <w:rFonts w:ascii="Cambria Math" w:hAnsi="Cambria Math" w:cs="Times New Roman"/>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,q</m:t>
            </m:r>
            <m:ctrlPr>
              <w:rPr>
                <w:rFonts w:ascii="Cambria Math" w:hAnsi="Cambria Math" w:cs="Times New Roman"/>
                <w:i/>
                <w:sz w:val="24"/>
                <w:szCs w:val="24"/>
              </w:rPr>
            </m:ctrlPr>
          </m:e>
        </m:d>
      </m:oMath>
      <w:r>
        <w:rPr>
          <w:rFonts w:ascii="Times New Roman" w:hAnsi="Times New Roman" w:cs="Times New Roman"/>
          <w:sz w:val="24"/>
          <w:szCs w:val="24"/>
        </w:rPr>
        <w:t>. Orders of CEs</w:t>
      </w:r>
      <w:r w:rsidR="005178F6">
        <w:rPr>
          <w:rFonts w:ascii="Times New Roman" w:hAnsi="Times New Roman" w:cs="Times New Roman"/>
          <w:sz w:val="24"/>
          <w:szCs w:val="24"/>
        </w:rPr>
        <w:t xml:space="preserve"> were obtained for the various choices </w:t>
      </w:r>
      <w:r>
        <w:rPr>
          <w:rFonts w:ascii="Times New Roman" w:hAnsi="Times New Roman" w:cs="Times New Roman"/>
          <w:sz w:val="24"/>
          <w:szCs w:val="24"/>
        </w:rPr>
        <w:t xml:space="preserve">of heritability and prevalence, and their correlations with true orders were calculated. Data were generated from </w:t>
      </w:r>
      <m:oMath>
        <m:d>
          <m:dPr>
            <m:ctrlPr>
              <w:rPr>
                <w:rFonts w:ascii="Cambria Math" w:hAnsi="Cambria Math" w:cs="Times New Roman"/>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,q</m:t>
            </m:r>
            <m:ctrlPr>
              <w:rPr>
                <w:rFonts w:ascii="Cambria Math" w:hAnsi="Cambria Math" w:cs="Times New Roman"/>
                <w:i/>
                <w:sz w:val="24"/>
                <w:szCs w:val="24"/>
              </w:rPr>
            </m:ctrlPr>
          </m:e>
        </m:d>
        <m:r>
          <w:rPr>
            <w:rFonts w:ascii="Cambria Math" w:hAnsi="Cambria Math" w:cs="Times New Roman"/>
            <w:sz w:val="24"/>
            <w:szCs w:val="24"/>
          </w:rPr>
          <m:t>=(0.3,0.3)</m:t>
        </m:r>
      </m:oMath>
      <w:r>
        <w:rPr>
          <w:rFonts w:ascii="Times New Roman" w:hAnsi="Times New Roman" w:cs="Times New Roman" w:hint="eastAsia"/>
          <w:sz w:val="24"/>
          <w:szCs w:val="24"/>
        </w:rPr>
        <w:t xml:space="preserve"> and </w:t>
      </w:r>
      <w:r>
        <w:rPr>
          <w:rFonts w:ascii="Times New Roman" w:hAnsi="Times New Roman" w:cs="Times New Roman"/>
          <w:sz w:val="24"/>
          <w:szCs w:val="24"/>
        </w:rPr>
        <w:t>‘</w:t>
      </w:r>
      <m:oMath>
        <m:r>
          <m:rPr>
            <m:sty m:val="p"/>
          </m:rPr>
          <w:rPr>
            <w:rFonts w:ascii="Cambria Math" w:hAnsi="Cambria Math" w:cs="Times New Roman"/>
            <w:sz w:val="24"/>
            <w:szCs w:val="24"/>
          </w:rPr>
          <m:t>×</m:t>
        </m:r>
      </m:oMath>
      <w:r>
        <w:rPr>
          <w:rFonts w:ascii="Times New Roman" w:hAnsi="Times New Roman" w:cs="Times New Roman"/>
          <w:sz w:val="24"/>
          <w:szCs w:val="24"/>
        </w:rPr>
        <w:t>’ is a point where correlation is exactly 1.</w:t>
      </w:r>
    </w:p>
    <w:p w:rsidR="00D7536C" w:rsidRPr="00586C06" w:rsidRDefault="00D7536C" w:rsidP="00D7536C">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5210175"/>
            <wp:effectExtent l="0" t="0" r="254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njiKim_figure6.tiff"/>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31510" cy="5210175"/>
                    </a:xfrm>
                    <a:prstGeom prst="rect">
                      <a:avLst/>
                    </a:prstGeom>
                  </pic:spPr>
                </pic:pic>
              </a:graphicData>
            </a:graphic>
          </wp:inline>
        </w:drawing>
      </w:r>
    </w:p>
    <w:p w:rsidR="00D7536C" w:rsidRDefault="00D7536C">
      <w:pPr>
        <w:spacing w:after="200" w:line="276" w:lineRule="auto"/>
        <w:rPr>
          <w:rFonts w:ascii="Times New Roman"/>
          <w:b/>
          <w:sz w:val="32"/>
          <w:szCs w:val="32"/>
        </w:rPr>
      </w:pPr>
      <w:r>
        <w:rPr>
          <w:rFonts w:ascii="Times New Roman"/>
          <w:b/>
          <w:sz w:val="32"/>
          <w:szCs w:val="32"/>
        </w:rPr>
        <w:br w:type="page"/>
      </w:r>
    </w:p>
    <w:p w:rsidR="00B07E3A" w:rsidRDefault="00B07E3A" w:rsidP="00440628">
      <w:pPr>
        <w:pStyle w:val="Heading2"/>
      </w:pPr>
      <w:r>
        <w:rPr>
          <w:rFonts w:hint="eastAsia"/>
        </w:rPr>
        <w:lastRenderedPageBreak/>
        <w:t xml:space="preserve">3.4 Application to </w:t>
      </w:r>
      <w:r>
        <w:t>genome-wide association of type-2 diabetes</w:t>
      </w:r>
    </w:p>
    <w:p w:rsidR="00B07E3A" w:rsidRPr="00440628" w:rsidRDefault="00B07E3A" w:rsidP="00440628">
      <w:pPr>
        <w:pStyle w:val="Heading3"/>
      </w:pPr>
      <w:r w:rsidRPr="00440628">
        <w:rPr>
          <w:rFonts w:hint="eastAsia"/>
        </w:rPr>
        <w:t>3.4.1 T</w:t>
      </w:r>
      <w:r w:rsidRPr="00440628">
        <w:t>he KARE cohort</w:t>
      </w:r>
    </w:p>
    <w:p w:rsidR="00B07E3A" w:rsidRPr="00B07E3A" w:rsidRDefault="00B07E3A" w:rsidP="00EA12FD">
      <w:pPr>
        <w:spacing w:after="0" w:line="480" w:lineRule="auto"/>
        <w:ind w:firstLine="720"/>
        <w:rPr>
          <w:rFonts w:ascii="Times New Roman" w:hAnsi="Times New Roman" w:cs="Times New Roman"/>
          <w:sz w:val="24"/>
          <w:szCs w:val="24"/>
        </w:rPr>
      </w:pPr>
      <w:r w:rsidRPr="00B07E3A">
        <w:rPr>
          <w:rFonts w:ascii="Times New Roman" w:eastAsia="Batang" w:hAnsi="Times New Roman" w:cs="Times New Roman"/>
          <w:sz w:val="24"/>
          <w:szCs w:val="24"/>
        </w:rPr>
        <w:t>The KARE cohort was collected to construct an indicator of disease with genetic influences in an attempt to predict the occurrence of various diseases. There are 8,842 participants consisting of 4,183 males and 4,659 females, and they were recruited from two Korean community cohorts, Ansung and Ansan, both in the Gyeonggi</w:t>
      </w:r>
      <w:r w:rsidRPr="00B07E3A">
        <w:rPr>
          <w:rFonts w:ascii="Times New Roman" w:hAnsi="Times New Roman" w:cs="Times New Roman"/>
          <w:sz w:val="24"/>
          <w:szCs w:val="24"/>
        </w:rPr>
        <w:t xml:space="preserve"> Province of South Korea. Participants are 40 to 69 years old. In total, 1,179 subjects were diagnosed as having T2D by a standard guideline (glucose at baseline ≥ 126 mg/dL, glucose 120 minutes after the insulin challenge ≥ 200 mg/dL, or HbA1c ≥ 6.5%). The disease status of their relatives was collected by a survey from all participants, and 1,037 subjects (125 cases and 912 controls) answered that they have affected relatives. In total, there were 1,230 affected relatives available.</w:t>
      </w:r>
    </w:p>
    <w:p w:rsidR="00B07E3A" w:rsidRPr="00B07E3A" w:rsidRDefault="00B07E3A" w:rsidP="00EA12FD">
      <w:pPr>
        <w:spacing w:after="0" w:line="480" w:lineRule="auto"/>
        <w:ind w:firstLine="720"/>
        <w:rPr>
          <w:rFonts w:ascii="Times New Roman" w:hAnsi="Times New Roman" w:cs="Times New Roman"/>
          <w:sz w:val="24"/>
          <w:szCs w:val="24"/>
        </w:rPr>
      </w:pPr>
      <w:r w:rsidRPr="00B07E3A">
        <w:rPr>
          <w:rFonts w:ascii="Times New Roman" w:hAnsi="Times New Roman" w:cs="Times New Roman"/>
          <w:sz w:val="24"/>
          <w:szCs w:val="24"/>
        </w:rPr>
        <w:t>The 8,842 subjects were genotyped for 352,228 SNPs with the Affymetrix Genome-Wide Human SNP Array 6.0. In our genome-wide association studies, we discarded SNPs for which the HWE p-values were less than 10</w:t>
      </w:r>
      <w:r w:rsidRPr="00B07E3A">
        <w:rPr>
          <w:rFonts w:ascii="Times New Roman" w:hAnsi="Times New Roman" w:cs="Times New Roman"/>
          <w:sz w:val="24"/>
          <w:szCs w:val="24"/>
          <w:vertAlign w:val="superscript"/>
        </w:rPr>
        <w:t>-5</w:t>
      </w:r>
      <w:r w:rsidRPr="00B07E3A">
        <w:rPr>
          <w:rFonts w:ascii="Times New Roman" w:hAnsi="Times New Roman" w:cs="Times New Roman"/>
          <w:sz w:val="24"/>
          <w:szCs w:val="24"/>
        </w:rPr>
        <w:t>, the genotype call rates were less than 95%, and the minor allele frequencies (MAF) were less than 0.05. We also eliminated subjects with gender inconsistencies, whose identity by state (IBS) was more than 0.8, or whose call rates were less than 95%. As a result, 310,515 SNPs for 8,842 subjects were utilized for GWAS.</w:t>
      </w:r>
    </w:p>
    <w:p w:rsidR="00B07E3A" w:rsidRDefault="00B07E3A" w:rsidP="00EA12FD">
      <w:pPr>
        <w:spacing w:after="0" w:line="480" w:lineRule="auto"/>
        <w:rPr>
          <w:rFonts w:ascii="Times New Roman"/>
          <w:b/>
          <w:sz w:val="28"/>
          <w:szCs w:val="32"/>
        </w:rPr>
      </w:pPr>
    </w:p>
    <w:p w:rsidR="00B07E3A" w:rsidRPr="00B07E3A" w:rsidRDefault="00B07E3A" w:rsidP="00440628">
      <w:pPr>
        <w:pStyle w:val="Heading3"/>
      </w:pPr>
      <w:r>
        <w:rPr>
          <w:rFonts w:hint="eastAsia"/>
        </w:rPr>
        <w:t>3.4.2 The SNUH data</w:t>
      </w:r>
    </w:p>
    <w:p w:rsidR="00B07E3A" w:rsidRPr="00B07E3A" w:rsidRDefault="00B07E3A" w:rsidP="00EA12FD">
      <w:pPr>
        <w:spacing w:after="0" w:line="480" w:lineRule="auto"/>
        <w:ind w:firstLine="720"/>
        <w:rPr>
          <w:rFonts w:ascii="Times New Roman" w:hAnsi="Times New Roman" w:cs="Times New Roman"/>
          <w:sz w:val="24"/>
          <w:szCs w:val="24"/>
        </w:rPr>
      </w:pPr>
      <w:r w:rsidRPr="00B07E3A">
        <w:rPr>
          <w:rFonts w:ascii="Times New Roman" w:hAnsi="Times New Roman" w:cs="Times New Roman"/>
          <w:sz w:val="24"/>
          <w:szCs w:val="24"/>
        </w:rPr>
        <w:t xml:space="preserve">T2D patients were diagnosed by World Health Organization criteria from Seoul National University Hospital (SNUH), and 681 subjects with positive family history of diabetes in first-degree relatives were preferentially included. The disease status of their relatives was obtained based on the recall of the proband. However, family members were </w:t>
      </w:r>
      <w:r w:rsidRPr="00B07E3A">
        <w:rPr>
          <w:rFonts w:ascii="Times New Roman" w:hAnsi="Times New Roman" w:cs="Times New Roman"/>
          <w:sz w:val="24"/>
          <w:szCs w:val="24"/>
        </w:rPr>
        <w:lastRenderedPageBreak/>
        <w:t>encouraged to perform a 75 g oral glucose tolerance test, and subjects positive for a glutamic acid decarboxylase autoantibody test were excluded. In total, the disease statuses of 7,825 relatives were available, among which 2,875 subjects had T2D.</w:t>
      </w:r>
    </w:p>
    <w:p w:rsidR="00B07E3A" w:rsidRDefault="00B07E3A" w:rsidP="00EA12FD">
      <w:pPr>
        <w:spacing w:after="0" w:line="480" w:lineRule="auto"/>
        <w:ind w:firstLine="720"/>
        <w:rPr>
          <w:rFonts w:ascii="Times New Roman" w:hAnsi="Times New Roman" w:cs="Times New Roman"/>
          <w:sz w:val="24"/>
          <w:szCs w:val="24"/>
        </w:rPr>
      </w:pPr>
      <w:r w:rsidRPr="00B07E3A">
        <w:rPr>
          <w:rFonts w:ascii="Times New Roman" w:hAnsi="Times New Roman" w:cs="Times New Roman"/>
          <w:sz w:val="24"/>
          <w:szCs w:val="24"/>
        </w:rPr>
        <w:t>T2D patients were genotyped with the Affymetrix Genome-Wide Human SNP Array 5.0, and 480,589 SNP genotypes were obtained. The same quality control conditions were applied as for the KARE samples, and 189,610 SNPs and two subjects were excluded. In total, 679 subjects with 290,979 SNP genotypes were used for the association analyses.</w:t>
      </w:r>
    </w:p>
    <w:p w:rsidR="00B07E3A" w:rsidRDefault="00B07E3A" w:rsidP="00EA12FD">
      <w:pPr>
        <w:spacing w:after="0" w:line="480" w:lineRule="auto"/>
        <w:rPr>
          <w:rFonts w:ascii="Times New Roman" w:hAnsi="Times New Roman" w:cs="Times New Roman"/>
          <w:sz w:val="24"/>
          <w:szCs w:val="24"/>
        </w:rPr>
      </w:pPr>
    </w:p>
    <w:p w:rsidR="00B07E3A" w:rsidRPr="00B07E3A" w:rsidRDefault="00B07E3A" w:rsidP="00440628">
      <w:pPr>
        <w:pStyle w:val="Heading3"/>
      </w:pPr>
      <w:r>
        <w:t>3.4.3 Association analyses using the pooled data</w:t>
      </w:r>
    </w:p>
    <w:p w:rsidR="00B07E3A" w:rsidRPr="00B07E3A" w:rsidRDefault="00B07E3A" w:rsidP="00EA12FD">
      <w:pPr>
        <w:spacing w:after="0" w:line="480" w:lineRule="auto"/>
        <w:ind w:firstLine="720"/>
        <w:rPr>
          <w:rFonts w:ascii="Times New Roman" w:hAnsi="Times New Roman" w:cs="Times New Roman"/>
          <w:sz w:val="24"/>
          <w:szCs w:val="24"/>
        </w:rPr>
      </w:pPr>
      <w:r w:rsidRPr="00B07E3A">
        <w:rPr>
          <w:rFonts w:ascii="Times New Roman" w:hAnsi="Times New Roman" w:cs="Times New Roman"/>
          <w:sz w:val="24"/>
          <w:szCs w:val="24"/>
        </w:rPr>
        <w:t>We used the proposed method to select cases and controls from KARE and SNUH samples for genetic association analyses of T2D. There were a total of 9,523 subjects (8,842 subjects from KARE and 681 subjects from SNUH). We excluded variants for which HWE p-values were less than 10</w:t>
      </w:r>
      <w:r w:rsidRPr="00B07E3A">
        <w:rPr>
          <w:rFonts w:ascii="Times New Roman" w:hAnsi="Times New Roman" w:cs="Times New Roman"/>
          <w:sz w:val="24"/>
          <w:szCs w:val="24"/>
          <w:vertAlign w:val="superscript"/>
        </w:rPr>
        <w:t>-5</w:t>
      </w:r>
      <w:r w:rsidRPr="00B07E3A">
        <w:rPr>
          <w:rFonts w:ascii="Times New Roman" w:hAnsi="Times New Roman" w:cs="Times New Roman"/>
          <w:sz w:val="24"/>
          <w:szCs w:val="24"/>
        </w:rPr>
        <w:t>, missing rates were greater than 5%, or MAFs were less than 0.05 and subjects whose call rates were less than 95% or IBS was more than 0.8. The remaining 9,521 subjects with 272,795 SNP genotypes were used for the analyses, and phenotypes of 7,804 relatives were available.</w:t>
      </w:r>
    </w:p>
    <w:p w:rsidR="00B07E3A" w:rsidRPr="00B07E3A" w:rsidRDefault="00B07E3A" w:rsidP="00EA12FD">
      <w:pPr>
        <w:spacing w:after="0" w:line="480" w:lineRule="auto"/>
        <w:ind w:firstLine="720"/>
        <w:rPr>
          <w:rFonts w:ascii="Times New Roman" w:hAnsi="Times New Roman" w:cs="Times New Roman"/>
          <w:sz w:val="24"/>
          <w:szCs w:val="24"/>
        </w:rPr>
      </w:pPr>
      <w:r w:rsidRPr="00B07E3A">
        <w:rPr>
          <w:rFonts w:ascii="Times New Roman" w:hAnsi="Times New Roman" w:cs="Times New Roman"/>
          <w:sz w:val="24"/>
          <w:szCs w:val="24"/>
        </w:rPr>
        <w:t xml:space="preserve">In the Korean population, about 9.9% of adults over 30 years of age were expected to have T2D in 2009 </w:t>
      </w:r>
      <w:r w:rsidRPr="00B07E3A">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&lt;EndNote&gt;&lt;Cite&gt;&lt;Author&gt;Kim&lt;/Author&gt;&lt;Year&gt;2011&lt;/Year&gt;&lt;RecNum&gt;78&lt;/RecNum&gt;&lt;DisplayText&gt;(Kim 2011)&lt;/DisplayText&gt;&lt;record&gt;&lt;rec-number&gt;78&lt;/rec-number&gt;&lt;foreign-keys&gt;&lt;key app="EN" db-id="ae5zr0xthtsv57e5revpdwp1vp0pd2f0sawf"&gt;78&lt;/key&gt;&lt;/foreign-keys&gt;&lt;ref-type name="Journal Article"&gt;17&lt;/ref-type&gt;&lt;contributors&gt;&lt;authors&gt;&lt;author&gt;Kim, Dae Jung&lt;/author&gt;&lt;/authors&gt;&lt;/contributors&gt;&lt;titles&gt;&lt;title&gt;The epidemiology of diabetes in Korea&lt;/title&gt;&lt;secondary-title&gt;Diabetes &amp;amp; metabolism journal&lt;/secondary-title&gt;&lt;/titles&gt;&lt;periodical&gt;&lt;full-title&gt;Diabetes &amp;amp; metabolism journal&lt;/full-title&gt;&lt;/periodical&gt;&lt;pages&gt;303-308&lt;/pages&gt;&lt;volume&gt;35&lt;/volume&gt;&lt;number&gt;4&lt;/number&gt;&lt;dates&gt;&lt;year&gt;2011&lt;/year&gt;&lt;/dates&gt;&lt;isbn&gt;2233-6079&lt;/isbn&gt;&lt;urls&gt;&lt;/urls&gt;&lt;/record&gt;&lt;/Cite&gt;&lt;/EndNote&gt;</w:instrText>
      </w:r>
      <w:r w:rsidRPr="00B07E3A">
        <w:rPr>
          <w:rFonts w:ascii="Times New Roman" w:hAnsi="Times New Roman" w:cs="Times New Roman"/>
          <w:sz w:val="24"/>
          <w:szCs w:val="24"/>
        </w:rPr>
        <w:fldChar w:fldCharType="separate"/>
      </w:r>
      <w:r w:rsidR="002A33CE">
        <w:rPr>
          <w:rFonts w:ascii="Times New Roman" w:hAnsi="Times New Roman" w:cs="Times New Roman"/>
          <w:noProof/>
          <w:sz w:val="24"/>
          <w:szCs w:val="24"/>
        </w:rPr>
        <w:t>(Kim 2011)</w:t>
      </w:r>
      <w:r w:rsidRPr="00B07E3A">
        <w:rPr>
          <w:rFonts w:ascii="Times New Roman" w:hAnsi="Times New Roman" w:cs="Times New Roman"/>
          <w:sz w:val="24"/>
          <w:szCs w:val="24"/>
        </w:rPr>
        <w:fldChar w:fldCharType="end"/>
      </w:r>
      <w:r w:rsidRPr="00B07E3A">
        <w:rPr>
          <w:rFonts w:ascii="Times New Roman" w:hAnsi="Times New Roman" w:cs="Times New Roman"/>
          <w:sz w:val="24"/>
          <w:szCs w:val="24"/>
        </w:rPr>
        <w:t xml:space="preserve">, and the heritability of T2D has been reported to be approximately 26% </w:t>
      </w:r>
      <w:r w:rsidRPr="00B07E3A">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&lt;EndNote&gt;&lt;Cite&gt;&lt;Author&gt;Poulsen&lt;/Author&gt;&lt;Year&gt;1999&lt;/Year&gt;&lt;RecNum&gt;79&lt;/RecNum&gt;&lt;DisplayText&gt;(Poulsen, Kyvik et al. 1999)&lt;/DisplayText&gt;&lt;record&gt;&lt;rec-number&gt;79&lt;/rec-number&gt;&lt;foreign-keys&gt;&lt;key app="EN" db-id="ae5zr0xthtsv57e5revpdwp1vp0pd2f0sawf"&gt;79&lt;/key&gt;&lt;/foreign-keys&gt;&lt;ref-type name="Journal Article"&gt;17&lt;/ref-type&gt;&lt;contributors&gt;&lt;authors&gt;&lt;author&gt;Poulsen, P&lt;/author&gt;&lt;author&gt;Kyvik, K Ohm&lt;/author&gt;&lt;author&gt;Vaag, A&lt;/author&gt;&lt;author&gt;Beck-Nielsen, H&lt;/author&gt;&lt;/authors&gt;&lt;/contributors&gt;&lt;titles&gt;&lt;title&gt;Heritability of type II (non-insulin-dependent) diabetes mellitus and abnormal glucose tolerance–a population-based twin study&lt;/title&gt;&lt;secondary-title&gt;Diabetologia&lt;/secondary-title&gt;&lt;/titles&gt;&lt;periodical&gt;&lt;full-title&gt;Diabetologia&lt;/full-title&gt;&lt;/periodical&gt;&lt;pages&gt;139-145&lt;/pages&gt;&lt;volume&gt;42&lt;/volume&gt;&lt;number&gt;2&lt;/number&gt;&lt;dates&gt;&lt;year&gt;1999&lt;/year&gt;&lt;/dates&gt;&lt;isbn&gt;0012-186X&lt;/isbn&gt;&lt;urls&gt;&lt;/urls&gt;&lt;/record&gt;&lt;/Cite&gt;&lt;/EndNote&gt;</w:instrText>
      </w:r>
      <w:r w:rsidRPr="00B07E3A">
        <w:rPr>
          <w:rFonts w:ascii="Times New Roman" w:hAnsi="Times New Roman" w:cs="Times New Roman"/>
          <w:sz w:val="24"/>
          <w:szCs w:val="24"/>
        </w:rPr>
        <w:fldChar w:fldCharType="separate"/>
      </w:r>
      <w:r w:rsidR="002A33CE">
        <w:rPr>
          <w:rFonts w:ascii="Times New Roman" w:hAnsi="Times New Roman" w:cs="Times New Roman"/>
          <w:noProof/>
          <w:sz w:val="24"/>
          <w:szCs w:val="24"/>
        </w:rPr>
        <w:t>(Poulsen, Kyvik et al. 1999)</w:t>
      </w:r>
      <w:r w:rsidRPr="00B07E3A">
        <w:rPr>
          <w:rFonts w:ascii="Times New Roman" w:hAnsi="Times New Roman" w:cs="Times New Roman"/>
          <w:sz w:val="24"/>
          <w:szCs w:val="24"/>
        </w:rPr>
        <w:fldChar w:fldCharType="end"/>
      </w:r>
      <w:r w:rsidRPr="00B07E3A">
        <w:rPr>
          <w:rFonts w:ascii="Times New Roman" w:hAnsi="Times New Roman" w:cs="Times New Roman"/>
          <w:sz w:val="24"/>
          <w:szCs w:val="24"/>
        </w:rPr>
        <w:t xml:space="preserve">. Therefore, we set the prevalence and heritability values at 0.099 and 0.26, respectively, and calculated CEs for the 9,521 subjects using the T2D status of their relatives. Based on these CEs, we selected 1,000 cases and 4,000 controls with S1 and S3. To adjust for population substructure, we calculated a genetic relationship matrix and applied the EIGENSTRAT approach </w:t>
      </w:r>
      <w:r w:rsidRPr="00B07E3A">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&lt;EndNote&gt;&lt;Cite&gt;&lt;Author&gt;Price&lt;/Author&gt;&lt;Year&gt;2006&lt;/Year&gt;&lt;RecNum&gt;23&lt;/RecNum&gt;&lt;DisplayText&gt;(Price, Patterson et al. 2006)&lt;/DisplayText&gt;&lt;record&gt;&lt;rec-number&gt;23&lt;/rec-number&gt;&lt;foreign-keys&gt;&lt;key app="EN" db-id="sv9w20xd2z0zp7evsw8px52v5favap09t902" timestamp="1503550263"&gt;23&lt;/key&gt;&lt;/foreign-keys&gt;&lt;ref-type name="Journal Article"&gt;17&lt;/ref-type&gt;&lt;contributors&gt;&lt;authors&gt;&lt;author&gt;Price, Alkes L&lt;/author&gt;&lt;author&gt;Patterson, Nick J&lt;/author&gt;&lt;author&gt;Plenge, Robert M&lt;/author&gt;&lt;author&gt;Weinblatt, Michael E&lt;/author&gt;&lt;author&gt;Shadick, Nancy A&lt;/author&gt;&lt;author&gt;Reich, David&lt;/author&gt;&lt;/authors&gt;&lt;/contributors&gt;&lt;titles&gt;&lt;title&gt;Principal components analysis corrects for stratification in genome-wide association studies&lt;/title&gt;&lt;secondary-title&gt;Nature genetics&lt;/secondary-title&gt;&lt;/titles&gt;&lt;periodical&gt;&lt;full-title&gt;Nature genetics&lt;/full-title&gt;&lt;/periodical&gt;&lt;pages&gt;904&lt;/pages&gt;&lt;volume&gt;38&lt;/volume&gt;&lt;number&gt;8&lt;/number&gt;&lt;dates&gt;&lt;year&gt;2006&lt;/year&gt;&lt;/dates&gt;&lt;isbn&gt;1061-4036&lt;/isbn&gt;&lt;urls&gt;&lt;/urls&gt;&lt;/record&gt;&lt;/Cite&gt;&lt;/EndNote&gt;</w:instrText>
      </w:r>
      <w:r w:rsidRPr="00B07E3A">
        <w:rPr>
          <w:rFonts w:ascii="Times New Roman" w:hAnsi="Times New Roman" w:cs="Times New Roman"/>
          <w:sz w:val="24"/>
          <w:szCs w:val="24"/>
        </w:rPr>
        <w:fldChar w:fldCharType="separate"/>
      </w:r>
      <w:r w:rsidR="002A33CE">
        <w:rPr>
          <w:rFonts w:ascii="Times New Roman" w:hAnsi="Times New Roman" w:cs="Times New Roman"/>
          <w:noProof/>
          <w:sz w:val="24"/>
          <w:szCs w:val="24"/>
        </w:rPr>
        <w:t>(Price, Patterson et al. 2006)</w:t>
      </w:r>
      <w:r w:rsidRPr="00B07E3A">
        <w:rPr>
          <w:rFonts w:ascii="Times New Roman" w:hAnsi="Times New Roman" w:cs="Times New Roman"/>
          <w:sz w:val="24"/>
          <w:szCs w:val="24"/>
        </w:rPr>
        <w:fldChar w:fldCharType="end"/>
      </w:r>
      <w:r w:rsidRPr="00B07E3A">
        <w:rPr>
          <w:rFonts w:ascii="Times New Roman" w:hAnsi="Times New Roman" w:cs="Times New Roman"/>
          <w:sz w:val="24"/>
          <w:szCs w:val="24"/>
        </w:rPr>
        <w:t>. We obtained the top ten principal component (PC) scores with the largest eigenvalues, and they were included as covariates. We also included sex, age, and squared age as covariates.</w:t>
      </w:r>
    </w:p>
    <w:p w:rsidR="009B31A3" w:rsidRDefault="009B31A3" w:rsidP="00EA12FD">
      <w:pPr>
        <w:spacing w:after="0" w:line="480" w:lineRule="auto"/>
        <w:rPr>
          <w:rFonts w:ascii="Times New Roman" w:hAnsi="Times New Roman" w:cs="Times New Roman"/>
          <w:sz w:val="24"/>
          <w:szCs w:val="24"/>
        </w:rPr>
      </w:pPr>
    </w:p>
    <w:p w:rsidR="009B31A3" w:rsidRDefault="009B31A3" w:rsidP="00440628">
      <w:pPr>
        <w:pStyle w:val="Heading3"/>
      </w:pPr>
      <w:r>
        <w:t>3.4.4 Results</w:t>
      </w:r>
    </w:p>
    <w:p w:rsidR="009B31A3" w:rsidRPr="009B31A3" w:rsidRDefault="009B31A3" w:rsidP="00EA12FD">
      <w:pPr>
        <w:spacing w:after="0" w:line="480" w:lineRule="auto"/>
        <w:ind w:firstLine="720"/>
        <w:rPr>
          <w:rFonts w:ascii="Times New Roman" w:hAnsi="Times New Roman" w:cs="Times New Roman"/>
          <w:sz w:val="24"/>
          <w:szCs w:val="24"/>
        </w:rPr>
      </w:pPr>
      <w:r w:rsidRPr="009B31A3">
        <w:rPr>
          <w:rFonts w:ascii="Times New Roman" w:hAnsi="Times New Roman" w:cs="Times New Roman"/>
          <w:sz w:val="24"/>
          <w:szCs w:val="24"/>
        </w:rPr>
        <w:t xml:space="preserve">We performed genome-wide association study for T2D using the </w:t>
      </w:r>
      <w:r>
        <w:rPr>
          <w:rFonts w:ascii="Times New Roman" w:hAnsi="Times New Roman" w:cs="Times New Roman"/>
          <w:sz w:val="24"/>
          <w:szCs w:val="24"/>
        </w:rPr>
        <w:t>pooled</w:t>
      </w:r>
      <w:r w:rsidRPr="009B31A3">
        <w:rPr>
          <w:rFonts w:ascii="Times New Roman" w:hAnsi="Times New Roman" w:cs="Times New Roman"/>
          <w:sz w:val="24"/>
          <w:szCs w:val="24"/>
        </w:rPr>
        <w:t xml:space="preserve"> data to compare the performance between selection strategies which we considered in simulation study. The QQ-plots in Figure </w:t>
      </w:r>
      <w:r w:rsidR="00BA4455">
        <w:rPr>
          <w:rFonts w:ascii="Times New Roman" w:hAnsi="Times New Roman" w:cs="Times New Roman"/>
          <w:sz w:val="24"/>
          <w:szCs w:val="24"/>
        </w:rPr>
        <w:t>3.</w:t>
      </w:r>
      <w:r w:rsidR="007C77D1">
        <w:rPr>
          <w:rFonts w:ascii="Times New Roman" w:hAnsi="Times New Roman" w:cs="Times New Roman"/>
          <w:sz w:val="24"/>
          <w:szCs w:val="24"/>
        </w:rPr>
        <w:t>6</w:t>
      </w:r>
      <w:r w:rsidRPr="009B31A3">
        <w:rPr>
          <w:rFonts w:ascii="Times New Roman" w:hAnsi="Times New Roman" w:cs="Times New Roman"/>
          <w:sz w:val="24"/>
          <w:szCs w:val="24"/>
        </w:rPr>
        <w:t xml:space="preserve"> show that GWAS using all subjects and using only the cases and controls ascertained with S1 and S3 preserve the nominal significance levels. Several studies showed that </w:t>
      </w:r>
      <w:r w:rsidRPr="009B31A3">
        <w:rPr>
          <w:rFonts w:ascii="Times New Roman" w:eastAsia="Malgun Gothic" w:hAnsi="Times New Roman" w:cs="Times New Roman"/>
          <w:sz w:val="24"/>
          <w:szCs w:val="24"/>
        </w:rPr>
        <w:t xml:space="preserve">estimates from association analyses with cases and controls selected with family histories of diseases can be inflated </w:t>
      </w:r>
      <w:r w:rsidRPr="009B31A3">
        <w:rPr>
          <w:rFonts w:ascii="Times New Roman" w:hAnsi="Times New Roman" w:cs="Times New Roman"/>
          <w:sz w:val="24"/>
          <w:szCs w:val="24"/>
        </w:rPr>
        <w:fldChar w:fldCharType="begin">
          <w:fldData xml:space="preserve">PEVuZE5vdGU+PENpdGU+PEF1dGhvcj5BbnRvbmlvdTwvQXV0aG9yPjxZZWFyPjIwMDM8L1llYXI+
PFJlY051bT41OTwvUmVjTnVtPjxEaXNwbGF5VGV4dD4oQmrDuHJubGFuZCAsIFJpc2NoIDIwMDEs
IEFudG9uaW91IGFuZCBFYXN0b24gMjAwMywgSG93c29uLCBCYXJyYXR0IGV0IGFsLiAyMDA1LCBM
aSwgQm9laG5rZSBldCBhbC4gMjAwNik8L0Rpc3BsYXlUZXh0PjxyZWNvcmQ+PHJlYy1udW1iZXI+
NTk8L3JlYy1udW1iZXI+PGZvcmVpZ24ta2V5cz48a2V5IGFwcD0iRU4iIGRiLWlkPSJ0czUycHJz
OWQ5MnhzNWVkMnc5cHIyZjdhcGZhYXI1MGR2ejkiPjU5PC9rZXk+PC9mb3JlaWduLWtleXM+PHJl
Zi10eXBlIG5hbWU9IkpvdXJuYWwgQXJ0aWNsZSI+MTc8L3JlZi10eXBlPjxjb250cmlidXRvcnM+
PGF1dGhvcnM+PGF1dGhvcj5BbnRvbmlvdSwgQS4gQy48L2F1dGhvcj48YXV0aG9yPkVhc3Rvbiwg
RC4gRi48L2F1dGhvcj48L2F1dGhvcnM+PC9jb250cmlidXRvcnM+PGF1dGgtYWRkcmVzcz5DYW5j
ZXIgUmVzZWFyY2ggVUssIERlcGFydG1lbnQgb2YgUHVibGljIEhlYWx0aCBhbmQgUHJpbWFyeSBD
YXJlLCBVbml2ZXJzaXR5IG9mIENhbWJyaWRnZSwgQ2FtYnJpZGdlLCBVSy48L2F1dGgtYWRkcmVz
cz48dGl0bGVzPjx0aXRsZT5Qb2x5Z2VuaWMgaW5oZXJpdGFuY2Ugb2YgYnJlYXN0IGNhbmNlcjog
SW1wbGljYXRpb25zIGZvciBkZXNpZ24gb2YgYXNzb2NpYXRpb24gc3R1ZGllczwvdGl0bGU+PHNl
Y29uZGFyeS10aXRsZT5HZW5ldCBFcGlkZW1pb2w8L3NlY29uZGFyeS10aXRsZT48YWx0LXRpdGxl
PkdlbmV0aWMgZXBpZGVtaW9sb2d5PC9hbHQtdGl0bGU+PC90aXRsZXM+PHBlcmlvZGljYWw+PGZ1
bGwtdGl0bGU+R2VuZXQgRXBpZGVtaW9sPC9mdWxsLXRpdGxlPjxhYmJyLTE+R2VuZXRpYyBlcGlk
ZW1pb2xvZ3k8L2FiYnItMT48L3BlcmlvZGljYWw+PGFsdC1wZXJpb2RpY2FsPjxmdWxsLXRpdGxl
PkdlbmV0IEVwaWRlbWlvbDwvZnVsbC10aXRsZT48YWJici0xPkdlbmV0aWMgZXBpZGVtaW9sb2d5
PC9hYmJyLTE+PC9hbHQtcGVyaW9kaWNhbD48cGFnZXM+MTkwLTIwMjwvcGFnZXM+PHZvbHVtZT4y
NTwvdm9sdW1lPjxudW1iZXI+MzwvbnVtYmVyPjxrZXl3b3Jkcz48a2V5d29yZD5BZ2UgRmFjdG9y
czwva2V5d29yZD48a2V5d29yZD5BbGdvcml0aG1zPC9rZXl3b3JkPjxrZXl3b3JkPkJyZWFzdCBO
ZW9wbGFzbXMvZXBpZGVtaW9sb2d5LypnZW5ldGljczwva2V5d29yZD48a2V5d29yZD5EYXRhIElu
dGVycHJldGF0aW9uLCBTdGF0aXN0aWNhbDwva2V5d29yZD48a2V5d29yZD5GZW1hbGU8L2tleXdv
cmQ+PGtleXdvcmQ+SHVtYW5zPC9rZXl3b3JkPjxrZXl3b3JkPk1hbGU8L2tleXdvcmQ+PGtleXdv
cmQ+Kk11bHRpZmFjdG9yaWFsIEluaGVyaXRhbmNlPC9rZXl3b3JkPjxrZXl3b3JkPlBlZGlncmVl
PC9rZXl3b3JkPjxrZXl3b3JkPlJlc2VhcmNoIERlc2lnbjwva2V5d29yZD48a2V5d29yZD5SaXNr
IEZhY3RvcnM8L2tleXdvcmQ+PC9rZXl3b3Jkcz48ZGF0ZXM+PHllYXI+MjAwMzwveWVhcj48cHVi
LWRhdGVzPjxkYXRlPk5vdjwvZGF0ZT48L3B1Yi1kYXRlcz48L2RhdGVzPjxpc2JuPjA3NDEtMDM5
NSAoUHJpbnQpJiN4RDswNzQxLTAzOTUgKExpbmtpbmcpPC9pc2JuPjxhY2Nlc3Npb24tbnVtPjE0
NTU3OTg3PC9hY2Nlc3Npb24tbnVtPjx1cmxzPjxyZWxhdGVkLXVybHM+PHVybD5odHRwOi8vd3d3
Lm5jYmkubmxtLm5paC5nb3YvcHVibWVkLzE0NTU3OTg3PC91cmw+PHVybD5odHRwOi8vb25saW5l
bGlicmFyeS53aWxleS5jb20vc3RvcmUvMTAuMTAwMi9nZXBpLjEwMjYxL2Fzc2V0LzEwMjYxX2Z0
cC5wZGY/dj0xJmFtcDt0PWk0ajU4ZXVtJmFtcDtzPWFmOWZhY2JkNTJlMTBjZTI5ZTQ1ZDBmYTFk
NGJjZTU1NDY5NzQ0Njc8L3VybD48L3JlbGF0ZWQtdXJscz48L3VybHM+PGVsZWN0cm9uaWMtcmVz
b3VyY2UtbnVtPjEwLjEwMDIvZ2VwaS4xMDI2MTwvZWxlY3Ryb25pYy1yZXNvdXJjZS1udW0+PC9y
ZWNvcmQ+PC9DaXRlPjxDaXRlPjxBdXRob3I+SG93c29uPC9BdXRob3I+PFllYXI+MjAwNTwvWWVh
cj48UmVjTnVtPjYyPC9SZWNOdW0+PHJlY29yZD48cmVjLW51bWJlcj42MjwvcmVjLW51bWJlcj48
Zm9yZWlnbi1rZXlzPjxrZXkgYXBwPSJFTiIgZGItaWQ9InRzNTJwcnM5ZDkyeHM1ZWQydzlwcjJm
N2FwZmFhcjUwZHZ6OSI+NjI8L2tleT48L2ZvcmVpZ24ta2V5cz48cmVmLXR5cGUgbmFtZT0iSm91
cm5hbCBBcnRpY2xlIj4xNzwvcmVmLXR5cGU+PGNvbnRyaWJ1dG9ycz48YXV0aG9ycz48YXV0aG9y
Pkhvd3NvbiwgSi4gTS48L2F1dGhvcj48YXV0aG9yPkJhcnJhdHQsIEIuIEouPC9hdXRob3I+PGF1
dGhvcj5Ub2RkLCBKLiBBLjwvYXV0aG9yPjxhdXRob3I+Q29yZGVsbCwgSC4gSi48L2F1dGhvcj48
L2F1dGhvcnM+PC9jb250cmlidXRvcnM+PGF1dGgtYWRkcmVzcz5KdXZlbmlsZSBEaWFiZXRlcyBS
ZXNlYXJjaCBGb3VuZGF0aW9uL1dlbGxjb21lIFRydXN0IERpYWJldGVzIGFuZCBJbmZsYW1tYXRp
b24gTGFib3JhdG9yeSwgRGVwYXJ0bWVudCBvZiBNZWRpY2FsIEdlbmV0aWNzLCBVbml2ZXJzaXR5
IG9mIENhbWJyaWRnZSwgQ2FtYnJpZGdlIEluc3RpdHV0ZSBmb3IgTWVkaWNhbCBSZXNlYXJjaCwg
QWRkZW5icm9va2UmYXBvcztzIEhvc3BpdGFsLCBVSy4gSm9hbm5hLkhvd3NvbkBjaW1yLmNhbS5h
Yy51azwvYXV0aC1hZGRyZXNzPjx0aXRsZXM+PHRpdGxlPkNvbXBhcmlzb24gb2YgcG9wdWxhdGlv
bi0gYW5kIGZhbWlseS1iYXNlZCBtZXRob2RzIGZvciBnZW5ldGljIGFzc29jaWF0aW9uIGFuYWx5
c2lzIGluIHRoZSBwcmVzZW5jZSBvZiBpbnRlcmFjdGluZyBsb2NpPC90aXRsZT48c2Vjb25kYXJ5
LXRpdGxlPkdlbmV0IEVwaWRlbWlvbDwvc2Vjb25kYXJ5LXRpdGxlPjxhbHQtdGl0bGU+R2VuZXRp
YyBlcGlkZW1pb2xvZ3k8L2FsdC10aXRsZT48L3RpdGxlcz48cGVyaW9kaWNhbD48ZnVsbC10aXRs
ZT5HZW5ldCBFcGlkZW1pb2w8L2Z1bGwtdGl0bGU+PGFiYnItMT5HZW5ldGljIGVwaWRlbWlvbG9n
eTwvYWJici0xPjwvcGVyaW9kaWNhbD48YWx0LXBlcmlvZGljYWw+PGZ1bGwtdGl0bGU+R2VuZXQg
RXBpZGVtaW9sPC9mdWxsLXRpdGxlPjxhYmJyLTE+R2VuZXRpYyBlcGlkZW1pb2xvZ3k8L2FiYnIt
MT48L2FsdC1wZXJpb2RpY2FsPjxwYWdlcz41MS02NzwvcGFnZXM+PHZvbHVtZT4yOTwvdm9sdW1l
PjxudW1iZXI+MTwvbnVtYmVyPjxrZXl3b3Jkcz48a2V5d29yZD5EaWFiZXRlcyBNZWxsaXR1cywg
VHlwZSAxLypnZW5ldGljczwva2V5d29yZD48a2V5d29yZD5FcGlzdGFzaXMsIEdlbmV0aWM8L2tl
eXdvcmQ+PGtleXdvcmQ+RmFtaWx5PC9rZXl3b3JkPjxrZXl3b3JkPkdlbmV0aWMgTGlua2FnZS8q
Z2VuZXRpY3M8L2tleXdvcmQ+PGtleXdvcmQ+R2VuZXRpYyBQcmVkaXNwb3NpdGlvbiB0byBEaXNl
YXNlLypnZW5ldGljczwva2V5d29yZD48a2V5d29yZD5HZW5vdHlwZTwva2V5d29yZD48a2V5d29y
ZD5IdW1hbnM8L2tleXdvcmQ+PGtleXdvcmQ+TW9kZWxzLCBHZW5ldGljPC9rZXl3b3JkPjxrZXl3
b3JkPlBvcHVsYXRpb24gR3JvdXBzL2dlbmV0aWNzPC9rZXl3b3JkPjxrZXl3b3JkPlJpc2s8L2tl
eXdvcmQ+PC9rZXl3b3Jkcz48ZGF0ZXM+PHllYXI+MjAwNTwveWVhcj48cHViLWRhdGVzPjxkYXRl
Pkp1bDwvZGF0ZT48L3B1Yi1kYXRlcz48L2RhdGVzPjxpc2JuPjA3NDEtMDM5NSAoUHJpbnQpJiN4
RDswNzQxLTAzOTUgKExpbmtpbmcpPC9pc2JuPjxhY2Nlc3Npb24tbnVtPjE1ODkyMDkzPC9hY2Nl
c3Npb24tbnVtPjx1cmxzPjxyZWxhdGVkLXVybHM+PHVybD5odHRwOi8vd3d3Lm5jYmkubmxtLm5p
aC5nb3YvcHVibWVkLzE1ODkyMDkzPC91cmw+PHVybD5odHRwOi8vb25saW5lbGlicmFyeS53aWxl
eS5jb20vc3RvcmUvMTAuMTAwMi9nZXBpLjIwMDc3L2Fzc2V0LzIwMDc3X2Z0cC5wZGY/dj0xJmFt
cDt0PWk0ajY3amxsJmFtcDtzPWZkMGZmYWExMWNlNDc1Y2E5YjcwODJiY2Q4OTBkMzA1ZjhhZDIy
OTk8L3VybD48L3JlbGF0ZWQtdXJscz48L3VybHM+PGVsZWN0cm9uaWMtcmVzb3VyY2UtbnVtPjEw
LjEwMDIvZ2VwaS4yMDA3NzwvZWxlY3Ryb25pYy1yZXNvdXJjZS1udW0+PC9yZWNvcmQ+PC9DaXRl
PjxDaXRlPjxBdXRob3I+TGk8L0F1dGhvcj48WWVhcj4yMDA2PC9ZZWFyPjxSZWNOdW0+Njc8L1Jl
Y051bT48cmVjb3JkPjxyZWMtbnVtYmVyPjY3PC9yZWMtbnVtYmVyPjxmb3JlaWduLWtleXM+PGtl
eSBhcHA9IkVOIiBkYi1pZD0idHM1MnByczlkOTJ4czVlZDJ3OXByMmY3YXBmYWFyNTBkdno5Ij42
Nzwva2V5PjwvZm9yZWlnbi1rZXlzPjxyZWYtdHlwZSBuYW1lPSJKb3VybmFsIEFydGljbGUiPjE3
PC9yZWYtdHlwZT48Y29udHJpYnV0b3JzPjxhdXRob3JzPjxhdXRob3I+TGksIE0uPC9hdXRob3I+
PGF1dGhvcj5Cb2VobmtlLCBNLjwvYXV0aG9yPjxhdXRob3I+QWJlY2FzaXMsIEcuIFIuPC9hdXRo
b3I+PC9hdXRob3JzPjwvY29udHJpYnV0b3JzPjxhdXRoLWFkZHJlc3M+Q2VudGVyIGZvciBDbGlu
aWNhbCBFcGlkZW1pb2xvZ3kgYW5kIEJpb3N0YXRpc3RpY3MsIFVuaXZlcnNpdHkgb2YgUGVubnN5
bHZhbmlhIFNjaG9vbCBvZiBNZWRpY2luZSwgUGhpbGFkZWxwaGlhLCBQQSAxOTEwNCwgVVNBLiBt
bGlAY2NlYi5tZWQudXBlbm4uZWR1PC9hdXRoLWFkZHJlc3M+PHRpdGxlcz48dGl0bGU+RWZmaWNp
ZW50IHN0dWR5IGRlc2lnbnMgZm9yIHRlc3Qgb2YgZ2VuZXRpYyBhc3NvY2lhdGlvbiB1c2luZyBz
aWJzaGlwIGRhdGEgYW5kIHVucmVsYXRlZCBjYXNlcyBhbmQgY29udHJvbHM8L3RpdGxlPjxzZWNv
bmRhcnktdGl0bGU+QW0gSiBIdW0gR2VuZXQ8L3NlY29uZGFyeS10aXRsZT48YWx0LXRpdGxlPkFt
ZXJpY2FuIGpvdXJuYWwgb2YgaHVtYW4gZ2VuZXRpY3M8L2FsdC10aXRsZT48L3RpdGxlcz48cGVy
aW9kaWNhbD48ZnVsbC10aXRsZT5BbSBKIEh1bSBHZW5ldDwvZnVsbC10aXRsZT48YWJici0xPkFt
ZXJpY2FuIGpvdXJuYWwgb2YgaHVtYW4gZ2VuZXRpY3M8L2FiYnItMT48L3BlcmlvZGljYWw+PGFs
dC1wZXJpb2RpY2FsPjxmdWxsLXRpdGxlPkFtIEogSHVtIEdlbmV0PC9mdWxsLXRpdGxlPjxhYmJy
LTE+QW1lcmljYW4gam91cm5hbCBvZiBodW1hbiBnZW5ldGljczwvYWJici0xPjwvYWx0LXBlcmlv
ZGljYWw+PHBhZ2VzPjc3OC05MjwvcGFnZXM+PHZvbHVtZT43ODwvdm9sdW1lPjxudW1iZXI+NTwv
bnVtYmVyPjxrZXl3b3Jkcz48a2V5d29yZD4qQ2FzZS1Db250cm9sIFN0dWRpZXM8L2tleXdvcmQ+
PGtleXdvcmQ+Q2hyb21vc29tZSBNYXBwaW5nPC9rZXl3b3JkPjxrZXl3b3JkPkdlbmV0aWMgTGlu
a2FnZTwva2V5d29yZD48a2V5d29yZD5HZW5ldGljIFByZWRpc3Bvc2l0aW9uIHRvIERpc2Vhc2U8
L2tleXdvcmQ+PGtleXdvcmQ+R2VuZXRpY3MsIFBvcHVsYXRpb248L2tleXdvcmQ+PGtleXdvcmQ+
TGlrZWxpaG9vZCBGdW5jdGlvbnM8L2tleXdvcmQ+PGtleXdvcmQ+KkxpbmthZ2UgRGlzZXF1aWxp
YnJpdW08L2tleXdvcmQ+PGtleXdvcmQ+Kk1vZGVscywgR2VuZXRpYzwva2V5d29yZD48a2V5d29y
ZD5Nb2RlbHMsIFN0YXRpc3RpY2FsPC9rZXl3b3JkPjxrZXl3b3JkPlBlZGlncmVlPC9rZXl3b3Jk
PjxrZXl3b3JkPipQb2x5bW9ycGhpc20sIFNpbmdsZSBOdWNsZW90aWRlPC9rZXl3b3JkPjxrZXl3
b3JkPipSZXNlYXJjaCBEZXNpZ248L2tleXdvcmQ+PGtleXdvcmQ+KlNpYmxpbmdzPC9rZXl3b3Jk
PjxrZXl3b3JkPlN0YXRpc3RpY3MsIE5vbnBhcmFtZXRyaWM8L2tleXdvcmQ+PC9rZXl3b3Jkcz48
ZGF0ZXM+PHllYXI+MjAwNjwveWVhcj48cHViLWRhdGVzPjxkYXRlPk1heTwvZGF0ZT48L3B1Yi1k
YXRlcz48L2RhdGVzPjxpc2JuPjAwMDItOTI5NyAoUHJpbnQpJiN4RDswMDAyLTkyOTcgKExpbmtp
bmcpPC9pc2JuPjxhY2Nlc3Npb24tbnVtPjE2NjQyNDM0PC9hY2Nlc3Npb24tbnVtPjx1cmxzPjxy
ZWxhdGVkLXVybHM+PHVybD5odHRwOi8vd3d3Lm5jYmkubmxtLm5paC5nb3YvcHVibWVkLzE2NjQy
NDM0PC91cmw+PHVybD5odHRwOi8vYWMuZWxzLWNkbi5jb20vUzAwMDI5Mjk3MDc2MzgxMzAvMS1z
Mi4wLVMwMDAyOTI5NzA3NjM4MTMwLW1haW4ucGRmP190aWQ9NTEwY2VmMmMtOTQ3YS0xMWU0LTg1
MWYtMDAwMDBhYWIwZjAyJmFtcDthY2RuYXQ9MTQyMDQyMTU1OV85MjcxYWZiMTQzNDgyYWIzOGE0
OGFiOTM0ZjRhZmRlYzwvdXJsPjwvcmVsYXRlZC11cmxzPjwvdXJscz48Y3VzdG9tMj4xNDc0MDI4
PC9jdXN0b20yPjxlbGVjdHJvbmljLXJlc291cmNlLW51bT4xMC4xMDg2LzUwMzcxMTwvZWxlY3Ry
b25pYy1yZXNvdXJjZS1udW0+PC9yZWNvcmQ+PC9DaXRlPjxDaXRlPjxBdXRob3I+UmlzY2g8L0F1
dGhvcj48WWVhcj4yMDAxPC9ZZWFyPjxSZWNOdW0+NTc8L1JlY051bT48cmVjb3JkPjxyZWMtbnVt
YmVyPjU3PC9yZWMtbnVtYmVyPjxmb3JlaWduLWtleXM+PGtleSBhcHA9IkVOIiBkYi1pZD0idHM1
MnByczlkOTJ4czVlZDJ3OXByMmY3YXBmYWFyNTBkdno5Ij41Nzwva2V5PjwvZm9yZWlnbi1rZXlz
PjxyZWYtdHlwZSBuYW1lPSJKb3VybmFsIEFydGljbGUiPjE3PC9yZWYtdHlwZT48Y29udHJpYnV0
b3JzPjxhdXRob3JzPjxhdXRob3I+UmlzY2gsIE4uPC9hdXRob3I+PC9hdXRob3JzPjwvY29udHJp
YnV0b3JzPjxhdXRoLWFkZHJlc3M+RGVwYXJ0bWVudCBvZiBHZW5ldGljcywgU3RhbmZvcmQgVW5p
dmVyc2l0eSBTY2hvb2wgb2YgTWVkaWNpbmUsIFN0YW5mb3JkLCBDYWxpZm9ybmlhIDk0MzA1LCBV
U0EuPC9hdXRoLWFkZHJlc3M+PHRpdGxlcz48dGl0bGU+SW1wbGljYXRpb25zIG9mIG11bHRpbG9j
dXMgaW5oZXJpdGFuY2UgZm9yIGdlbmUtZGlzZWFzZSBhc3NvY2lhdGlvbiBzdHVkaWVzPC90aXRs
ZT48c2Vjb25kYXJ5LXRpdGxlPlRoZW9yIFBvcHVsIEJpb2w8L3NlY29uZGFyeS10aXRsZT48YWx0
LXRpdGxlPlRoZW9yZXRpY2FsIHBvcHVsYXRpb24gYmlvbG9neTwvYWx0LXRpdGxlPjwvdGl0bGVz
PjxwZXJpb2RpY2FsPjxmdWxsLXRpdGxlPlRoZW9yIFBvcHVsIEJpb2w8L2Z1bGwtdGl0bGU+PGFi
YnItMT5UaGVvcmV0aWNhbCBwb3B1bGF0aW9uIGJpb2xvZ3k8L2FiYnItMT48L3BlcmlvZGljYWw+
PGFsdC1wZXJpb2RpY2FsPjxmdWxsLXRpdGxlPlRoZW9yIFBvcHVsIEJpb2w8L2Z1bGwtdGl0bGU+
PGFiYnItMT5UaGVvcmV0aWNhbCBwb3B1bGF0aW9uIGJpb2xvZ3k8L2FiYnItMT48L2FsdC1wZXJp
b2RpY2FsPjxwYWdlcz4yMTUtMjA8L3BhZ2VzPjx2b2x1bWU+NjA8L3ZvbHVtZT48bnVtYmVyPjM8
L251bWJlcj48a2V5d29yZHM+PGtleXdvcmQ+QWxsZWxlczwva2V5d29yZD48a2V5d29yZD5DaHJv
bW9zb21lIE1hcHBpbmc8L2tleXdvcmQ+PGtleXdvcmQ+KkdlbmV0aWMgTGlua2FnZTwva2V5d29y
ZD48a2V5d29yZD5HZW5ldGljIE1hcmtlcnM8L2tleXdvcmQ+PGtleXdvcmQ+KkdlbmV0aWMgUHJl
ZGlzcG9zaXRpb24gdG8gRGlzZWFzZTwva2V5d29yZD48a2V5d29yZD5HZW5vdHlwZTwva2V5d29y
ZD48a2V5d29yZD5IdW1hbnM8L2tleXdvcmQ+PGtleXdvcmQ+TW9kZWxzLCBHZW5ldGljPC9rZXl3
b3JkPjxrZXl3b3JkPipQZWRpZ3JlZTwva2V5d29yZD48a2V5d29yZD5SaXNrPC9rZXl3b3JkPjwv
a2V5d29yZHM+PGRhdGVzPjx5ZWFyPjIwMDE8L3llYXI+PHB1Yi1kYXRlcz48ZGF0ZT5Ob3Y8L2Rh
dGU+PC9wdWItZGF0ZXM+PC9kYXRlcz48aXNibj4wMDQwLTU4MDkgKFByaW50KSYjeEQ7MDA0MC01
ODA5IChMaW5raW5nKTwvaXNibj48YWNjZXNzaW9uLW51bT4xMTg1NTk1NTwvYWNjZXNzaW9uLW51
bT48dXJscz48cmVsYXRlZC11cmxzPjx1cmw+aHR0cDovL3d3dy5uY2JpLm5sbS5uaWguZ292L3B1
Ym1lZC8xMTg1NTk1NTwvdXJsPjx1cmw+aHR0cDovL2FjLmVscy1jZG4uY29tL1MwMDQwNTgwOTAx
OTE1MzgyLzEtczIuMC1TMDA0MDU4MDkwMTkxNTM4Mi1tYWluLnBkZj9fdGlkPTU3MjRkYmVhLTk0
N2EtMTFlNC1iZWU2LTAwMDAwYWFiMGYyNiZhbXA7YWNkbmF0PTE0MjA0MjE1NjlfZGQyMmNlNmFi
Nzg4OWE4YWEzMDA5MDFjODg3ZWQwNDg8L3VybD48L3JlbGF0ZWQtdXJscz48L3VybHM+PGVsZWN0
cm9uaWMtcmVzb3VyY2UtbnVtPjEwLjEwMDYvdHBiaS4yMDAxLjE1Mzg8L2VsZWN0cm9uaWMtcmVz
b3VyY2UtbnVtPjwvcmVjb3JkPjwvQ2l0ZT48Q2l0ZT48QXV0aG9yPkJqw7hybmxhbmQ8L0F1dGhv
cj48UmVjTnVtPjQ2PC9SZWNOdW0+PHJlY29yZD48cmVjLW51bWJlcj40NjwvcmVjLW51bWJlcj48
Zm9yZWlnbi1rZXlzPjxrZXkgYXBwPSJFTiIgZGItaWQ9ImFlNXpyMHh0aHRzdjU3ZTVyZXZwZHdw
MXZwMHBkMmYwc2F3ZiI+NDY8L2tleT48L2ZvcmVpZ24ta2V5cz48cmVmLXR5cGUgbmFtZT0iSm91
cm5hbCBBcnRpY2xlIj4xNzwvcmVmLXR5cGU+PGNvbnRyaWJ1dG9ycz48YXV0aG9ycz48YXV0aG9y
PkJqw7hybmxhbmQsIFRoZWE8L2F1dGhvcj48L2F1dGhvcnM+PC9jb250cmlidXRvcnM+PHRpdGxl
cz48dGl0bGU+U3RhdGlzdGljYWwgTWV0aG9kcyBmb3IgR2VuZXRpYyBBc3NvY2lhdGlvbiBTdHVk
aWVzIHVuZGVyIHRoZSBFeHRyZW1lIFBoZW5vdHlwZSBTYW1wbGluZyBEZXNpZ248L3RpdGxlPjwv
dGl0bGVzPjxkYXRlcz48L2RhdGVzPjx1cmxzPjwvdXJscz48L3JlY29yZD48L0NpdGU+PC9FbmRO
b3RlPgB=
</w:fldData>
        </w:fldChar>
      </w:r>
      <w:r w:rsidR="002A33CE">
        <w:rPr>
          <w:rFonts w:ascii="Times New Roman" w:hAnsi="Times New Roman" w:cs="Times New Roman"/>
          <w:sz w:val="24"/>
          <w:szCs w:val="24"/>
        </w:rPr>
        <w:instrText xml:space="preserve"> ADDIN EN.CITE </w:instrText>
      </w:r>
      <w:r w:rsidR="002A33CE">
        <w:rPr>
          <w:rFonts w:ascii="Times New Roman" w:hAnsi="Times New Roman" w:cs="Times New Roman"/>
          <w:sz w:val="24"/>
          <w:szCs w:val="24"/>
        </w:rPr>
        <w:fldChar w:fldCharType="begin">
          <w:fldData xml:space="preserve">PEVuZE5vdGU+PENpdGU+PEF1dGhvcj5BbnRvbmlvdTwvQXV0aG9yPjxZZWFyPjIwMDM8L1llYXI+
PFJlY051bT41OTwvUmVjTnVtPjxEaXNwbGF5VGV4dD4oQmrDuHJubGFuZCAsIFJpc2NoIDIwMDEs
IEFudG9uaW91IGFuZCBFYXN0b24gMjAwMywgSG93c29uLCBCYXJyYXR0IGV0IGFsLiAyMDA1LCBM
aSwgQm9laG5rZSBldCBhbC4gMjAwNik8L0Rpc3BsYXlUZXh0PjxyZWNvcmQ+PHJlYy1udW1iZXI+
NTk8L3JlYy1udW1iZXI+PGZvcmVpZ24ta2V5cz48a2V5IGFwcD0iRU4iIGRiLWlkPSJ0czUycHJz
OWQ5MnhzNWVkMnc5cHIyZjdhcGZhYXI1MGR2ejkiPjU5PC9rZXk+PC9mb3JlaWduLWtleXM+PHJl
Zi10eXBlIG5hbWU9IkpvdXJuYWwgQXJ0aWNsZSI+MTc8L3JlZi10eXBlPjxjb250cmlidXRvcnM+
PGF1dGhvcnM+PGF1dGhvcj5BbnRvbmlvdSwgQS4gQy48L2F1dGhvcj48YXV0aG9yPkVhc3Rvbiwg
RC4gRi48L2F1dGhvcj48L2F1dGhvcnM+PC9jb250cmlidXRvcnM+PGF1dGgtYWRkcmVzcz5DYW5j
ZXIgUmVzZWFyY2ggVUssIERlcGFydG1lbnQgb2YgUHVibGljIEhlYWx0aCBhbmQgUHJpbWFyeSBD
YXJlLCBVbml2ZXJzaXR5IG9mIENhbWJyaWRnZSwgQ2FtYnJpZGdlLCBVSy48L2F1dGgtYWRkcmVz
cz48dGl0bGVzPjx0aXRsZT5Qb2x5Z2VuaWMgaW5oZXJpdGFuY2Ugb2YgYnJlYXN0IGNhbmNlcjog
SW1wbGljYXRpb25zIGZvciBkZXNpZ24gb2YgYXNzb2NpYXRpb24gc3R1ZGllczwvdGl0bGU+PHNl
Y29uZGFyeS10aXRsZT5HZW5ldCBFcGlkZW1pb2w8L3NlY29uZGFyeS10aXRsZT48YWx0LXRpdGxl
PkdlbmV0aWMgZXBpZGVtaW9sb2d5PC9hbHQtdGl0bGU+PC90aXRsZXM+PHBlcmlvZGljYWw+PGZ1
bGwtdGl0bGU+R2VuZXQgRXBpZGVtaW9sPC9mdWxsLXRpdGxlPjxhYmJyLTE+R2VuZXRpYyBlcGlk
ZW1pb2xvZ3k8L2FiYnItMT48L3BlcmlvZGljYWw+PGFsdC1wZXJpb2RpY2FsPjxmdWxsLXRpdGxl
PkdlbmV0IEVwaWRlbWlvbDwvZnVsbC10aXRsZT48YWJici0xPkdlbmV0aWMgZXBpZGVtaW9sb2d5
PC9hYmJyLTE+PC9hbHQtcGVyaW9kaWNhbD48cGFnZXM+MTkwLTIwMjwvcGFnZXM+PHZvbHVtZT4y
NTwvdm9sdW1lPjxudW1iZXI+MzwvbnVtYmVyPjxrZXl3b3Jkcz48a2V5d29yZD5BZ2UgRmFjdG9y
czwva2V5d29yZD48a2V5d29yZD5BbGdvcml0aG1zPC9rZXl3b3JkPjxrZXl3b3JkPkJyZWFzdCBO
ZW9wbGFzbXMvZXBpZGVtaW9sb2d5LypnZW5ldGljczwva2V5d29yZD48a2V5d29yZD5EYXRhIElu
dGVycHJldGF0aW9uLCBTdGF0aXN0aWNhbDwva2V5d29yZD48a2V5d29yZD5GZW1hbGU8L2tleXdv
cmQ+PGtleXdvcmQ+SHVtYW5zPC9rZXl3b3JkPjxrZXl3b3JkPk1hbGU8L2tleXdvcmQ+PGtleXdv
cmQ+Kk11bHRpZmFjdG9yaWFsIEluaGVyaXRhbmNlPC9rZXl3b3JkPjxrZXl3b3JkPlBlZGlncmVl
PC9rZXl3b3JkPjxrZXl3b3JkPlJlc2VhcmNoIERlc2lnbjwva2V5d29yZD48a2V5d29yZD5SaXNr
IEZhY3RvcnM8L2tleXdvcmQ+PC9rZXl3b3Jkcz48ZGF0ZXM+PHllYXI+MjAwMzwveWVhcj48cHVi
LWRhdGVzPjxkYXRlPk5vdjwvZGF0ZT48L3B1Yi1kYXRlcz48L2RhdGVzPjxpc2JuPjA3NDEtMDM5
NSAoUHJpbnQpJiN4RDswNzQxLTAzOTUgKExpbmtpbmcpPC9pc2JuPjxhY2Nlc3Npb24tbnVtPjE0
NTU3OTg3PC9hY2Nlc3Npb24tbnVtPjx1cmxzPjxyZWxhdGVkLXVybHM+PHVybD5odHRwOi8vd3d3
Lm5jYmkubmxtLm5paC5nb3YvcHVibWVkLzE0NTU3OTg3PC91cmw+PHVybD5odHRwOi8vb25saW5l
bGlicmFyeS53aWxleS5jb20vc3RvcmUvMTAuMTAwMi9nZXBpLjEwMjYxL2Fzc2V0LzEwMjYxX2Z0
cC5wZGY/dj0xJmFtcDt0PWk0ajU4ZXVtJmFtcDtzPWFmOWZhY2JkNTJlMTBjZTI5ZTQ1ZDBmYTFk
NGJjZTU1NDY5NzQ0Njc8L3VybD48L3JlbGF0ZWQtdXJscz48L3VybHM+PGVsZWN0cm9uaWMtcmVz
b3VyY2UtbnVtPjEwLjEwMDIvZ2VwaS4xMDI2MTwvZWxlY3Ryb25pYy1yZXNvdXJjZS1udW0+PC9y
ZWNvcmQ+PC9DaXRlPjxDaXRlPjxBdXRob3I+SG93c29uPC9BdXRob3I+PFllYXI+MjAwNTwvWWVh
cj48UmVjTnVtPjYyPC9SZWNOdW0+PHJlY29yZD48cmVjLW51bWJlcj42MjwvcmVjLW51bWJlcj48
Zm9yZWlnbi1rZXlzPjxrZXkgYXBwPSJFTiIgZGItaWQ9InRzNTJwcnM5ZDkyeHM1ZWQydzlwcjJm
N2FwZmFhcjUwZHZ6OSI+NjI8L2tleT48L2ZvcmVpZ24ta2V5cz48cmVmLXR5cGUgbmFtZT0iSm91
cm5hbCBBcnRpY2xlIj4xNzwvcmVmLXR5cGU+PGNvbnRyaWJ1dG9ycz48YXV0aG9ycz48YXV0aG9y
Pkhvd3NvbiwgSi4gTS48L2F1dGhvcj48YXV0aG9yPkJhcnJhdHQsIEIuIEouPC9hdXRob3I+PGF1
dGhvcj5Ub2RkLCBKLiBBLjwvYXV0aG9yPjxhdXRob3I+Q29yZGVsbCwgSC4gSi48L2F1dGhvcj48
L2F1dGhvcnM+PC9jb250cmlidXRvcnM+PGF1dGgtYWRkcmVzcz5KdXZlbmlsZSBEaWFiZXRlcyBS
ZXNlYXJjaCBGb3VuZGF0aW9uL1dlbGxjb21lIFRydXN0IERpYWJldGVzIGFuZCBJbmZsYW1tYXRp
b24gTGFib3JhdG9yeSwgRGVwYXJ0bWVudCBvZiBNZWRpY2FsIEdlbmV0aWNzLCBVbml2ZXJzaXR5
IG9mIENhbWJyaWRnZSwgQ2FtYnJpZGdlIEluc3RpdHV0ZSBmb3IgTWVkaWNhbCBSZXNlYXJjaCwg
QWRkZW5icm9va2UmYXBvcztzIEhvc3BpdGFsLCBVSy4gSm9hbm5hLkhvd3NvbkBjaW1yLmNhbS5h
Yy51azwvYXV0aC1hZGRyZXNzPjx0aXRsZXM+PHRpdGxlPkNvbXBhcmlzb24gb2YgcG9wdWxhdGlv
bi0gYW5kIGZhbWlseS1iYXNlZCBtZXRob2RzIGZvciBnZW5ldGljIGFzc29jaWF0aW9uIGFuYWx5
c2lzIGluIHRoZSBwcmVzZW5jZSBvZiBpbnRlcmFjdGluZyBsb2NpPC90aXRsZT48c2Vjb25kYXJ5
LXRpdGxlPkdlbmV0IEVwaWRlbWlvbDwvc2Vjb25kYXJ5LXRpdGxlPjxhbHQtdGl0bGU+R2VuZXRp
YyBlcGlkZW1pb2xvZ3k8L2FsdC10aXRsZT48L3RpdGxlcz48cGVyaW9kaWNhbD48ZnVsbC10aXRs
ZT5HZW5ldCBFcGlkZW1pb2w8L2Z1bGwtdGl0bGU+PGFiYnItMT5HZW5ldGljIGVwaWRlbWlvbG9n
eTwvYWJici0xPjwvcGVyaW9kaWNhbD48YWx0LXBlcmlvZGljYWw+PGZ1bGwtdGl0bGU+R2VuZXQg
RXBpZGVtaW9sPC9mdWxsLXRpdGxlPjxhYmJyLTE+R2VuZXRpYyBlcGlkZW1pb2xvZ3k8L2FiYnIt
MT48L2FsdC1wZXJpb2RpY2FsPjxwYWdlcz41MS02NzwvcGFnZXM+PHZvbHVtZT4yOTwvdm9sdW1l
PjxudW1iZXI+MTwvbnVtYmVyPjxrZXl3b3Jkcz48a2V5d29yZD5EaWFiZXRlcyBNZWxsaXR1cywg
VHlwZSAxLypnZW5ldGljczwva2V5d29yZD48a2V5d29yZD5FcGlzdGFzaXMsIEdlbmV0aWM8L2tl
eXdvcmQ+PGtleXdvcmQ+RmFtaWx5PC9rZXl3b3JkPjxrZXl3b3JkPkdlbmV0aWMgTGlua2FnZS8q
Z2VuZXRpY3M8L2tleXdvcmQ+PGtleXdvcmQ+R2VuZXRpYyBQcmVkaXNwb3NpdGlvbiB0byBEaXNl
YXNlLypnZW5ldGljczwva2V5d29yZD48a2V5d29yZD5HZW5vdHlwZTwva2V5d29yZD48a2V5d29y
ZD5IdW1hbnM8L2tleXdvcmQ+PGtleXdvcmQ+TW9kZWxzLCBHZW5ldGljPC9rZXl3b3JkPjxrZXl3
b3JkPlBvcHVsYXRpb24gR3JvdXBzL2dlbmV0aWNzPC9rZXl3b3JkPjxrZXl3b3JkPlJpc2s8L2tl
eXdvcmQ+PC9rZXl3b3Jkcz48ZGF0ZXM+PHllYXI+MjAwNTwveWVhcj48cHViLWRhdGVzPjxkYXRl
Pkp1bDwvZGF0ZT48L3B1Yi1kYXRlcz48L2RhdGVzPjxpc2JuPjA3NDEtMDM5NSAoUHJpbnQpJiN4
RDswNzQxLTAzOTUgKExpbmtpbmcpPC9pc2JuPjxhY2Nlc3Npb24tbnVtPjE1ODkyMDkzPC9hY2Nl
c3Npb24tbnVtPjx1cmxzPjxyZWxhdGVkLXVybHM+PHVybD5odHRwOi8vd3d3Lm5jYmkubmxtLm5p
aC5nb3YvcHVibWVkLzE1ODkyMDkzPC91cmw+PHVybD5odHRwOi8vb25saW5lbGlicmFyeS53aWxl
eS5jb20vc3RvcmUvMTAuMTAwMi9nZXBpLjIwMDc3L2Fzc2V0LzIwMDc3X2Z0cC5wZGY/dj0xJmFt
cDt0PWk0ajY3amxsJmFtcDtzPWZkMGZmYWExMWNlNDc1Y2E5YjcwODJiY2Q4OTBkMzA1ZjhhZDIy
OTk8L3VybD48L3JlbGF0ZWQtdXJscz48L3VybHM+PGVsZWN0cm9uaWMtcmVzb3VyY2UtbnVtPjEw
LjEwMDIvZ2VwaS4yMDA3NzwvZWxlY3Ryb25pYy1yZXNvdXJjZS1udW0+PC9yZWNvcmQ+PC9DaXRl
PjxDaXRlPjxBdXRob3I+TGk8L0F1dGhvcj48WWVhcj4yMDA2PC9ZZWFyPjxSZWNOdW0+Njc8L1Jl
Y051bT48cmVjb3JkPjxyZWMtbnVtYmVyPjY3PC9yZWMtbnVtYmVyPjxmb3JlaWduLWtleXM+PGtl
eSBhcHA9IkVOIiBkYi1pZD0idHM1MnByczlkOTJ4czVlZDJ3OXByMmY3YXBmYWFyNTBkdno5Ij42
Nzwva2V5PjwvZm9yZWlnbi1rZXlzPjxyZWYtdHlwZSBuYW1lPSJKb3VybmFsIEFydGljbGUiPjE3
PC9yZWYtdHlwZT48Y29udHJpYnV0b3JzPjxhdXRob3JzPjxhdXRob3I+TGksIE0uPC9hdXRob3I+
PGF1dGhvcj5Cb2VobmtlLCBNLjwvYXV0aG9yPjxhdXRob3I+QWJlY2FzaXMsIEcuIFIuPC9hdXRo
b3I+PC9hdXRob3JzPjwvY29udHJpYnV0b3JzPjxhdXRoLWFkZHJlc3M+Q2VudGVyIGZvciBDbGlu
aWNhbCBFcGlkZW1pb2xvZ3kgYW5kIEJpb3N0YXRpc3RpY3MsIFVuaXZlcnNpdHkgb2YgUGVubnN5
bHZhbmlhIFNjaG9vbCBvZiBNZWRpY2luZSwgUGhpbGFkZWxwaGlhLCBQQSAxOTEwNCwgVVNBLiBt
bGlAY2NlYi5tZWQudXBlbm4uZWR1PC9hdXRoLWFkZHJlc3M+PHRpdGxlcz48dGl0bGU+RWZmaWNp
ZW50IHN0dWR5IGRlc2lnbnMgZm9yIHRlc3Qgb2YgZ2VuZXRpYyBhc3NvY2lhdGlvbiB1c2luZyBz
aWJzaGlwIGRhdGEgYW5kIHVucmVsYXRlZCBjYXNlcyBhbmQgY29udHJvbHM8L3RpdGxlPjxzZWNv
bmRhcnktdGl0bGU+QW0gSiBIdW0gR2VuZXQ8L3NlY29uZGFyeS10aXRsZT48YWx0LXRpdGxlPkFt
ZXJpY2FuIGpvdXJuYWwgb2YgaHVtYW4gZ2VuZXRpY3M8L2FsdC10aXRsZT48L3RpdGxlcz48cGVy
aW9kaWNhbD48ZnVsbC10aXRsZT5BbSBKIEh1bSBHZW5ldDwvZnVsbC10aXRsZT48YWJici0xPkFt
ZXJpY2FuIGpvdXJuYWwgb2YgaHVtYW4gZ2VuZXRpY3M8L2FiYnItMT48L3BlcmlvZGljYWw+PGFs
dC1wZXJpb2RpY2FsPjxmdWxsLXRpdGxlPkFtIEogSHVtIEdlbmV0PC9mdWxsLXRpdGxlPjxhYmJy
LTE+QW1lcmljYW4gam91cm5hbCBvZiBodW1hbiBnZW5ldGljczwvYWJici0xPjwvYWx0LXBlcmlv
ZGljYWw+PHBhZ2VzPjc3OC05MjwvcGFnZXM+PHZvbHVtZT43ODwvdm9sdW1lPjxudW1iZXI+NTwv
bnVtYmVyPjxrZXl3b3Jkcz48a2V5d29yZD4qQ2FzZS1Db250cm9sIFN0dWRpZXM8L2tleXdvcmQ+
PGtleXdvcmQ+Q2hyb21vc29tZSBNYXBwaW5nPC9rZXl3b3JkPjxrZXl3b3JkPkdlbmV0aWMgTGlu
a2FnZTwva2V5d29yZD48a2V5d29yZD5HZW5ldGljIFByZWRpc3Bvc2l0aW9uIHRvIERpc2Vhc2U8
L2tleXdvcmQ+PGtleXdvcmQ+R2VuZXRpY3MsIFBvcHVsYXRpb248L2tleXdvcmQ+PGtleXdvcmQ+
TGlrZWxpaG9vZCBGdW5jdGlvbnM8L2tleXdvcmQ+PGtleXdvcmQ+KkxpbmthZ2UgRGlzZXF1aWxp
YnJpdW08L2tleXdvcmQ+PGtleXdvcmQ+Kk1vZGVscywgR2VuZXRpYzwva2V5d29yZD48a2V5d29y
ZD5Nb2RlbHMsIFN0YXRpc3RpY2FsPC9rZXl3b3JkPjxrZXl3b3JkPlBlZGlncmVlPC9rZXl3b3Jk
PjxrZXl3b3JkPipQb2x5bW9ycGhpc20sIFNpbmdsZSBOdWNsZW90aWRlPC9rZXl3b3JkPjxrZXl3
b3JkPipSZXNlYXJjaCBEZXNpZ248L2tleXdvcmQ+PGtleXdvcmQ+KlNpYmxpbmdzPC9rZXl3b3Jk
PjxrZXl3b3JkPlN0YXRpc3RpY3MsIE5vbnBhcmFtZXRyaWM8L2tleXdvcmQ+PC9rZXl3b3Jkcz48
ZGF0ZXM+PHllYXI+MjAwNjwveWVhcj48cHViLWRhdGVzPjxkYXRlPk1heTwvZGF0ZT48L3B1Yi1k
YXRlcz48L2RhdGVzPjxpc2JuPjAwMDItOTI5NyAoUHJpbnQpJiN4RDswMDAyLTkyOTcgKExpbmtp
bmcpPC9pc2JuPjxhY2Nlc3Npb24tbnVtPjE2NjQyNDM0PC9hY2Nlc3Npb24tbnVtPjx1cmxzPjxy
ZWxhdGVkLXVybHM+PHVybD5odHRwOi8vd3d3Lm5jYmkubmxtLm5paC5nb3YvcHVibWVkLzE2NjQy
NDM0PC91cmw+PHVybD5odHRwOi8vYWMuZWxzLWNkbi5jb20vUzAwMDI5Mjk3MDc2MzgxMzAvMS1z
Mi4wLVMwMDAyOTI5NzA3NjM4MTMwLW1haW4ucGRmP190aWQ9NTEwY2VmMmMtOTQ3YS0xMWU0LTg1
MWYtMDAwMDBhYWIwZjAyJmFtcDthY2RuYXQ9MTQyMDQyMTU1OV85MjcxYWZiMTQzNDgyYWIzOGE0
OGFiOTM0ZjRhZmRlYzwvdXJsPjwvcmVsYXRlZC11cmxzPjwvdXJscz48Y3VzdG9tMj4xNDc0MDI4
PC9jdXN0b20yPjxlbGVjdHJvbmljLXJlc291cmNlLW51bT4xMC4xMDg2LzUwMzcxMTwvZWxlY3Ry
b25pYy1yZXNvdXJjZS1udW0+PC9yZWNvcmQ+PC9DaXRlPjxDaXRlPjxBdXRob3I+UmlzY2g8L0F1
dGhvcj48WWVhcj4yMDAxPC9ZZWFyPjxSZWNOdW0+NTc8L1JlY051bT48cmVjb3JkPjxyZWMtbnVt
YmVyPjU3PC9yZWMtbnVtYmVyPjxmb3JlaWduLWtleXM+PGtleSBhcHA9IkVOIiBkYi1pZD0idHM1
MnByczlkOTJ4czVlZDJ3OXByMmY3YXBmYWFyNTBkdno5Ij41Nzwva2V5PjwvZm9yZWlnbi1rZXlz
PjxyZWYtdHlwZSBuYW1lPSJKb3VybmFsIEFydGljbGUiPjE3PC9yZWYtdHlwZT48Y29udHJpYnV0
b3JzPjxhdXRob3JzPjxhdXRob3I+UmlzY2gsIE4uPC9hdXRob3I+PC9hdXRob3JzPjwvY29udHJp
YnV0b3JzPjxhdXRoLWFkZHJlc3M+RGVwYXJ0bWVudCBvZiBHZW5ldGljcywgU3RhbmZvcmQgVW5p
dmVyc2l0eSBTY2hvb2wgb2YgTWVkaWNpbmUsIFN0YW5mb3JkLCBDYWxpZm9ybmlhIDk0MzA1LCBV
U0EuPC9hdXRoLWFkZHJlc3M+PHRpdGxlcz48dGl0bGU+SW1wbGljYXRpb25zIG9mIG11bHRpbG9j
dXMgaW5oZXJpdGFuY2UgZm9yIGdlbmUtZGlzZWFzZSBhc3NvY2lhdGlvbiBzdHVkaWVzPC90aXRs
ZT48c2Vjb25kYXJ5LXRpdGxlPlRoZW9yIFBvcHVsIEJpb2w8L3NlY29uZGFyeS10aXRsZT48YWx0
LXRpdGxlPlRoZW9yZXRpY2FsIHBvcHVsYXRpb24gYmlvbG9neTwvYWx0LXRpdGxlPjwvdGl0bGVz
PjxwZXJpb2RpY2FsPjxmdWxsLXRpdGxlPlRoZW9yIFBvcHVsIEJpb2w8L2Z1bGwtdGl0bGU+PGFi
YnItMT5UaGVvcmV0aWNhbCBwb3B1bGF0aW9uIGJpb2xvZ3k8L2FiYnItMT48L3BlcmlvZGljYWw+
PGFsdC1wZXJpb2RpY2FsPjxmdWxsLXRpdGxlPlRoZW9yIFBvcHVsIEJpb2w8L2Z1bGwtdGl0bGU+
PGFiYnItMT5UaGVvcmV0aWNhbCBwb3B1bGF0aW9uIGJpb2xvZ3k8L2FiYnItMT48L2FsdC1wZXJp
b2RpY2FsPjxwYWdlcz4yMTUtMjA8L3BhZ2VzPjx2b2x1bWU+NjA8L3ZvbHVtZT48bnVtYmVyPjM8
L251bWJlcj48a2V5d29yZHM+PGtleXdvcmQ+QWxsZWxlczwva2V5d29yZD48a2V5d29yZD5DaHJv
bW9zb21lIE1hcHBpbmc8L2tleXdvcmQ+PGtleXdvcmQ+KkdlbmV0aWMgTGlua2FnZTwva2V5d29y
ZD48a2V5d29yZD5HZW5ldGljIE1hcmtlcnM8L2tleXdvcmQ+PGtleXdvcmQ+KkdlbmV0aWMgUHJl
ZGlzcG9zaXRpb24gdG8gRGlzZWFzZTwva2V5d29yZD48a2V5d29yZD5HZW5vdHlwZTwva2V5d29y
ZD48a2V5d29yZD5IdW1hbnM8L2tleXdvcmQ+PGtleXdvcmQ+TW9kZWxzLCBHZW5ldGljPC9rZXl3
b3JkPjxrZXl3b3JkPipQZWRpZ3JlZTwva2V5d29yZD48a2V5d29yZD5SaXNrPC9rZXl3b3JkPjwv
a2V5d29yZHM+PGRhdGVzPjx5ZWFyPjIwMDE8L3llYXI+PHB1Yi1kYXRlcz48ZGF0ZT5Ob3Y8L2Rh
dGU+PC9wdWItZGF0ZXM+PC9kYXRlcz48aXNibj4wMDQwLTU4MDkgKFByaW50KSYjeEQ7MDA0MC01
ODA5IChMaW5raW5nKTwvaXNibj48YWNjZXNzaW9uLW51bT4xMTg1NTk1NTwvYWNjZXNzaW9uLW51
bT48dXJscz48cmVsYXRlZC11cmxzPjx1cmw+aHR0cDovL3d3dy5uY2JpLm5sbS5uaWguZ292L3B1
Ym1lZC8xMTg1NTk1NTwvdXJsPjx1cmw+aHR0cDovL2FjLmVscy1jZG4uY29tL1MwMDQwNTgwOTAx
OTE1MzgyLzEtczIuMC1TMDA0MDU4MDkwMTkxNTM4Mi1tYWluLnBkZj9fdGlkPTU3MjRkYmVhLTk0
N2EtMTFlNC1iZWU2LTAwMDAwYWFiMGYyNiZhbXA7YWNkbmF0PTE0MjA0MjE1NjlfZGQyMmNlNmFi
Nzg4OWE4YWEzMDA5MDFjODg3ZWQwNDg8L3VybD48L3JlbGF0ZWQtdXJscz48L3VybHM+PGVsZWN0
cm9uaWMtcmVzb3VyY2UtbnVtPjEwLjEwMDYvdHBiaS4yMDAxLjE1Mzg8L2VsZWN0cm9uaWMtcmVz
b3VyY2UtbnVtPjwvcmVjb3JkPjwvQ2l0ZT48Q2l0ZT48QXV0aG9yPkJqw7hybmxhbmQ8L0F1dGhv
cj48UmVjTnVtPjQ2PC9SZWNOdW0+PHJlY29yZD48cmVjLW51bWJlcj40NjwvcmVjLW51bWJlcj48
Zm9yZWlnbi1rZXlzPjxrZXkgYXBwPSJFTiIgZGItaWQ9ImFlNXpyMHh0aHRzdjU3ZTVyZXZwZHdw
MXZwMHBkMmYwc2F3ZiI+NDY8L2tleT48L2ZvcmVpZ24ta2V5cz48cmVmLXR5cGUgbmFtZT0iSm91
cm5hbCBBcnRpY2xlIj4xNzwvcmVmLXR5cGU+PGNvbnRyaWJ1dG9ycz48YXV0aG9ycz48YXV0aG9y
PkJqw7hybmxhbmQsIFRoZWE8L2F1dGhvcj48L2F1dGhvcnM+PC9jb250cmlidXRvcnM+PHRpdGxl
cz48dGl0bGU+U3RhdGlzdGljYWwgTWV0aG9kcyBmb3IgR2VuZXRpYyBBc3NvY2lhdGlvbiBTdHVk
aWVzIHVuZGVyIHRoZSBFeHRyZW1lIFBoZW5vdHlwZSBTYW1wbGluZyBEZXNpZ248L3RpdGxlPjwv
dGl0bGVzPjxkYXRlcz48L2RhdGVzPjx1cmxzPjwvdXJscz48L3JlY29yZD48L0NpdGU+PC9FbmRO
b3RlPgB=
</w:fldData>
        </w:fldChar>
      </w:r>
      <w:r w:rsidR="002A33CE">
        <w:rPr>
          <w:rFonts w:ascii="Times New Roman" w:hAnsi="Times New Roman" w:cs="Times New Roman"/>
          <w:sz w:val="24"/>
          <w:szCs w:val="24"/>
        </w:rPr>
        <w:instrText xml:space="preserve"> ADDIN EN.CITE.DATA </w:instrText>
      </w:r>
      <w:r w:rsidR="002A33CE">
        <w:rPr>
          <w:rFonts w:ascii="Times New Roman" w:hAnsi="Times New Roman" w:cs="Times New Roman"/>
          <w:sz w:val="24"/>
          <w:szCs w:val="24"/>
        </w:rPr>
      </w:r>
      <w:r w:rsidR="002A33CE">
        <w:rPr>
          <w:rFonts w:ascii="Times New Roman" w:hAnsi="Times New Roman" w:cs="Times New Roman"/>
          <w:sz w:val="24"/>
          <w:szCs w:val="24"/>
        </w:rPr>
        <w:fldChar w:fldCharType="end"/>
      </w:r>
      <w:r w:rsidRPr="009B31A3">
        <w:rPr>
          <w:rFonts w:ascii="Times New Roman" w:hAnsi="Times New Roman" w:cs="Times New Roman"/>
          <w:sz w:val="24"/>
          <w:szCs w:val="24"/>
        </w:rPr>
      </w:r>
      <w:r w:rsidRPr="009B31A3">
        <w:rPr>
          <w:rFonts w:ascii="Times New Roman" w:hAnsi="Times New Roman" w:cs="Times New Roman"/>
          <w:sz w:val="24"/>
          <w:szCs w:val="24"/>
        </w:rPr>
        <w:fldChar w:fldCharType="separate"/>
      </w:r>
      <w:r w:rsidR="002A33CE">
        <w:rPr>
          <w:rFonts w:ascii="Times New Roman" w:hAnsi="Times New Roman" w:cs="Times New Roman"/>
          <w:noProof/>
          <w:sz w:val="24"/>
          <w:szCs w:val="24"/>
        </w:rPr>
        <w:t>(Bjørnland , Risch 2001, Antoniou and Easton 2003, Howson, Barratt et al. 2005, Li, Boehnke et al. 2006)</w:t>
      </w:r>
      <w:r w:rsidRPr="009B31A3">
        <w:rPr>
          <w:rFonts w:ascii="Times New Roman" w:hAnsi="Times New Roman" w:cs="Times New Roman"/>
          <w:sz w:val="24"/>
          <w:szCs w:val="24"/>
        </w:rPr>
        <w:fldChar w:fldCharType="end"/>
      </w:r>
      <w:r w:rsidRPr="009B31A3">
        <w:rPr>
          <w:rFonts w:ascii="Times New Roman" w:eastAsia="Malgun Gothic" w:hAnsi="Times New Roman" w:cs="Times New Roman"/>
          <w:sz w:val="24"/>
          <w:szCs w:val="24"/>
        </w:rPr>
        <w:t xml:space="preserve">, and we conducted the other GWAS with permuted phenotypes. Figure </w:t>
      </w:r>
      <w:r w:rsidR="00BA4455">
        <w:rPr>
          <w:rFonts w:ascii="Times New Roman" w:eastAsia="Malgun Gothic" w:hAnsi="Times New Roman" w:cs="Times New Roman"/>
          <w:sz w:val="24"/>
          <w:szCs w:val="24"/>
        </w:rPr>
        <w:t>3.</w:t>
      </w:r>
      <w:r w:rsidR="007C77D1">
        <w:rPr>
          <w:rFonts w:ascii="Times New Roman" w:eastAsia="Malgun Gothic" w:hAnsi="Times New Roman" w:cs="Times New Roman"/>
          <w:sz w:val="24"/>
          <w:szCs w:val="24"/>
        </w:rPr>
        <w:t>7</w:t>
      </w:r>
      <w:r w:rsidRPr="009B31A3">
        <w:rPr>
          <w:rFonts w:ascii="Times New Roman" w:eastAsia="Malgun Gothic" w:hAnsi="Times New Roman" w:cs="Times New Roman"/>
          <w:sz w:val="24"/>
          <w:szCs w:val="24"/>
        </w:rPr>
        <w:t xml:space="preserve"> in supplementary file shows QQ-plots from GWAS with permuted phenotypes and we can conclude that statistical testing is robust against such problems.</w:t>
      </w:r>
      <w:r w:rsidRPr="009B31A3">
        <w:rPr>
          <w:rFonts w:ascii="Times New Roman" w:hAnsi="Times New Roman" w:cs="Times New Roman"/>
          <w:sz w:val="24"/>
          <w:szCs w:val="24"/>
        </w:rPr>
        <w:t xml:space="preserve"> </w:t>
      </w:r>
      <w:r w:rsidRPr="009B31A3" w:rsidDel="003A41A1">
        <w:rPr>
          <w:rFonts w:ascii="Times New Roman" w:hAnsi="Times New Roman" w:cs="Times New Roman"/>
          <w:sz w:val="24"/>
          <w:szCs w:val="24"/>
        </w:rPr>
        <w:t xml:space="preserve">Figure </w:t>
      </w:r>
      <w:r w:rsidR="00BA4455">
        <w:rPr>
          <w:rFonts w:ascii="Times New Roman" w:hAnsi="Times New Roman" w:cs="Times New Roman"/>
          <w:sz w:val="24"/>
          <w:szCs w:val="24"/>
        </w:rPr>
        <w:t>3.</w:t>
      </w:r>
      <w:r w:rsidRPr="009B31A3">
        <w:rPr>
          <w:rFonts w:ascii="Times New Roman" w:hAnsi="Times New Roman" w:cs="Times New Roman"/>
          <w:sz w:val="24"/>
          <w:szCs w:val="24"/>
        </w:rPr>
        <w:t>8</w:t>
      </w:r>
      <w:r w:rsidRPr="009B31A3" w:rsidDel="003A41A1">
        <w:rPr>
          <w:rFonts w:ascii="Times New Roman" w:hAnsi="Times New Roman" w:cs="Times New Roman"/>
          <w:sz w:val="24"/>
          <w:szCs w:val="24"/>
        </w:rPr>
        <w:t xml:space="preserve"> show</w:t>
      </w:r>
      <w:r w:rsidRPr="009B31A3">
        <w:rPr>
          <w:rFonts w:ascii="Times New Roman" w:hAnsi="Times New Roman" w:cs="Times New Roman"/>
          <w:sz w:val="24"/>
          <w:szCs w:val="24"/>
        </w:rPr>
        <w:t>s</w:t>
      </w:r>
      <w:r w:rsidRPr="009B31A3" w:rsidDel="003A41A1">
        <w:rPr>
          <w:rFonts w:ascii="Times New Roman" w:hAnsi="Times New Roman" w:cs="Times New Roman"/>
          <w:sz w:val="24"/>
          <w:szCs w:val="24"/>
        </w:rPr>
        <w:t xml:space="preserve"> Manhattan plots</w:t>
      </w:r>
      <w:r w:rsidRPr="009B31A3">
        <w:rPr>
          <w:rFonts w:ascii="Times New Roman" w:hAnsi="Times New Roman" w:cs="Times New Roman"/>
          <w:sz w:val="24"/>
          <w:szCs w:val="24"/>
        </w:rPr>
        <w:t xml:space="preserve"> for the analyses, with</w:t>
      </w:r>
      <w:r w:rsidRPr="009B31A3" w:rsidDel="003A41A1">
        <w:rPr>
          <w:rFonts w:ascii="Times New Roman" w:hAnsi="Times New Roman" w:cs="Times New Roman"/>
          <w:sz w:val="24"/>
          <w:szCs w:val="24"/>
        </w:rPr>
        <w:t xml:space="preserve"> </w:t>
      </w:r>
      <w:r w:rsidRPr="009B31A3">
        <w:rPr>
          <w:rFonts w:ascii="Times New Roman" w:hAnsi="Times New Roman" w:cs="Times New Roman"/>
          <w:sz w:val="24"/>
          <w:szCs w:val="24"/>
        </w:rPr>
        <w:t>the genome-wide significance level adjusted by Bonferroni correction (1.872×10</w:t>
      </w:r>
      <w:r w:rsidRPr="009B31A3">
        <w:rPr>
          <w:rFonts w:ascii="Times New Roman" w:hAnsi="Times New Roman" w:cs="Times New Roman"/>
          <w:sz w:val="24"/>
          <w:szCs w:val="24"/>
          <w:vertAlign w:val="superscript"/>
        </w:rPr>
        <w:t>-7</w:t>
      </w:r>
      <w:r w:rsidRPr="009B31A3">
        <w:rPr>
          <w:rFonts w:ascii="Times New Roman" w:hAnsi="Times New Roman" w:cs="Times New Roman"/>
          <w:sz w:val="24"/>
          <w:szCs w:val="24"/>
        </w:rPr>
        <w:t xml:space="preserve">) indicated by dashed horizontal lines. The Manhattan plots reveal that the most significant results were obtained from GWAS using all subjects, followed by GWAS using cases and controls ascertained with S3. Table </w:t>
      </w:r>
      <w:r w:rsidR="00BA4455">
        <w:rPr>
          <w:rFonts w:ascii="Times New Roman" w:hAnsi="Times New Roman" w:cs="Times New Roman"/>
          <w:sz w:val="24"/>
          <w:szCs w:val="24"/>
        </w:rPr>
        <w:t>3.</w:t>
      </w:r>
      <w:r w:rsidRPr="009B31A3">
        <w:rPr>
          <w:rFonts w:ascii="Times New Roman" w:hAnsi="Times New Roman" w:cs="Times New Roman"/>
          <w:sz w:val="24"/>
          <w:szCs w:val="24"/>
        </w:rPr>
        <w:t xml:space="preserve">8 shows results for SNPs that were significant in at least one of the GWAS analyses, and it has been reported in some researches that rs10946398, rs7754840, rs9465871, rs7747752, rs9348440, and rs10811661 are associated with T2D. Results showed that GWAS using cases and controls ascertained with S3 produced more significant SNPs than GWAS using cases and controls ascertained with S1. With the exception of </w:t>
      </w:r>
      <w:r w:rsidRPr="009B31A3">
        <w:rPr>
          <w:rFonts w:ascii="Times New Roman" w:eastAsia="Batang" w:hAnsi="Times New Roman" w:cs="Times New Roman"/>
          <w:sz w:val="24"/>
          <w:szCs w:val="24"/>
        </w:rPr>
        <w:t xml:space="preserve">rs10811661, </w:t>
      </w:r>
      <w:r w:rsidRPr="009B31A3">
        <w:rPr>
          <w:rFonts w:ascii="Times New Roman" w:hAnsi="Times New Roman" w:cs="Times New Roman"/>
          <w:sz w:val="24"/>
          <w:szCs w:val="24"/>
        </w:rPr>
        <w:t>p-values of all SNPs from the S3 GWAS were smaller than those from the S1 GWAS, and the genome-wide significance of SNPs from the S3 GWAS was much larger. Therefore, we can conclude that cases and controls ascertained with S3 leads to substantial improvement of power for GWAS.</w:t>
      </w:r>
    </w:p>
    <w:p w:rsidR="00EC3CAF" w:rsidRPr="00EC3CAF" w:rsidRDefault="00EC3CAF" w:rsidP="00EC3CAF">
      <w:pPr>
        <w:spacing w:after="0" w:line="480" w:lineRule="exact"/>
        <w:rPr>
          <w:rFonts w:ascii="Times New Roman" w:hAnsi="Times New Roman" w:cs="Times New Roman"/>
          <w:sz w:val="24"/>
          <w:szCs w:val="24"/>
        </w:rPr>
      </w:pPr>
      <w:bookmarkStart w:id="22" w:name="_Toc408346099"/>
      <w:bookmarkStart w:id="23" w:name="_Toc408346316"/>
      <w:bookmarkStart w:id="24" w:name="_Toc408433679"/>
      <w:bookmarkStart w:id="25" w:name="_Toc408433914"/>
      <w:bookmarkStart w:id="26" w:name="_Toc408434010"/>
      <w:r w:rsidRPr="00EC3CAF">
        <w:rPr>
          <w:rFonts w:ascii="Times New Roman" w:hAnsi="Times New Roman" w:cs="Times New Roman"/>
          <w:b/>
          <w:sz w:val="24"/>
          <w:szCs w:val="24"/>
        </w:rPr>
        <w:lastRenderedPageBreak/>
        <w:t xml:space="preserve">Table </w:t>
      </w:r>
      <w:r w:rsidR="00BA4455">
        <w:rPr>
          <w:rFonts w:ascii="Times New Roman" w:hAnsi="Times New Roman" w:cs="Times New Roman"/>
          <w:b/>
          <w:sz w:val="24"/>
          <w:szCs w:val="24"/>
        </w:rPr>
        <w:t>3.</w:t>
      </w:r>
      <w:r w:rsidRPr="00EC3CAF">
        <w:rPr>
          <w:rFonts w:ascii="Times New Roman" w:hAnsi="Times New Roman" w:cs="Times New Roman"/>
          <w:b/>
          <w:sz w:val="24"/>
          <w:szCs w:val="24"/>
        </w:rPr>
        <w:t xml:space="preserve">8. Results from GWAS. </w:t>
      </w:r>
      <w:r w:rsidRPr="00EC3CAF">
        <w:rPr>
          <w:rFonts w:ascii="Times New Roman" w:hAnsi="Times New Roman" w:cs="Times New Roman"/>
          <w:sz w:val="24"/>
          <w:szCs w:val="24"/>
        </w:rPr>
        <w:t>The significance level adjusted by Bonferroni correction is 1.872×10</w:t>
      </w:r>
      <w:r w:rsidRPr="00EC3CAF">
        <w:rPr>
          <w:rFonts w:ascii="Times New Roman" w:hAnsi="Times New Roman" w:cs="Times New Roman"/>
          <w:sz w:val="24"/>
          <w:szCs w:val="24"/>
          <w:vertAlign w:val="superscript"/>
        </w:rPr>
        <w:t>-7</w:t>
      </w:r>
      <w:r w:rsidRPr="00EC3CAF">
        <w:rPr>
          <w:rFonts w:ascii="Times New Roman" w:hAnsi="Times New Roman" w:cs="Times New Roman"/>
          <w:sz w:val="24"/>
          <w:szCs w:val="24"/>
        </w:rPr>
        <w:t xml:space="preserve"> and significant SNPs are indicated in bold type.</w:t>
      </w:r>
    </w:p>
    <w:p w:rsidR="00EC3CAF" w:rsidRPr="00EC3CAF" w:rsidRDefault="00EC3CAF" w:rsidP="00EC3CAF">
      <w:pPr>
        <w:spacing w:after="0" w:line="480" w:lineRule="exact"/>
        <w:rPr>
          <w:rFonts w:ascii="Times New Roman" w:hAnsi="Times New Roman" w:cs="Times New Roman"/>
          <w:b/>
          <w:sz w:val="24"/>
          <w:szCs w:val="24"/>
        </w:rPr>
      </w:pPr>
    </w:p>
    <w:tbl>
      <w:tblPr>
        <w:tblStyle w:val="TableGrid"/>
        <w:tblW w:w="0" w:type="auto"/>
        <w:jc w:val="center"/>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417"/>
        <w:gridCol w:w="628"/>
        <w:gridCol w:w="1020"/>
        <w:gridCol w:w="1701"/>
        <w:gridCol w:w="1191"/>
        <w:gridCol w:w="1191"/>
        <w:gridCol w:w="1191"/>
      </w:tblGrid>
      <w:tr w:rsidR="00EC3CAF" w:rsidRPr="00EC3CAF" w:rsidTr="007E560A">
        <w:trPr>
          <w:trHeight w:val="737"/>
          <w:jc w:val="center"/>
        </w:trPr>
        <w:tc>
          <w:tcPr>
            <w:tcW w:w="1417" w:type="dxa"/>
            <w:tcBorders>
              <w:bottom w:val="single" w:sz="4"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SNP</w:t>
            </w:r>
          </w:p>
        </w:tc>
        <w:tc>
          <w:tcPr>
            <w:tcW w:w="628" w:type="dxa"/>
            <w:tcBorders>
              <w:bottom w:val="single" w:sz="4"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CHR</w:t>
            </w:r>
          </w:p>
        </w:tc>
        <w:tc>
          <w:tcPr>
            <w:tcW w:w="1020" w:type="dxa"/>
            <w:tcBorders>
              <w:bottom w:val="single" w:sz="4"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POS</w:t>
            </w:r>
          </w:p>
        </w:tc>
        <w:tc>
          <w:tcPr>
            <w:tcW w:w="1701" w:type="dxa"/>
            <w:tcBorders>
              <w:bottom w:val="single" w:sz="4"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Gene</w:t>
            </w:r>
          </w:p>
        </w:tc>
        <w:tc>
          <w:tcPr>
            <w:tcW w:w="1191" w:type="dxa"/>
            <w:tcBorders>
              <w:bottom w:val="single" w:sz="4" w:space="0" w:color="auto"/>
            </w:tcBorders>
            <w:vAlign w:val="center"/>
          </w:tcPr>
          <w:p w:rsidR="00EC3CAF" w:rsidRPr="00EC3CAF" w:rsidRDefault="00EC3CAF" w:rsidP="007E560A">
            <w:pPr>
              <w:spacing w:line="240" w:lineRule="exact"/>
              <w:jc w:val="center"/>
              <w:rPr>
                <w:rFonts w:eastAsia="Batang" w:cs="Times New Roman"/>
                <w:sz w:val="20"/>
                <w:szCs w:val="24"/>
              </w:rPr>
            </w:pPr>
            <w:r w:rsidRPr="00EC3CAF">
              <w:rPr>
                <w:rFonts w:eastAsia="Batang" w:cs="Times New Roman"/>
                <w:sz w:val="20"/>
                <w:szCs w:val="24"/>
              </w:rPr>
              <w:t>GWAS using all subjects</w:t>
            </w:r>
          </w:p>
        </w:tc>
        <w:tc>
          <w:tcPr>
            <w:tcW w:w="1191" w:type="dxa"/>
            <w:tcBorders>
              <w:bottom w:val="single" w:sz="4" w:space="0" w:color="auto"/>
            </w:tcBorders>
            <w:vAlign w:val="center"/>
          </w:tcPr>
          <w:p w:rsidR="00EC3CAF" w:rsidRPr="00EC3CAF" w:rsidRDefault="00EC3CAF" w:rsidP="007E560A">
            <w:pPr>
              <w:spacing w:line="240" w:lineRule="exact"/>
              <w:jc w:val="center"/>
              <w:rPr>
                <w:rFonts w:eastAsia="Batang" w:cs="Times New Roman"/>
                <w:sz w:val="20"/>
                <w:szCs w:val="24"/>
              </w:rPr>
            </w:pPr>
            <w:r w:rsidRPr="00EC3CAF">
              <w:rPr>
                <w:rFonts w:eastAsia="Batang" w:cs="Times New Roman"/>
                <w:sz w:val="20"/>
                <w:szCs w:val="24"/>
              </w:rPr>
              <w:t>GWAS</w:t>
            </w:r>
          </w:p>
          <w:p w:rsidR="00EC3CAF" w:rsidRPr="00EC3CAF" w:rsidRDefault="00EC3CAF" w:rsidP="007E560A">
            <w:pPr>
              <w:spacing w:line="240" w:lineRule="exact"/>
              <w:jc w:val="center"/>
              <w:rPr>
                <w:rFonts w:eastAsia="Batang" w:cs="Times New Roman"/>
                <w:sz w:val="20"/>
                <w:szCs w:val="24"/>
              </w:rPr>
            </w:pPr>
            <w:r w:rsidRPr="00EC3CAF">
              <w:rPr>
                <w:rFonts w:eastAsia="Batang" w:cs="Times New Roman"/>
                <w:sz w:val="20"/>
                <w:szCs w:val="24"/>
              </w:rPr>
              <w:t>using S1</w:t>
            </w:r>
          </w:p>
        </w:tc>
        <w:tc>
          <w:tcPr>
            <w:tcW w:w="1191" w:type="dxa"/>
            <w:tcBorders>
              <w:bottom w:val="single" w:sz="4" w:space="0" w:color="auto"/>
            </w:tcBorders>
            <w:vAlign w:val="center"/>
          </w:tcPr>
          <w:p w:rsidR="00EC3CAF" w:rsidRPr="00EC3CAF" w:rsidRDefault="00EC3CAF" w:rsidP="007E560A">
            <w:pPr>
              <w:spacing w:line="240" w:lineRule="exact"/>
              <w:jc w:val="center"/>
              <w:rPr>
                <w:rFonts w:eastAsia="Batang" w:cs="Times New Roman"/>
                <w:sz w:val="20"/>
                <w:szCs w:val="24"/>
              </w:rPr>
            </w:pPr>
            <w:r w:rsidRPr="00EC3CAF">
              <w:rPr>
                <w:rFonts w:eastAsia="Batang" w:cs="Times New Roman"/>
                <w:sz w:val="20"/>
                <w:szCs w:val="24"/>
              </w:rPr>
              <w:t>GWAS</w:t>
            </w:r>
          </w:p>
          <w:p w:rsidR="00EC3CAF" w:rsidRPr="00EC3CAF" w:rsidRDefault="00EC3CAF" w:rsidP="007E560A">
            <w:pPr>
              <w:spacing w:line="240" w:lineRule="exact"/>
              <w:jc w:val="center"/>
              <w:rPr>
                <w:rFonts w:eastAsia="Batang" w:cs="Times New Roman"/>
                <w:sz w:val="20"/>
                <w:szCs w:val="24"/>
              </w:rPr>
            </w:pPr>
            <w:r w:rsidRPr="00EC3CAF">
              <w:rPr>
                <w:rFonts w:eastAsia="Batang" w:cs="Times New Roman"/>
                <w:sz w:val="20"/>
                <w:szCs w:val="24"/>
              </w:rPr>
              <w:t>using S3</w:t>
            </w:r>
          </w:p>
        </w:tc>
      </w:tr>
      <w:tr w:rsidR="00EC3CAF" w:rsidRPr="00EC3CAF" w:rsidTr="007E560A">
        <w:trPr>
          <w:trHeight w:val="329"/>
          <w:jc w:val="center"/>
        </w:trPr>
        <w:tc>
          <w:tcPr>
            <w:tcW w:w="1417" w:type="dxa"/>
            <w:tcBorders>
              <w:top w:val="single" w:sz="4" w:space="0" w:color="auto"/>
              <w:bottom w:val="nil"/>
            </w:tcBorders>
            <w:vAlign w:val="center"/>
          </w:tcPr>
          <w:p w:rsidR="00EC3CAF" w:rsidRPr="00EC3CAF" w:rsidRDefault="00EC3CAF" w:rsidP="007E560A">
            <w:pPr>
              <w:spacing w:line="480" w:lineRule="exact"/>
              <w:jc w:val="center"/>
              <w:rPr>
                <w:rFonts w:eastAsia="Batang" w:cs="Times New Roman"/>
                <w:sz w:val="20"/>
                <w:szCs w:val="24"/>
              </w:rPr>
            </w:pPr>
            <w:bookmarkStart w:id="27" w:name="_Hlk390208866"/>
            <w:r w:rsidRPr="00EC3CAF">
              <w:rPr>
                <w:rFonts w:eastAsia="Batang" w:cs="Times New Roman"/>
                <w:sz w:val="20"/>
                <w:szCs w:val="24"/>
              </w:rPr>
              <w:t>rs10946398</w:t>
            </w:r>
          </w:p>
        </w:tc>
        <w:tc>
          <w:tcPr>
            <w:tcW w:w="628" w:type="dxa"/>
            <w:tcBorders>
              <w:top w:val="single" w:sz="4" w:space="0" w:color="auto"/>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single" w:sz="4" w:space="0" w:color="auto"/>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20661034</w:t>
            </w:r>
          </w:p>
        </w:tc>
        <w:tc>
          <w:tcPr>
            <w:tcW w:w="1701" w:type="dxa"/>
            <w:tcBorders>
              <w:top w:val="single" w:sz="4" w:space="0" w:color="auto"/>
              <w:bottom w:val="nil"/>
            </w:tcBorders>
            <w:vAlign w:val="center"/>
          </w:tcPr>
          <w:p w:rsidR="00EC3CAF" w:rsidRPr="00EC3CAF" w:rsidRDefault="00EC3CAF" w:rsidP="007E560A">
            <w:pPr>
              <w:spacing w:line="480" w:lineRule="exact"/>
              <w:jc w:val="center"/>
              <w:rPr>
                <w:rFonts w:eastAsia="Batang" w:cs="Times New Roman"/>
                <w:sz w:val="20"/>
                <w:szCs w:val="24"/>
              </w:rPr>
            </w:pPr>
            <w:bookmarkStart w:id="28" w:name="OLE_LINK122"/>
            <w:bookmarkStart w:id="29" w:name="OLE_LINK123"/>
            <w:bookmarkStart w:id="30" w:name="OLE_LINK124"/>
            <w:bookmarkStart w:id="31" w:name="OLE_LINK125"/>
            <w:r w:rsidRPr="00EC3CAF">
              <w:rPr>
                <w:rFonts w:eastAsia="Batang" w:cs="Times New Roman"/>
                <w:sz w:val="20"/>
                <w:szCs w:val="24"/>
              </w:rPr>
              <w:t>CDKAL1</w:t>
            </w:r>
            <w:bookmarkEnd w:id="28"/>
            <w:bookmarkEnd w:id="29"/>
            <w:bookmarkEnd w:id="30"/>
            <w:bookmarkEnd w:id="31"/>
          </w:p>
        </w:tc>
        <w:tc>
          <w:tcPr>
            <w:tcW w:w="1191" w:type="dxa"/>
            <w:tcBorders>
              <w:top w:val="single" w:sz="4" w:space="0" w:color="auto"/>
              <w:bottom w:val="nil"/>
            </w:tcBorders>
            <w:vAlign w:val="center"/>
          </w:tcPr>
          <w:p w:rsidR="00EC3CAF" w:rsidRPr="00EC3CAF" w:rsidRDefault="00EC3CAF" w:rsidP="007E560A">
            <w:pPr>
              <w:spacing w:line="480" w:lineRule="exact"/>
              <w:jc w:val="center"/>
              <w:rPr>
                <w:rFonts w:eastAsia="Batang" w:cs="Times New Roman"/>
                <w:b/>
                <w:sz w:val="20"/>
                <w:szCs w:val="24"/>
              </w:rPr>
            </w:pPr>
            <w:bookmarkStart w:id="32" w:name="OLE_LINK105"/>
            <w:bookmarkStart w:id="33" w:name="OLE_LINK106"/>
            <w:bookmarkStart w:id="34" w:name="OLE_LINK107"/>
            <w:bookmarkStart w:id="35" w:name="OLE_LINK108"/>
            <w:bookmarkStart w:id="36" w:name="OLE_LINK109"/>
            <w:r w:rsidRPr="00EC3CAF">
              <w:rPr>
                <w:rFonts w:eastAsia="Batang" w:cs="Times New Roman"/>
                <w:b/>
                <w:sz w:val="20"/>
                <w:szCs w:val="24"/>
              </w:rPr>
              <w:t>8.25×10</w:t>
            </w:r>
            <w:r w:rsidRPr="00EC3CAF">
              <w:rPr>
                <w:rFonts w:eastAsia="Batang" w:cs="Times New Roman"/>
                <w:b/>
                <w:sz w:val="20"/>
                <w:szCs w:val="24"/>
                <w:vertAlign w:val="superscript"/>
              </w:rPr>
              <w:t>-</w:t>
            </w:r>
            <w:bookmarkEnd w:id="32"/>
            <w:bookmarkEnd w:id="33"/>
            <w:bookmarkEnd w:id="34"/>
            <w:bookmarkEnd w:id="35"/>
            <w:bookmarkEnd w:id="36"/>
            <w:r w:rsidRPr="00EC3CAF">
              <w:rPr>
                <w:rFonts w:eastAsia="Batang" w:cs="Times New Roman"/>
                <w:b/>
                <w:sz w:val="20"/>
                <w:szCs w:val="24"/>
                <w:vertAlign w:val="superscript"/>
              </w:rPr>
              <w:t>19</w:t>
            </w:r>
          </w:p>
        </w:tc>
        <w:tc>
          <w:tcPr>
            <w:tcW w:w="1191" w:type="dxa"/>
            <w:tcBorders>
              <w:top w:val="single" w:sz="4" w:space="0" w:color="auto"/>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2.03×10</w:t>
            </w:r>
            <w:r w:rsidRPr="00EC3CAF">
              <w:rPr>
                <w:rFonts w:eastAsia="Batang" w:cs="Times New Roman"/>
                <w:b/>
                <w:sz w:val="20"/>
                <w:szCs w:val="24"/>
                <w:vertAlign w:val="superscript"/>
              </w:rPr>
              <w:t>-9</w:t>
            </w:r>
          </w:p>
        </w:tc>
        <w:tc>
          <w:tcPr>
            <w:tcW w:w="1191" w:type="dxa"/>
            <w:tcBorders>
              <w:top w:val="single" w:sz="4" w:space="0" w:color="auto"/>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3.35×10</w:t>
            </w:r>
            <w:r w:rsidRPr="00EC3CAF">
              <w:rPr>
                <w:rFonts w:eastAsia="Batang" w:cs="Times New Roman"/>
                <w:b/>
                <w:sz w:val="20"/>
                <w:szCs w:val="24"/>
                <w:vertAlign w:val="superscript"/>
              </w:rPr>
              <w:t>-15</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rs7754840</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20661250</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7.03×10</w:t>
            </w:r>
            <w:r w:rsidRPr="00EC3CAF">
              <w:rPr>
                <w:rFonts w:eastAsia="Batang" w:cs="Times New Roman"/>
                <w:b/>
                <w:sz w:val="20"/>
                <w:szCs w:val="24"/>
                <w:vertAlign w:val="superscript"/>
              </w:rPr>
              <w:t>-17</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1.82×10</w:t>
            </w:r>
            <w:r w:rsidRPr="00EC3CAF">
              <w:rPr>
                <w:rFonts w:eastAsia="Batang" w:cs="Times New Roman"/>
                <w:b/>
                <w:sz w:val="20"/>
                <w:szCs w:val="24"/>
                <w:vertAlign w:val="superscript"/>
              </w:rPr>
              <w:t>-8</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1.88×10</w:t>
            </w:r>
            <w:r w:rsidRPr="00EC3CAF">
              <w:rPr>
                <w:rFonts w:eastAsia="Batang" w:cs="Times New Roman"/>
                <w:b/>
                <w:sz w:val="20"/>
                <w:szCs w:val="24"/>
                <w:vertAlign w:val="superscript"/>
              </w:rPr>
              <w:t>-12</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rs9460546</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20663632</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bookmarkStart w:id="37" w:name="OLE_LINK130"/>
            <w:bookmarkStart w:id="38" w:name="OLE_LINK131"/>
            <w:bookmarkStart w:id="39" w:name="OLE_LINK132"/>
            <w:bookmarkStart w:id="40" w:name="OLE_LINK133"/>
            <w:r w:rsidRPr="00EC3CAF">
              <w:rPr>
                <w:rFonts w:eastAsia="Batang" w:cs="Times New Roman"/>
                <w:sz w:val="20"/>
                <w:szCs w:val="24"/>
              </w:rPr>
              <w:t>CDKAL1</w:t>
            </w:r>
            <w:bookmarkEnd w:id="37"/>
            <w:bookmarkEnd w:id="38"/>
            <w:bookmarkEnd w:id="39"/>
            <w:bookmarkEnd w:id="40"/>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5.10×10</w:t>
            </w:r>
            <w:r w:rsidRPr="00EC3CAF">
              <w:rPr>
                <w:rFonts w:eastAsia="Batang" w:cs="Times New Roman"/>
                <w:b/>
                <w:sz w:val="20"/>
                <w:szCs w:val="24"/>
                <w:vertAlign w:val="superscript"/>
              </w:rPr>
              <w:t>-16</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6.53×10</w:t>
            </w:r>
            <w:r w:rsidRPr="00EC3CAF">
              <w:rPr>
                <w:rFonts w:eastAsia="Batang" w:cs="Times New Roman"/>
                <w:b/>
                <w:sz w:val="20"/>
                <w:szCs w:val="24"/>
                <w:vertAlign w:val="superscript"/>
              </w:rPr>
              <w:t>-8</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3.91×10</w:t>
            </w:r>
            <w:r w:rsidRPr="00EC3CAF">
              <w:rPr>
                <w:rFonts w:eastAsia="Batang" w:cs="Times New Roman"/>
                <w:b/>
                <w:sz w:val="20"/>
                <w:szCs w:val="24"/>
                <w:vertAlign w:val="superscript"/>
              </w:rPr>
              <w:t>-12</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rs9465871</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20717255</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8.91×10</w:t>
            </w:r>
            <w:r w:rsidRPr="00EC3CAF">
              <w:rPr>
                <w:rFonts w:eastAsia="Batang" w:cs="Times New Roman"/>
                <w:b/>
                <w:sz w:val="20"/>
                <w:szCs w:val="24"/>
                <w:vertAlign w:val="superscript"/>
              </w:rPr>
              <w:t>-16</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2.40×10</w:t>
            </w:r>
            <w:r w:rsidRPr="00EC3CAF">
              <w:rPr>
                <w:rFonts w:eastAsia="Batang" w:cs="Times New Roman"/>
                <w:sz w:val="20"/>
                <w:szCs w:val="24"/>
                <w:vertAlign w:val="superscript"/>
              </w:rPr>
              <w:t>-7</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1.61×10</w:t>
            </w:r>
            <w:r w:rsidRPr="00EC3CAF">
              <w:rPr>
                <w:rFonts w:eastAsia="Batang" w:cs="Times New Roman"/>
                <w:b/>
                <w:sz w:val="20"/>
                <w:szCs w:val="24"/>
                <w:vertAlign w:val="superscript"/>
              </w:rPr>
              <w:t>-11</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rs7747752</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20725423</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1.31×10</w:t>
            </w:r>
            <w:r w:rsidRPr="00EC3CAF">
              <w:rPr>
                <w:rFonts w:eastAsia="Batang" w:cs="Times New Roman"/>
                <w:b/>
                <w:sz w:val="20"/>
                <w:szCs w:val="24"/>
                <w:vertAlign w:val="superscript"/>
              </w:rPr>
              <w:t>-15</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1.69×10</w:t>
            </w:r>
            <w:r w:rsidRPr="00EC3CAF">
              <w:rPr>
                <w:rFonts w:eastAsia="Batang" w:cs="Times New Roman"/>
                <w:b/>
                <w:sz w:val="20"/>
                <w:szCs w:val="24"/>
                <w:vertAlign w:val="superscript"/>
              </w:rPr>
              <w:t>-7</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5.39×10</w:t>
            </w:r>
            <w:r w:rsidRPr="00EC3CAF">
              <w:rPr>
                <w:rFonts w:eastAsia="Batang" w:cs="Times New Roman"/>
                <w:b/>
                <w:sz w:val="20"/>
                <w:szCs w:val="24"/>
                <w:vertAlign w:val="superscript"/>
              </w:rPr>
              <w:t>-12</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rs7767391</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20725240</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1.84×10</w:t>
            </w:r>
            <w:r w:rsidRPr="00EC3CAF">
              <w:rPr>
                <w:rFonts w:eastAsia="Batang" w:cs="Times New Roman"/>
                <w:b/>
                <w:sz w:val="20"/>
                <w:szCs w:val="24"/>
                <w:vertAlign w:val="superscript"/>
              </w:rPr>
              <w:t>-15</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1.78×10</w:t>
            </w:r>
            <w:r w:rsidRPr="00EC3CAF">
              <w:rPr>
                <w:rFonts w:eastAsia="Batang" w:cs="Times New Roman"/>
                <w:b/>
                <w:sz w:val="20"/>
                <w:szCs w:val="24"/>
                <w:vertAlign w:val="superscript"/>
              </w:rPr>
              <w:t>-7</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7.21×10</w:t>
            </w:r>
            <w:r w:rsidRPr="00EC3CAF">
              <w:rPr>
                <w:rFonts w:eastAsia="Batang" w:cs="Times New Roman"/>
                <w:b/>
                <w:sz w:val="20"/>
                <w:szCs w:val="24"/>
                <w:vertAlign w:val="superscript"/>
              </w:rPr>
              <w:t>-12</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rs9348440</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20641336</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1.20×10</w:t>
            </w:r>
            <w:r w:rsidRPr="00EC3CAF">
              <w:rPr>
                <w:rFonts w:eastAsia="Batang" w:cs="Times New Roman"/>
                <w:b/>
                <w:sz w:val="20"/>
                <w:szCs w:val="24"/>
                <w:vertAlign w:val="superscript"/>
              </w:rPr>
              <w:t>-14</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5.90×10</w:t>
            </w:r>
            <w:r w:rsidRPr="00EC3CAF">
              <w:rPr>
                <w:rFonts w:eastAsia="Batang" w:cs="Times New Roman"/>
                <w:sz w:val="20"/>
                <w:szCs w:val="24"/>
                <w:vertAlign w:val="superscript"/>
              </w:rPr>
              <w:t>-7</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3.35×10</w:t>
            </w:r>
            <w:r w:rsidRPr="00EC3CAF">
              <w:rPr>
                <w:rFonts w:eastAsia="Batang" w:cs="Times New Roman"/>
                <w:b/>
                <w:sz w:val="20"/>
                <w:szCs w:val="24"/>
                <w:vertAlign w:val="superscript"/>
              </w:rPr>
              <w:t>-11</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rs2328549</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20718240</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3.53×10</w:t>
            </w:r>
            <w:r w:rsidRPr="00EC3CAF">
              <w:rPr>
                <w:rFonts w:eastAsia="Batang" w:cs="Times New Roman"/>
                <w:b/>
                <w:sz w:val="20"/>
                <w:szCs w:val="24"/>
                <w:vertAlign w:val="superscript"/>
              </w:rPr>
              <w:t>-14</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2.48×10</w:t>
            </w:r>
            <w:r w:rsidRPr="00EC3CAF">
              <w:rPr>
                <w:rFonts w:eastAsia="Batang" w:cs="Times New Roman"/>
                <w:sz w:val="20"/>
                <w:szCs w:val="24"/>
                <w:vertAlign w:val="superscript"/>
              </w:rPr>
              <w:t>-6</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5.02×10</w:t>
            </w:r>
            <w:r w:rsidRPr="00EC3CAF">
              <w:rPr>
                <w:rFonts w:eastAsia="Batang" w:cs="Times New Roman"/>
                <w:b/>
                <w:sz w:val="20"/>
                <w:szCs w:val="24"/>
                <w:vertAlign w:val="superscript"/>
              </w:rPr>
              <w:t>-11</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rs2328529</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20631953</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5.52×10</w:t>
            </w:r>
            <w:r w:rsidRPr="00EC3CAF">
              <w:rPr>
                <w:rFonts w:eastAsia="Batang" w:cs="Times New Roman"/>
                <w:b/>
                <w:sz w:val="20"/>
                <w:szCs w:val="24"/>
                <w:vertAlign w:val="superscript"/>
              </w:rPr>
              <w:t>-10</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3.35×10</w:t>
            </w:r>
            <w:r w:rsidRPr="00EC3CAF">
              <w:rPr>
                <w:rFonts w:eastAsia="Batang" w:cs="Times New Roman"/>
                <w:sz w:val="20"/>
                <w:szCs w:val="24"/>
                <w:vertAlign w:val="superscript"/>
              </w:rPr>
              <w:t>-6</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4.34×10</w:t>
            </w:r>
            <w:r w:rsidRPr="00EC3CAF">
              <w:rPr>
                <w:rFonts w:eastAsia="Batang" w:cs="Times New Roman"/>
                <w:sz w:val="20"/>
                <w:szCs w:val="24"/>
                <w:vertAlign w:val="superscript"/>
              </w:rPr>
              <w:t>-7</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rs10811661</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9</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22134094</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CDKN2B-AS1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2.84×10</w:t>
            </w:r>
            <w:r w:rsidRPr="00EC3CAF">
              <w:rPr>
                <w:rFonts w:eastAsia="Batang" w:cs="Times New Roman"/>
                <w:b/>
                <w:sz w:val="20"/>
                <w:szCs w:val="24"/>
                <w:vertAlign w:val="superscript"/>
              </w:rPr>
              <w:t>-9</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1.51×10</w:t>
            </w:r>
            <w:r w:rsidRPr="00EC3CAF">
              <w:rPr>
                <w:rFonts w:eastAsia="Batang" w:cs="Times New Roman"/>
                <w:b/>
                <w:sz w:val="20"/>
                <w:szCs w:val="24"/>
                <w:vertAlign w:val="superscript"/>
              </w:rPr>
              <w:t>-8</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1.04×10</w:t>
            </w:r>
            <w:r w:rsidRPr="00EC3CAF">
              <w:rPr>
                <w:rFonts w:eastAsia="Batang" w:cs="Times New Roman"/>
                <w:sz w:val="20"/>
                <w:szCs w:val="24"/>
                <w:vertAlign w:val="superscript"/>
              </w:rPr>
              <w:t>-6</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rs7741604</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20731524</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4.74×10</w:t>
            </w:r>
            <w:r w:rsidRPr="00EC3CAF">
              <w:rPr>
                <w:rFonts w:eastAsia="Batang" w:cs="Times New Roman"/>
                <w:b/>
                <w:sz w:val="20"/>
                <w:szCs w:val="24"/>
                <w:vertAlign w:val="superscript"/>
              </w:rPr>
              <w:t>-9</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1.16×10</w:t>
            </w:r>
            <w:r w:rsidRPr="00EC3CAF">
              <w:rPr>
                <w:rFonts w:eastAsia="Batang" w:cs="Times New Roman"/>
                <w:sz w:val="20"/>
                <w:szCs w:val="24"/>
                <w:vertAlign w:val="superscript"/>
              </w:rPr>
              <w:t>-5</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2.23×10</w:t>
            </w:r>
            <w:r w:rsidRPr="00EC3CAF">
              <w:rPr>
                <w:rFonts w:eastAsia="Batang" w:cs="Times New Roman"/>
                <w:sz w:val="20"/>
                <w:szCs w:val="24"/>
                <w:vertAlign w:val="superscript"/>
              </w:rPr>
              <w:t>-6</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rs1526959</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12</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79753790</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SYT1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1.16×10</w:t>
            </w:r>
            <w:r w:rsidRPr="00EC3CAF">
              <w:rPr>
                <w:rFonts w:eastAsia="Batang" w:cs="Times New Roman"/>
                <w:b/>
                <w:sz w:val="20"/>
                <w:szCs w:val="24"/>
                <w:vertAlign w:val="superscript"/>
              </w:rPr>
              <w:t>-8</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3.00×10</w:t>
            </w:r>
            <w:r w:rsidRPr="00EC3CAF">
              <w:rPr>
                <w:rFonts w:eastAsia="Batang" w:cs="Times New Roman"/>
                <w:sz w:val="20"/>
                <w:szCs w:val="24"/>
                <w:vertAlign w:val="superscript"/>
              </w:rPr>
              <w:t>-3</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2.89×10</w:t>
            </w:r>
            <w:r w:rsidRPr="00EC3CAF">
              <w:rPr>
                <w:rFonts w:eastAsia="Batang" w:cs="Times New Roman"/>
                <w:sz w:val="20"/>
                <w:szCs w:val="24"/>
                <w:vertAlign w:val="superscript"/>
              </w:rPr>
              <w:t>-6</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rs4291090</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20570039</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1.81×10</w:t>
            </w:r>
            <w:r w:rsidRPr="00EC3CAF">
              <w:rPr>
                <w:rFonts w:eastAsia="Batang" w:cs="Times New Roman"/>
                <w:b/>
                <w:sz w:val="20"/>
                <w:szCs w:val="24"/>
                <w:vertAlign w:val="superscript"/>
              </w:rPr>
              <w:t>-8</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3.20×10</w:t>
            </w:r>
            <w:r w:rsidRPr="00EC3CAF">
              <w:rPr>
                <w:rFonts w:eastAsia="Batang" w:cs="Times New Roman"/>
                <w:sz w:val="20"/>
                <w:szCs w:val="24"/>
                <w:vertAlign w:val="superscript"/>
              </w:rPr>
              <w:t>-4</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6.40×10</w:t>
            </w:r>
            <w:r w:rsidRPr="00EC3CAF">
              <w:rPr>
                <w:rFonts w:eastAsia="Batang" w:cs="Times New Roman"/>
                <w:sz w:val="20"/>
                <w:szCs w:val="24"/>
                <w:vertAlign w:val="superscript"/>
              </w:rPr>
              <w:t>-7</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rs2820001</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20758943</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3.23×10</w:t>
            </w:r>
            <w:r w:rsidRPr="00EC3CAF">
              <w:rPr>
                <w:rFonts w:eastAsia="Batang" w:cs="Times New Roman"/>
                <w:b/>
                <w:sz w:val="20"/>
                <w:szCs w:val="24"/>
                <w:vertAlign w:val="superscript"/>
              </w:rPr>
              <w:t>-8</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9.19×10</w:t>
            </w:r>
            <w:r w:rsidRPr="00EC3CAF">
              <w:rPr>
                <w:rFonts w:eastAsia="Batang" w:cs="Times New Roman"/>
                <w:sz w:val="20"/>
                <w:szCs w:val="24"/>
                <w:vertAlign w:val="superscript"/>
              </w:rPr>
              <w:t>-5</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2.05×10</w:t>
            </w:r>
            <w:r w:rsidRPr="00EC3CAF">
              <w:rPr>
                <w:rFonts w:eastAsia="Batang" w:cs="Times New Roman"/>
                <w:sz w:val="20"/>
                <w:szCs w:val="24"/>
                <w:vertAlign w:val="superscript"/>
              </w:rPr>
              <w:t>-5</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rs10946406</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20758760</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4.01×10</w:t>
            </w:r>
            <w:r w:rsidRPr="00EC3CAF">
              <w:rPr>
                <w:rFonts w:eastAsia="Batang" w:cs="Times New Roman"/>
                <w:b/>
                <w:sz w:val="20"/>
                <w:szCs w:val="24"/>
                <w:vertAlign w:val="superscript"/>
              </w:rPr>
              <w:t>-8</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1.61×10</w:t>
            </w:r>
            <w:r w:rsidRPr="00EC3CAF">
              <w:rPr>
                <w:rFonts w:eastAsia="Batang" w:cs="Times New Roman"/>
                <w:sz w:val="20"/>
                <w:szCs w:val="24"/>
                <w:vertAlign w:val="superscript"/>
              </w:rPr>
              <w:t>-2</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5.02×10</w:t>
            </w:r>
            <w:r w:rsidRPr="00EC3CAF">
              <w:rPr>
                <w:rFonts w:eastAsia="Batang" w:cs="Times New Roman"/>
                <w:sz w:val="20"/>
                <w:szCs w:val="24"/>
                <w:vertAlign w:val="superscript"/>
              </w:rPr>
              <w:t>-7</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rs2294809</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20599888</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4.52×10</w:t>
            </w:r>
            <w:r w:rsidRPr="00EC3CAF">
              <w:rPr>
                <w:rFonts w:eastAsia="Batang" w:cs="Times New Roman"/>
                <w:b/>
                <w:sz w:val="20"/>
                <w:szCs w:val="24"/>
                <w:vertAlign w:val="superscript"/>
              </w:rPr>
              <w:t>-8</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4.90×10</w:t>
            </w:r>
            <w:r w:rsidRPr="00EC3CAF">
              <w:rPr>
                <w:rFonts w:eastAsia="Batang" w:cs="Times New Roman"/>
                <w:sz w:val="20"/>
                <w:szCs w:val="24"/>
                <w:vertAlign w:val="superscript"/>
              </w:rPr>
              <w:t>-4</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2.41×10</w:t>
            </w:r>
            <w:r w:rsidRPr="00EC3CAF">
              <w:rPr>
                <w:rFonts w:eastAsia="Batang" w:cs="Times New Roman"/>
                <w:sz w:val="20"/>
                <w:szCs w:val="24"/>
                <w:vertAlign w:val="superscript"/>
              </w:rPr>
              <w:t>-6</w:t>
            </w:r>
          </w:p>
        </w:tc>
      </w:tr>
      <w:tr w:rsidR="00EC3CAF" w:rsidRPr="00EC3CAF" w:rsidTr="007E560A">
        <w:trPr>
          <w:trHeight w:val="329"/>
          <w:jc w:val="center"/>
        </w:trPr>
        <w:tc>
          <w:tcPr>
            <w:tcW w:w="1417"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rs9366357</w:t>
            </w:r>
          </w:p>
        </w:tc>
        <w:tc>
          <w:tcPr>
            <w:tcW w:w="628"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6</w:t>
            </w:r>
          </w:p>
        </w:tc>
        <w:tc>
          <w:tcPr>
            <w:tcW w:w="1020"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20599628</w:t>
            </w:r>
          </w:p>
        </w:tc>
        <w:tc>
          <w:tcPr>
            <w:tcW w:w="170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CDKAL1</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6.09×10</w:t>
            </w:r>
            <w:r w:rsidRPr="00EC3CAF">
              <w:rPr>
                <w:rFonts w:eastAsia="Batang" w:cs="Times New Roman"/>
                <w:b/>
                <w:sz w:val="20"/>
                <w:szCs w:val="24"/>
                <w:vertAlign w:val="superscript"/>
              </w:rPr>
              <w:t>-8</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4.34×10</w:t>
            </w:r>
            <w:r w:rsidRPr="00EC3CAF">
              <w:rPr>
                <w:rFonts w:eastAsia="Batang" w:cs="Times New Roman"/>
                <w:sz w:val="20"/>
                <w:szCs w:val="24"/>
                <w:vertAlign w:val="superscript"/>
              </w:rPr>
              <w:t>-4</w:t>
            </w:r>
          </w:p>
        </w:tc>
        <w:tc>
          <w:tcPr>
            <w:tcW w:w="1191" w:type="dxa"/>
            <w:tcBorders>
              <w:top w:val="nil"/>
              <w:bottom w:val="nil"/>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4.22×10</w:t>
            </w:r>
            <w:r w:rsidRPr="00EC3CAF">
              <w:rPr>
                <w:rFonts w:eastAsia="Batang" w:cs="Times New Roman"/>
                <w:sz w:val="20"/>
                <w:szCs w:val="24"/>
                <w:vertAlign w:val="superscript"/>
              </w:rPr>
              <w:t>-6</w:t>
            </w:r>
          </w:p>
        </w:tc>
      </w:tr>
      <w:tr w:rsidR="00EC3CAF" w:rsidRPr="00EC3CAF" w:rsidTr="007E560A">
        <w:trPr>
          <w:trHeight w:val="329"/>
          <w:jc w:val="center"/>
        </w:trPr>
        <w:tc>
          <w:tcPr>
            <w:tcW w:w="1417" w:type="dxa"/>
            <w:tcBorders>
              <w:top w:val="nil"/>
              <w:bottom w:val="single" w:sz="12"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rs12679402</w:t>
            </w:r>
          </w:p>
        </w:tc>
        <w:tc>
          <w:tcPr>
            <w:tcW w:w="628" w:type="dxa"/>
            <w:tcBorders>
              <w:top w:val="nil"/>
              <w:bottom w:val="single" w:sz="12"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8</w:t>
            </w:r>
          </w:p>
        </w:tc>
        <w:tc>
          <w:tcPr>
            <w:tcW w:w="1020" w:type="dxa"/>
            <w:tcBorders>
              <w:top w:val="nil"/>
              <w:bottom w:val="single" w:sz="12"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41958980</w:t>
            </w:r>
          </w:p>
        </w:tc>
        <w:tc>
          <w:tcPr>
            <w:tcW w:w="1701" w:type="dxa"/>
            <w:tcBorders>
              <w:top w:val="nil"/>
              <w:bottom w:val="single" w:sz="12"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AP3M2</w:t>
            </w:r>
          </w:p>
        </w:tc>
        <w:tc>
          <w:tcPr>
            <w:tcW w:w="1191" w:type="dxa"/>
            <w:tcBorders>
              <w:top w:val="nil"/>
              <w:bottom w:val="single" w:sz="12"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8.45×10</w:t>
            </w:r>
            <w:r w:rsidRPr="00EC3CAF">
              <w:rPr>
                <w:rFonts w:eastAsia="Batang" w:cs="Times New Roman"/>
                <w:sz w:val="20"/>
                <w:szCs w:val="24"/>
                <w:vertAlign w:val="superscript"/>
              </w:rPr>
              <w:t>-5</w:t>
            </w:r>
          </w:p>
        </w:tc>
        <w:tc>
          <w:tcPr>
            <w:tcW w:w="1191" w:type="dxa"/>
            <w:tcBorders>
              <w:top w:val="nil"/>
              <w:bottom w:val="single" w:sz="12" w:space="0" w:color="auto"/>
            </w:tcBorders>
            <w:vAlign w:val="center"/>
          </w:tcPr>
          <w:p w:rsidR="00EC3CAF" w:rsidRPr="00EC3CAF" w:rsidRDefault="00EC3CAF" w:rsidP="007E560A">
            <w:pPr>
              <w:spacing w:line="480" w:lineRule="exact"/>
              <w:jc w:val="center"/>
              <w:rPr>
                <w:rFonts w:eastAsia="Batang" w:cs="Times New Roman"/>
                <w:sz w:val="20"/>
                <w:szCs w:val="24"/>
              </w:rPr>
            </w:pPr>
            <w:r w:rsidRPr="00EC3CAF">
              <w:rPr>
                <w:rFonts w:eastAsia="Batang" w:cs="Times New Roman"/>
                <w:sz w:val="20"/>
                <w:szCs w:val="24"/>
              </w:rPr>
              <w:t>2.53×10</w:t>
            </w:r>
            <w:r w:rsidRPr="00EC3CAF">
              <w:rPr>
                <w:rFonts w:eastAsia="Batang" w:cs="Times New Roman"/>
                <w:sz w:val="20"/>
                <w:szCs w:val="24"/>
                <w:vertAlign w:val="superscript"/>
              </w:rPr>
              <w:t>-3</w:t>
            </w:r>
          </w:p>
        </w:tc>
        <w:tc>
          <w:tcPr>
            <w:tcW w:w="1191" w:type="dxa"/>
            <w:tcBorders>
              <w:top w:val="nil"/>
              <w:bottom w:val="single" w:sz="12" w:space="0" w:color="auto"/>
            </w:tcBorders>
            <w:vAlign w:val="center"/>
          </w:tcPr>
          <w:p w:rsidR="00EC3CAF" w:rsidRPr="00EC3CAF" w:rsidRDefault="00EC3CAF" w:rsidP="007E560A">
            <w:pPr>
              <w:spacing w:line="480" w:lineRule="exact"/>
              <w:jc w:val="center"/>
              <w:rPr>
                <w:rFonts w:eastAsia="Batang" w:cs="Times New Roman"/>
                <w:b/>
                <w:sz w:val="20"/>
                <w:szCs w:val="24"/>
              </w:rPr>
            </w:pPr>
            <w:r w:rsidRPr="00EC3CAF">
              <w:rPr>
                <w:rFonts w:eastAsia="Batang" w:cs="Times New Roman"/>
                <w:b/>
                <w:sz w:val="20"/>
                <w:szCs w:val="24"/>
              </w:rPr>
              <w:t>1.26×10</w:t>
            </w:r>
            <w:r w:rsidRPr="00EC3CAF">
              <w:rPr>
                <w:rFonts w:eastAsia="Batang" w:cs="Times New Roman"/>
                <w:b/>
                <w:sz w:val="20"/>
                <w:szCs w:val="24"/>
                <w:vertAlign w:val="superscript"/>
              </w:rPr>
              <w:t>-8</w:t>
            </w:r>
          </w:p>
        </w:tc>
      </w:tr>
      <w:bookmarkEnd w:id="22"/>
      <w:bookmarkEnd w:id="23"/>
      <w:bookmarkEnd w:id="24"/>
      <w:bookmarkEnd w:id="25"/>
      <w:bookmarkEnd w:id="26"/>
      <w:bookmarkEnd w:id="27"/>
    </w:tbl>
    <w:p w:rsidR="00EC3CAF" w:rsidRDefault="00EC3CAF">
      <w:pPr>
        <w:spacing w:after="200" w:line="276" w:lineRule="auto"/>
        <w:rPr>
          <w:rFonts w:ascii="Times New Roman" w:hAnsi="Times New Roman" w:cs="Times New Roman"/>
          <w:b/>
          <w:sz w:val="32"/>
          <w:szCs w:val="24"/>
        </w:rPr>
      </w:pPr>
      <w:r>
        <w:rPr>
          <w:rFonts w:ascii="Times New Roman" w:hAnsi="Times New Roman" w:cs="Times New Roman"/>
          <w:b/>
          <w:sz w:val="32"/>
          <w:szCs w:val="24"/>
        </w:rPr>
        <w:br w:type="page"/>
      </w:r>
    </w:p>
    <w:p w:rsidR="00D7536C" w:rsidRDefault="00D7536C" w:rsidP="00D7536C">
      <w:pPr>
        <w:spacing w:after="0" w:line="480" w:lineRule="auto"/>
        <w:rPr>
          <w:rFonts w:ascii="Times New Roman" w:hAnsi="Times New Roman" w:cs="Times New Roman"/>
          <w:b/>
          <w:sz w:val="24"/>
          <w:szCs w:val="24"/>
        </w:rPr>
      </w:pPr>
      <w:r w:rsidRPr="00D7536C">
        <w:rPr>
          <w:rFonts w:ascii="Times New Roman" w:hAnsi="Times New Roman" w:cs="Times New Roman" w:hint="eastAsia"/>
          <w:b/>
          <w:sz w:val="24"/>
          <w:szCs w:val="24"/>
        </w:rPr>
        <w:lastRenderedPageBreak/>
        <w:t>Figure</w:t>
      </w:r>
      <w:r>
        <w:rPr>
          <w:rFonts w:ascii="Times New Roman" w:hAnsi="Times New Roman" w:cs="Times New Roman"/>
          <w:b/>
          <w:sz w:val="24"/>
          <w:szCs w:val="24"/>
        </w:rPr>
        <w:t xml:space="preserve"> </w:t>
      </w:r>
      <w:r w:rsidR="00BA4455">
        <w:rPr>
          <w:rFonts w:ascii="Times New Roman" w:hAnsi="Times New Roman" w:cs="Times New Roman"/>
          <w:b/>
          <w:sz w:val="24"/>
          <w:szCs w:val="24"/>
        </w:rPr>
        <w:t>3.</w:t>
      </w:r>
      <w:r>
        <w:rPr>
          <w:rFonts w:ascii="Times New Roman" w:hAnsi="Times New Roman" w:cs="Times New Roman"/>
          <w:b/>
          <w:sz w:val="24"/>
          <w:szCs w:val="24"/>
        </w:rPr>
        <w:t xml:space="preserve">6. Quantile-quantile plots for the results from genome-wide association study (GWAS) of type 2 diabetes. </w:t>
      </w:r>
    </w:p>
    <w:p w:rsidR="00D7536C" w:rsidRDefault="009D22A6" w:rsidP="00D7536C">
      <w:pPr>
        <w:spacing w:after="0" w:line="480" w:lineRule="auto"/>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5731510" cy="204724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re_all_QQ_horizontal.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rsidR="009D22A6" w:rsidRDefault="009D22A6">
      <w:pPr>
        <w:spacing w:after="200" w:line="276" w:lineRule="auto"/>
        <w:rPr>
          <w:rFonts w:ascii="Times New Roman" w:hAnsi="Times New Roman" w:cs="Times New Roman"/>
          <w:b/>
          <w:sz w:val="32"/>
          <w:szCs w:val="24"/>
        </w:rPr>
      </w:pPr>
      <w:r>
        <w:rPr>
          <w:rFonts w:ascii="Times New Roman" w:hAnsi="Times New Roman" w:cs="Times New Roman"/>
          <w:b/>
          <w:sz w:val="32"/>
          <w:szCs w:val="24"/>
        </w:rPr>
        <w:br w:type="page"/>
      </w:r>
    </w:p>
    <w:p w:rsidR="009D22A6" w:rsidRPr="009D22A6" w:rsidRDefault="009D22A6" w:rsidP="009D22A6">
      <w:pPr>
        <w:spacing w:line="480" w:lineRule="auto"/>
        <w:rPr>
          <w:rFonts w:ascii="Times New Roman" w:hAnsi="Times New Roman" w:cs="Times New Roman"/>
          <w:b/>
          <w:sz w:val="24"/>
          <w:szCs w:val="24"/>
        </w:rPr>
      </w:pPr>
      <w:r w:rsidRPr="009D22A6">
        <w:rPr>
          <w:rFonts w:ascii="Times New Roman" w:hAnsi="Times New Roman" w:cs="Times New Roman" w:hint="eastAsia"/>
          <w:b/>
          <w:sz w:val="24"/>
          <w:szCs w:val="24"/>
        </w:rPr>
        <w:lastRenderedPageBreak/>
        <w:t>Figure</w:t>
      </w:r>
      <w:r w:rsidRPr="009D22A6">
        <w:rPr>
          <w:rFonts w:ascii="Times New Roman" w:hAnsi="Times New Roman" w:cs="Times New Roman"/>
          <w:b/>
          <w:sz w:val="24"/>
          <w:szCs w:val="24"/>
        </w:rPr>
        <w:t xml:space="preserve"> </w:t>
      </w:r>
      <w:r w:rsidR="00BA4455">
        <w:rPr>
          <w:rFonts w:ascii="Times New Roman" w:hAnsi="Times New Roman" w:cs="Times New Roman"/>
          <w:b/>
          <w:sz w:val="24"/>
          <w:szCs w:val="24"/>
        </w:rPr>
        <w:t>3.</w:t>
      </w:r>
      <w:r w:rsidRPr="009D22A6">
        <w:rPr>
          <w:rFonts w:ascii="Times New Roman" w:hAnsi="Times New Roman" w:cs="Times New Roman"/>
          <w:b/>
          <w:sz w:val="24"/>
          <w:szCs w:val="24"/>
        </w:rPr>
        <w:t>7. QQ-plots for the GWAS with permuted phenotypes</w:t>
      </w:r>
    </w:p>
    <w:p w:rsidR="009D22A6" w:rsidRPr="009D22A6" w:rsidRDefault="009D22A6" w:rsidP="009D22A6">
      <w:pPr>
        <w:spacing w:after="0" w:line="480" w:lineRule="auto"/>
        <w:rPr>
          <w:rFonts w:ascii="Times New Roman" w:hAnsi="Times New Roman" w:cs="Times New Roman"/>
          <w:b/>
          <w:sz w:val="24"/>
          <w:szCs w:val="24"/>
        </w:rPr>
      </w:pPr>
      <w:r w:rsidRPr="0062208B">
        <w:rPr>
          <w:rFonts w:ascii="Times New Roman" w:hAnsi="Times New Roman" w:cs="Times New Roman"/>
          <w:noProof/>
          <w:color w:val="FF0000"/>
          <w:sz w:val="24"/>
          <w:szCs w:val="24"/>
        </w:rPr>
        <w:drawing>
          <wp:inline distT="0" distB="0" distL="0" distR="0" wp14:anchorId="1B2B6711" wp14:editId="6B1DB391">
            <wp:extent cx="5731510" cy="204724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e_all_QQ_horizontal.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rsidR="00C239B5" w:rsidRDefault="00C239B5">
      <w:pPr>
        <w:spacing w:after="200" w:line="276" w:lineRule="auto"/>
        <w:rPr>
          <w:rFonts w:ascii="Times New Roman" w:hAnsi="Times New Roman" w:cs="Times New Roman"/>
          <w:sz w:val="32"/>
          <w:szCs w:val="24"/>
        </w:rPr>
      </w:pPr>
      <w:r>
        <w:rPr>
          <w:rFonts w:ascii="Times New Roman" w:hAnsi="Times New Roman" w:cs="Times New Roman"/>
          <w:sz w:val="32"/>
          <w:szCs w:val="24"/>
        </w:rPr>
        <w:br w:type="page"/>
      </w:r>
    </w:p>
    <w:p w:rsidR="00C239B5" w:rsidRDefault="00C239B5" w:rsidP="00C239B5">
      <w:pPr>
        <w:spacing w:after="0" w:line="480" w:lineRule="auto"/>
        <w:rPr>
          <w:rFonts w:ascii="Times New Roman" w:hAnsi="Times New Roman" w:cs="Times New Roman"/>
          <w:b/>
          <w:sz w:val="24"/>
          <w:szCs w:val="24"/>
        </w:rPr>
      </w:pPr>
      <w:r w:rsidRPr="00D7536C">
        <w:rPr>
          <w:rFonts w:ascii="Times New Roman" w:hAnsi="Times New Roman" w:cs="Times New Roman" w:hint="eastAsia"/>
          <w:b/>
          <w:sz w:val="24"/>
          <w:szCs w:val="24"/>
        </w:rPr>
        <w:lastRenderedPageBreak/>
        <w:t>Figure</w:t>
      </w:r>
      <w:r>
        <w:rPr>
          <w:rFonts w:ascii="Times New Roman" w:hAnsi="Times New Roman" w:cs="Times New Roman"/>
          <w:b/>
          <w:sz w:val="24"/>
          <w:szCs w:val="24"/>
        </w:rPr>
        <w:t xml:space="preserve"> </w:t>
      </w:r>
      <w:r w:rsidR="00BA4455">
        <w:rPr>
          <w:rFonts w:ascii="Times New Roman" w:hAnsi="Times New Roman" w:cs="Times New Roman"/>
          <w:b/>
          <w:sz w:val="24"/>
          <w:szCs w:val="24"/>
        </w:rPr>
        <w:t>3.</w:t>
      </w:r>
      <w:r>
        <w:rPr>
          <w:rFonts w:ascii="Times New Roman" w:hAnsi="Times New Roman" w:cs="Times New Roman"/>
          <w:b/>
          <w:sz w:val="24"/>
          <w:szCs w:val="24"/>
        </w:rPr>
        <w:t xml:space="preserve">8. Manhattan plots for the results from genome-wide association study (GWAS) of type 2 diabetes. </w:t>
      </w:r>
    </w:p>
    <w:p w:rsidR="00C239B5" w:rsidRDefault="00C239B5" w:rsidP="00C239B5">
      <w:pPr>
        <w:spacing w:after="0" w:line="480" w:lineRule="auto"/>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4572009" cy="6858014"/>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re_all_MHT_vertical.png"/>
                    <pic:cNvPicPr/>
                  </pic:nvPicPr>
                  <pic:blipFill>
                    <a:blip r:embed="rId111">
                      <a:extLst>
                        <a:ext uri="{28A0092B-C50C-407E-A947-70E740481C1C}">
                          <a14:useLocalDpi xmlns:a14="http://schemas.microsoft.com/office/drawing/2010/main" val="0"/>
                        </a:ext>
                      </a:extLst>
                    </a:blip>
                    <a:stretch>
                      <a:fillRect/>
                    </a:stretch>
                  </pic:blipFill>
                  <pic:spPr>
                    <a:xfrm>
                      <a:off x="0" y="0"/>
                      <a:ext cx="4572009" cy="6858014"/>
                    </a:xfrm>
                    <a:prstGeom prst="rect">
                      <a:avLst/>
                    </a:prstGeom>
                  </pic:spPr>
                </pic:pic>
              </a:graphicData>
            </a:graphic>
          </wp:inline>
        </w:drawing>
      </w:r>
    </w:p>
    <w:p w:rsidR="00D7536C" w:rsidRPr="00C239B5" w:rsidRDefault="00D7536C" w:rsidP="00C239B5">
      <w:pPr>
        <w:spacing w:after="200" w:line="276" w:lineRule="auto"/>
        <w:rPr>
          <w:rFonts w:ascii="Times New Roman" w:hAnsi="Times New Roman" w:cs="Times New Roman"/>
          <w:b/>
          <w:sz w:val="32"/>
          <w:szCs w:val="24"/>
        </w:rPr>
      </w:pPr>
    </w:p>
    <w:p w:rsidR="00D7536C" w:rsidRPr="00D7536C" w:rsidRDefault="00D7536C" w:rsidP="00D7536C">
      <w:pPr>
        <w:spacing w:after="0" w:line="480" w:lineRule="auto"/>
        <w:rPr>
          <w:rFonts w:ascii="Times New Roman" w:hAnsi="Times New Roman" w:cs="Times New Roman"/>
          <w:b/>
          <w:sz w:val="32"/>
          <w:szCs w:val="24"/>
        </w:rPr>
      </w:pPr>
      <w:r>
        <w:rPr>
          <w:rFonts w:ascii="Times New Roman" w:hAnsi="Times New Roman" w:cs="Times New Roman"/>
          <w:b/>
          <w:sz w:val="32"/>
          <w:szCs w:val="24"/>
        </w:rPr>
        <w:t xml:space="preserve"> </w:t>
      </w:r>
      <w:r w:rsidRPr="00D7536C">
        <w:rPr>
          <w:rFonts w:ascii="Times New Roman" w:hAnsi="Times New Roman" w:cs="Times New Roman"/>
          <w:b/>
          <w:sz w:val="32"/>
          <w:szCs w:val="24"/>
        </w:rPr>
        <w:br w:type="page"/>
      </w:r>
    </w:p>
    <w:p w:rsidR="009B31A3" w:rsidRDefault="00E72114" w:rsidP="00440628">
      <w:pPr>
        <w:pStyle w:val="Heading2"/>
      </w:pPr>
      <w:r>
        <w:rPr>
          <w:rFonts w:hint="eastAsia"/>
        </w:rPr>
        <w:lastRenderedPageBreak/>
        <w:t>3.5 Discussion</w:t>
      </w:r>
    </w:p>
    <w:p w:rsidR="00E72114" w:rsidRPr="00E72114" w:rsidRDefault="00E72114" w:rsidP="00EA12FD">
      <w:pPr>
        <w:spacing w:after="0" w:line="480" w:lineRule="auto"/>
        <w:ind w:firstLine="720"/>
        <w:rPr>
          <w:rFonts w:ascii="Times New Roman" w:hAnsi="Times New Roman" w:cs="Times New Roman"/>
          <w:sz w:val="24"/>
          <w:szCs w:val="24"/>
        </w:rPr>
      </w:pPr>
      <w:r w:rsidRPr="00E72114">
        <w:rPr>
          <w:rFonts w:ascii="Times New Roman" w:hAnsi="Times New Roman" w:cs="Times New Roman"/>
          <w:sz w:val="24"/>
          <w:szCs w:val="24"/>
        </w:rPr>
        <w:t xml:space="preserve">Many studies have reported that family history of a disease is related to statistical power </w:t>
      </w:r>
      <w:r w:rsidRPr="00E72114">
        <w:rPr>
          <w:rFonts w:ascii="Times New Roman" w:hAnsi="Times New Roman" w:cs="Times New Roman"/>
          <w:sz w:val="24"/>
          <w:szCs w:val="24"/>
        </w:rPr>
        <w:fldChar w:fldCharType="begin">
          <w:fldData xml:space="preserve">PEVuZE5vdGU+PENpdGU+PEF1dGhvcj5BbnRvbmlvdTwvQXV0aG9yPjxZZWFyPjIwMDM8L1llYXI+
PFJlY051bT41OTwvUmVjTnVtPjxEaXNwbGF5VGV4dD4oUmlzY2ggMjAwMSwgQW50b25pb3UgYW5k
IEVhc3RvbiAyMDAzLCBIb3dzb24sIEJhcnJhdHQgZXQgYWwuIDIwMDUsIExpLCBCb2VobmtlIGV0
IGFsLiAyMDA2KTwvRGlzcGxheVRleHQ+PHJlY29yZD48cmVjLW51bWJlcj41OTwvcmVjLW51bWJl
cj48Zm9yZWlnbi1rZXlzPjxrZXkgYXBwPSJFTiIgZGItaWQ9InRzNTJwcnM5ZDkyeHM1ZWQydzlw
cjJmN2FwZmFhcjUwZHZ6OSI+NTk8L2tleT48L2ZvcmVpZ24ta2V5cz48cmVmLXR5cGUgbmFtZT0i
Sm91cm5hbCBBcnRpY2xlIj4xNzwvcmVmLXR5cGU+PGNvbnRyaWJ1dG9ycz48YXV0aG9ycz48YXV0
aG9yPkFudG9uaW91LCBBLiBDLjwvYXV0aG9yPjxhdXRob3I+RWFzdG9uLCBELiBGLjwvYXV0aG9y
PjwvYXV0aG9ycz48L2NvbnRyaWJ1dG9ycz48YXV0aC1hZGRyZXNzPkNhbmNlciBSZXNlYXJjaCBV
SywgRGVwYXJ0bWVudCBvZiBQdWJsaWMgSGVhbHRoIGFuZCBQcmltYXJ5IENhcmUsIFVuaXZlcnNp
dHkgb2YgQ2FtYnJpZGdlLCBDYW1icmlkZ2UsIFVLLjwvYXV0aC1hZGRyZXNzPjx0aXRsZXM+PHRp
dGxlPlBvbHlnZW5pYyBpbmhlcml0YW5jZSBvZiBicmVhc3QgY2FuY2VyOiBJbXBsaWNhdGlvbnMg
Zm9yIGRlc2lnbiBvZiBhc3NvY2lhdGlvbiBzdHVkaWVzPC90aXRsZT48c2Vjb25kYXJ5LXRpdGxl
PkdlbmV0IEVwaWRlbWlvbDwvc2Vjb25kYXJ5LXRpdGxlPjxhbHQtdGl0bGU+R2VuZXRpYyBlcGlk
ZW1pb2xvZ3k8L2FsdC10aXRsZT48L3RpdGxlcz48cGVyaW9kaWNhbD48ZnVsbC10aXRsZT5HZW5l
dCBFcGlkZW1pb2w8L2Z1bGwtdGl0bGU+PGFiYnItMT5HZW5ldGljIGVwaWRlbWlvbG9neTwvYWJi
ci0xPjwvcGVyaW9kaWNhbD48YWx0LXBlcmlvZGljYWw+PGZ1bGwtdGl0bGU+R2VuZXQgRXBpZGVt
aW9sPC9mdWxsLXRpdGxlPjxhYmJyLTE+R2VuZXRpYyBlcGlkZW1pb2xvZ3k8L2FiYnItMT48L2Fs
dC1wZXJpb2RpY2FsPjxwYWdlcz4xOTAtMjAyPC9wYWdlcz48dm9sdW1lPjI1PC92b2x1bWU+PG51
bWJlcj4zPC9udW1iZXI+PGtleXdvcmRzPjxrZXl3b3JkPkFnZSBGYWN0b3JzPC9rZXl3b3JkPjxr
ZXl3b3JkPkFsZ29yaXRobXM8L2tleXdvcmQ+PGtleXdvcmQ+QnJlYXN0IE5lb3BsYXNtcy9lcGlk
ZW1pb2xvZ3kvKmdlbmV0aWNzPC9rZXl3b3JkPjxrZXl3b3JkPkRhdGEgSW50ZXJwcmV0YXRpb24s
IFN0YXRpc3RpY2FsPC9rZXl3b3JkPjxrZXl3b3JkPkZlbWFsZTwva2V5d29yZD48a2V5d29yZD5I
dW1hbnM8L2tleXdvcmQ+PGtleXdvcmQ+TWFsZTwva2V5d29yZD48a2V5d29yZD4qTXVsdGlmYWN0
b3JpYWwgSW5oZXJpdGFuY2U8L2tleXdvcmQ+PGtleXdvcmQ+UGVkaWdyZWU8L2tleXdvcmQ+PGtl
eXdvcmQ+UmVzZWFyY2ggRGVzaWduPC9rZXl3b3JkPjxrZXl3b3JkPlJpc2sgRmFjdG9yczwva2V5
d29yZD48L2tleXdvcmRzPjxkYXRlcz48eWVhcj4yMDAzPC95ZWFyPjxwdWItZGF0ZXM+PGRhdGU+
Tm92PC9kYXRlPjwvcHViLWRhdGVzPjwvZGF0ZXM+PGlzYm4+MDc0MS0wMzk1IChQcmludCkmI3hE
OzA3NDEtMDM5NSAoTGlua2luZyk8L2lzYm4+PGFjY2Vzc2lvbi1udW0+MTQ1NTc5ODc8L2FjY2Vz
c2lvbi1udW0+PHVybHM+PHJlbGF0ZWQtdXJscz48dXJsPmh0dHA6Ly93d3cubmNiaS5ubG0ubmlo
Lmdvdi9wdWJtZWQvMTQ1NTc5ODc8L3VybD48dXJsPmh0dHA6Ly9vbmxpbmVsaWJyYXJ5LndpbGV5
LmNvbS9zdG9yZS8xMC4xMDAyL2dlcGkuMTAyNjEvYXNzZXQvMTAyNjFfZnRwLnBkZj92PTEmYW1w
O3Q9aTRqNThldW0mYW1wO3M9YWY5ZmFjYmQ1MmUxMGNlMjllNDVkMGZhMWQ0YmNlNTU0Njk3NDQ2
NzwvdXJsPjwvcmVsYXRlZC11cmxzPjwvdXJscz48ZWxlY3Ryb25pYy1yZXNvdXJjZS1udW0+MTAu
MTAwMi9nZXBpLjEwMjYxPC9lbGVjdHJvbmljLXJlc291cmNlLW51bT48L3JlY29yZD48L0NpdGU+
PENpdGU+PEF1dGhvcj5Ib3dzb248L0F1dGhvcj48WWVhcj4yMDA1PC9ZZWFyPjxSZWNOdW0+NjI8
L1JlY051bT48cmVjb3JkPjxyZWMtbnVtYmVyPjYyPC9yZWMtbnVtYmVyPjxmb3JlaWduLWtleXM+
PGtleSBhcHA9IkVOIiBkYi1pZD0idHM1MnByczlkOTJ4czVlZDJ3OXByMmY3YXBmYWFyNTBkdno5
Ij42Mjwva2V5PjwvZm9yZWlnbi1rZXlzPjxyZWYtdHlwZSBuYW1lPSJKb3VybmFsIEFydGljbGUi
PjE3PC9yZWYtdHlwZT48Y29udHJpYnV0b3JzPjxhdXRob3JzPjxhdXRob3I+SG93c29uLCBKLiBN
LjwvYXV0aG9yPjxhdXRob3I+QmFycmF0dCwgQi4gSi48L2F1dGhvcj48YXV0aG9yPlRvZGQsIEou
IEEuPC9hdXRob3I+PGF1dGhvcj5Db3JkZWxsLCBILiBKLjwvYXV0aG9yPjwvYXV0aG9ycz48L2Nv
bnRyaWJ1dG9ycz48YXV0aC1hZGRyZXNzPkp1dmVuaWxlIERpYWJldGVzIFJlc2VhcmNoIEZvdW5k
YXRpb24vV2VsbGNvbWUgVHJ1c3QgRGlhYmV0ZXMgYW5kIEluZmxhbW1hdGlvbiBMYWJvcmF0b3J5
LCBEZXBhcnRtZW50IG9mIE1lZGljYWwgR2VuZXRpY3MsIFVuaXZlcnNpdHkgb2YgQ2FtYnJpZGdl
LCBDYW1icmlkZ2UgSW5zdGl0dXRlIGZvciBNZWRpY2FsIFJlc2VhcmNoLCBBZGRlbmJyb29rZSZh
cG9zO3MgSG9zcGl0YWwsIFVLLiBKb2FubmEuSG93c29uQGNpbXIuY2FtLmFjLnVrPC9hdXRoLWFk
ZHJlc3M+PHRpdGxlcz48dGl0bGU+Q29tcGFyaXNvbiBvZiBwb3B1bGF0aW9uLSBhbmQgZmFtaWx5
LWJhc2VkIG1ldGhvZHMgZm9yIGdlbmV0aWMgYXNzb2NpYXRpb24gYW5hbHlzaXMgaW4gdGhlIHBy
ZXNlbmNlIG9mIGludGVyYWN0aW5nIGxvY2k8L3RpdGxlPjxzZWNvbmRhcnktdGl0bGU+R2VuZXQg
RXBpZGVtaW9sPC9zZWNvbmRhcnktdGl0bGU+PGFsdC10aXRsZT5HZW5ldGljIGVwaWRlbWlvbG9n
eTwvYWx0LXRpdGxlPjwvdGl0bGVzPjxwZXJpb2RpY2FsPjxmdWxsLXRpdGxlPkdlbmV0IEVwaWRl
bWlvbDwvZnVsbC10aXRsZT48YWJici0xPkdlbmV0aWMgZXBpZGVtaW9sb2d5PC9hYmJyLTE+PC9w
ZXJpb2RpY2FsPjxhbHQtcGVyaW9kaWNhbD48ZnVsbC10aXRsZT5HZW5ldCBFcGlkZW1pb2w8L2Z1
bGwtdGl0bGU+PGFiYnItMT5HZW5ldGljIGVwaWRlbWlvbG9neTwvYWJici0xPjwvYWx0LXBlcmlv
ZGljYWw+PHBhZ2VzPjUxLTY3PC9wYWdlcz48dm9sdW1lPjI5PC92b2x1bWU+PG51bWJlcj4xPC9u
dW1iZXI+PGtleXdvcmRzPjxrZXl3b3JkPkRpYWJldGVzIE1lbGxpdHVzLCBUeXBlIDEvKmdlbmV0
aWNzPC9rZXl3b3JkPjxrZXl3b3JkPkVwaXN0YXNpcywgR2VuZXRpYzwva2V5d29yZD48a2V5d29y
ZD5GYW1pbHk8L2tleXdvcmQ+PGtleXdvcmQ+R2VuZXRpYyBMaW5rYWdlLypnZW5ldGljczwva2V5
d29yZD48a2V5d29yZD5HZW5ldGljIFByZWRpc3Bvc2l0aW9uIHRvIERpc2Vhc2UvKmdlbmV0aWNz
PC9rZXl3b3JkPjxrZXl3b3JkPkdlbm90eXBlPC9rZXl3b3JkPjxrZXl3b3JkPkh1bWFuczwva2V5
d29yZD48a2V5d29yZD5Nb2RlbHMsIEdlbmV0aWM8L2tleXdvcmQ+PGtleXdvcmQ+UG9wdWxhdGlv
biBHcm91cHMvZ2VuZXRpY3M8L2tleXdvcmQ+PGtleXdvcmQ+Umlzazwva2V5d29yZD48L2tleXdv
cmRzPjxkYXRlcz48eWVhcj4yMDA1PC95ZWFyPjxwdWItZGF0ZXM+PGRhdGU+SnVsPC9kYXRlPjwv
cHViLWRhdGVzPjwvZGF0ZXM+PGlzYm4+MDc0MS0wMzk1IChQcmludCkmI3hEOzA3NDEtMDM5NSAo
TGlua2luZyk8L2lzYm4+PGFjY2Vzc2lvbi1udW0+MTU4OTIwOTM8L2FjY2Vzc2lvbi1udW0+PHVy
bHM+PHJlbGF0ZWQtdXJscz48dXJsPmh0dHA6Ly93d3cubmNiaS5ubG0ubmloLmdvdi9wdWJtZWQv
MTU4OTIwOTM8L3VybD48dXJsPmh0dHA6Ly9vbmxpbmVsaWJyYXJ5LndpbGV5LmNvbS9zdG9yZS8x
MC4xMDAyL2dlcGkuMjAwNzcvYXNzZXQvMjAwNzdfZnRwLnBkZj92PTEmYW1wO3Q9aTRqNjdqbGwm
YW1wO3M9ZmQwZmZhYTExY2U0NzVjYTliNzA4MmJjZDg5MGQzMDVmOGFkMjI5OTwvdXJsPjwvcmVs
YXRlZC11cmxzPjwvdXJscz48ZWxlY3Ryb25pYy1yZXNvdXJjZS1udW0+MTAuMTAwMi9nZXBpLjIw
MDc3PC9lbGVjdHJvbmljLXJlc291cmNlLW51bT48L3JlY29yZD48L0NpdGU+PENpdGU+PEF1dGhv
cj5MaTwvQXV0aG9yPjxZZWFyPjIwMDY8L1llYXI+PFJlY051bT42NzwvUmVjTnVtPjxyZWNvcmQ+
PHJlYy1udW1iZXI+Njc8L3JlYy1udW1iZXI+PGZvcmVpZ24ta2V5cz48a2V5IGFwcD0iRU4iIGRi
LWlkPSJ0czUycHJzOWQ5MnhzNWVkMnc5cHIyZjdhcGZhYXI1MGR2ejkiPjY3PC9rZXk+PC9mb3Jl
aWduLWtleXM+PHJlZi10eXBlIG5hbWU9IkpvdXJuYWwgQXJ0aWNsZSI+MTc8L3JlZi10eXBlPjxj
b250cmlidXRvcnM+PGF1dGhvcnM+PGF1dGhvcj5MaSwgTS48L2F1dGhvcj48YXV0aG9yPkJvZWhu
a2UsIE0uPC9hdXRob3I+PGF1dGhvcj5BYmVjYXNpcywgRy4gUi48L2F1dGhvcj48L2F1dGhvcnM+
PC9jb250cmlidXRvcnM+PGF1dGgtYWRkcmVzcz5DZW50ZXIgZm9yIENsaW5pY2FsIEVwaWRlbWlv
bG9neSBhbmQgQmlvc3RhdGlzdGljcywgVW5pdmVyc2l0eSBvZiBQZW5uc3lsdmFuaWEgU2Nob29s
IG9mIE1lZGljaW5lLCBQaGlsYWRlbHBoaWEsIFBBIDE5MTA0LCBVU0EuIG1saUBjY2ViLm1lZC51
cGVubi5lZHU8L2F1dGgtYWRkcmVzcz48dGl0bGVzPjx0aXRsZT5FZmZpY2llbnQgc3R1ZHkgZGVz
aWducyBmb3IgdGVzdCBvZiBnZW5ldGljIGFzc29jaWF0aW9uIHVzaW5nIHNpYnNoaXAgZGF0YSBh
bmQgdW5yZWxhdGVkIGNhc2VzIGFuZCBjb250cm9sczwvdGl0bGU+PHNlY29uZGFyeS10aXRsZT5B
bSBKIEh1bSBHZW5ldDwvc2Vjb25kYXJ5LXRpdGxlPjxhbHQtdGl0bGU+QW1lcmljYW4gam91cm5h
bCBvZiBodW1hbiBnZW5ldGljczwvYWx0LXRpdGxlPjwvdGl0bGVzPjxwZXJpb2RpY2FsPjxmdWxs
LXRpdGxlPkFtIEogSHVtIEdlbmV0PC9mdWxsLXRpdGxlPjxhYmJyLTE+QW1lcmljYW4gam91cm5h
bCBvZiBodW1hbiBnZW5ldGljczwvYWJici0xPjwvcGVyaW9kaWNhbD48YWx0LXBlcmlvZGljYWw+
PGZ1bGwtdGl0bGU+QW0gSiBIdW0gR2VuZXQ8L2Z1bGwtdGl0bGU+PGFiYnItMT5BbWVyaWNhbiBq
b3VybmFsIG9mIGh1bWFuIGdlbmV0aWNzPC9hYmJyLTE+PC9hbHQtcGVyaW9kaWNhbD48cGFnZXM+
Nzc4LTkyPC9wYWdlcz48dm9sdW1lPjc4PC92b2x1bWU+PG51bWJlcj41PC9udW1iZXI+PGtleXdv
cmRzPjxrZXl3b3JkPipDYXNlLUNvbnRyb2wgU3R1ZGllczwva2V5d29yZD48a2V5d29yZD5DaHJv
bW9zb21lIE1hcHBpbmc8L2tleXdvcmQ+PGtleXdvcmQ+R2VuZXRpYyBMaW5rYWdlPC9rZXl3b3Jk
PjxrZXl3b3JkPkdlbmV0aWMgUHJlZGlzcG9zaXRpb24gdG8gRGlzZWFzZTwva2V5d29yZD48a2V5
d29yZD5HZW5ldGljcywgUG9wdWxhdGlvbjwva2V5d29yZD48a2V5d29yZD5MaWtlbGlob29kIEZ1
bmN0aW9uczwva2V5d29yZD48a2V5d29yZD4qTGlua2FnZSBEaXNlcXVpbGlicml1bTwva2V5d29y
ZD48a2V5d29yZD4qTW9kZWxzLCBHZW5ldGljPC9rZXl3b3JkPjxrZXl3b3JkPk1vZGVscywgU3Rh
dGlzdGljYWw8L2tleXdvcmQ+PGtleXdvcmQ+UGVkaWdyZWU8L2tleXdvcmQ+PGtleXdvcmQ+KlBv
bHltb3JwaGlzbSwgU2luZ2xlIE51Y2xlb3RpZGU8L2tleXdvcmQ+PGtleXdvcmQ+KlJlc2VhcmNo
IERlc2lnbjwva2V5d29yZD48a2V5d29yZD4qU2libGluZ3M8L2tleXdvcmQ+PGtleXdvcmQ+U3Rh
dGlzdGljcywgTm9ucGFyYW1ldHJpYzwva2V5d29yZD48L2tleXdvcmRzPjxkYXRlcz48eWVhcj4y
MDA2PC95ZWFyPjxwdWItZGF0ZXM+PGRhdGU+TWF5PC9kYXRlPjwvcHViLWRhdGVzPjwvZGF0ZXM+
PGlzYm4+MDAwMi05Mjk3IChQcmludCkmI3hEOzAwMDItOTI5NyAoTGlua2luZyk8L2lzYm4+PGFj
Y2Vzc2lvbi1udW0+MTY2NDI0MzQ8L2FjY2Vzc2lvbi1udW0+PHVybHM+PHJlbGF0ZWQtdXJscz48
dXJsPmh0dHA6Ly93d3cubmNiaS5ubG0ubmloLmdvdi9wdWJtZWQvMTY2NDI0MzQ8L3VybD48dXJs
Pmh0dHA6Ly9hYy5lbHMtY2RuLmNvbS9TMDAwMjkyOTcwNzYzODEzMC8xLXMyLjAtUzAwMDI5Mjk3
MDc2MzgxMzAtbWFpbi5wZGY/X3RpZD01MTBjZWYyYy05NDdhLTExZTQtODUxZi0wMDAwMGFhYjBm
MDImYW1wO2FjZG5hdD0xNDIwNDIxNTU5XzkyNzFhZmIxNDM0ODJhYjM4YTQ4YWI5MzRmNGFmZGVj
PC91cmw+PC9yZWxhdGVkLXVybHM+PC91cmxzPjxjdXN0b20yPjE0NzQwMjg8L2N1c3RvbTI+PGVs
ZWN0cm9uaWMtcmVzb3VyY2UtbnVtPjEwLjEwODYvNTAzNzExPC9lbGVjdHJvbmljLXJlc291cmNl
LW51bT48L3JlY29yZD48L0NpdGU+PENpdGU+PEF1dGhvcj5SaXNjaDwvQXV0aG9yPjxZZWFyPjIw
MDE8L1llYXI+PFJlY051bT41NzwvUmVjTnVtPjxyZWNvcmQ+PHJlYy1udW1iZXI+NTc8L3JlYy1u
dW1iZXI+PGZvcmVpZ24ta2V5cz48a2V5IGFwcD0iRU4iIGRiLWlkPSJ0czUycHJzOWQ5MnhzNWVk
Mnc5cHIyZjdhcGZhYXI1MGR2ejkiPjU3PC9rZXk+PC9mb3JlaWduLWtleXM+PHJlZi10eXBlIG5h
bWU9IkpvdXJuYWwgQXJ0aWNsZSI+MTc8L3JlZi10eXBlPjxjb250cmlidXRvcnM+PGF1dGhvcnM+
PGF1dGhvcj5SaXNjaCwgTi48L2F1dGhvcj48L2F1dGhvcnM+PC9jb250cmlidXRvcnM+PGF1dGgt
YWRkcmVzcz5EZXBhcnRtZW50IG9mIEdlbmV0aWNzLCBTdGFuZm9yZCBVbml2ZXJzaXR5IFNjaG9v
bCBvZiBNZWRpY2luZSwgU3RhbmZvcmQsIENhbGlmb3JuaWEgOTQzMDUsIFVTQS48L2F1dGgtYWRk
cmVzcz48dGl0bGVzPjx0aXRsZT5JbXBsaWNhdGlvbnMgb2YgbXVsdGlsb2N1cyBpbmhlcml0YW5j
ZSBmb3IgZ2VuZS1kaXNlYXNlIGFzc29jaWF0aW9uIHN0dWRpZXM8L3RpdGxlPjxzZWNvbmRhcnkt
dGl0bGU+VGhlb3IgUG9wdWwgQmlvbDwvc2Vjb25kYXJ5LXRpdGxlPjxhbHQtdGl0bGU+VGhlb3Jl
dGljYWwgcG9wdWxhdGlvbiBiaW9sb2d5PC9hbHQtdGl0bGU+PC90aXRsZXM+PHBlcmlvZGljYWw+
PGZ1bGwtdGl0bGU+VGhlb3IgUG9wdWwgQmlvbDwvZnVsbC10aXRsZT48YWJici0xPlRoZW9yZXRp
Y2FsIHBvcHVsYXRpb24gYmlvbG9neTwvYWJici0xPjwvcGVyaW9kaWNhbD48YWx0LXBlcmlvZGlj
YWw+PGZ1bGwtdGl0bGU+VGhlb3IgUG9wdWwgQmlvbDwvZnVsbC10aXRsZT48YWJici0xPlRoZW9y
ZXRpY2FsIHBvcHVsYXRpb24gYmlvbG9neTwvYWJici0xPjwvYWx0LXBlcmlvZGljYWw+PHBhZ2Vz
PjIxNS0yMDwvcGFnZXM+PHZvbHVtZT42MDwvdm9sdW1lPjxudW1iZXI+MzwvbnVtYmVyPjxrZXl3
b3Jkcz48a2V5d29yZD5BbGxlbGVzPC9rZXl3b3JkPjxrZXl3b3JkPkNocm9tb3NvbWUgTWFwcGlu
Zzwva2V5d29yZD48a2V5d29yZD4qR2VuZXRpYyBMaW5rYWdlPC9rZXl3b3JkPjxrZXl3b3JkPkdl
bmV0aWMgTWFya2Vyczwva2V5d29yZD48a2V5d29yZD4qR2VuZXRpYyBQcmVkaXNwb3NpdGlvbiB0
byBEaXNlYXNlPC9rZXl3b3JkPjxrZXl3b3JkPkdlbm90eXBlPC9rZXl3b3JkPjxrZXl3b3JkPkh1
bWFuczwva2V5d29yZD48a2V5d29yZD5Nb2RlbHMsIEdlbmV0aWM8L2tleXdvcmQ+PGtleXdvcmQ+
KlBlZGlncmVlPC9rZXl3b3JkPjxrZXl3b3JkPlJpc2s8L2tleXdvcmQ+PC9rZXl3b3Jkcz48ZGF0
ZXM+PHllYXI+MjAwMTwveWVhcj48cHViLWRhdGVzPjxkYXRlPk5vdjwvZGF0ZT48L3B1Yi1kYXRl
cz48L2RhdGVzPjxpc2JuPjAwNDAtNTgwOSAoUHJpbnQpJiN4RDswMDQwLTU4MDkgKExpbmtpbmcp
PC9pc2JuPjxhY2Nlc3Npb24tbnVtPjExODU1OTU1PC9hY2Nlc3Npb24tbnVtPjx1cmxzPjxyZWxh
dGVkLXVybHM+PHVybD5odHRwOi8vd3d3Lm5jYmkubmxtLm5paC5nb3YvcHVibWVkLzExODU1OTU1
PC91cmw+PHVybD5odHRwOi8vYWMuZWxzLWNkbi5jb20vUzAwNDA1ODA5MDE5MTUzODIvMS1zMi4w
LVMwMDQwNTgwOTAxOTE1MzgyLW1haW4ucGRmP190aWQ9NTcyNGRiZWEtOTQ3YS0xMWU0LWJlZTYt
MDAwMDBhYWIwZjI2JmFtcDthY2RuYXQ9MTQyMDQyMTU2OV9kZDIyY2U2YWI3ODg5YThhYTMwMDkw
MWM4ODdlZDA0ODwvdXJsPjwvcmVsYXRlZC11cmxzPjwvdXJscz48ZWxlY3Ryb25pYy1yZXNvdXJj
ZS1udW0+MTAuMTAwNi90cGJpLjIwMDEuMTUzODwvZWxlY3Ryb25pYy1yZXNvdXJjZS1udW0+PC9y
ZWNvcmQ+PC9DaXRlPjwvRW5kTm90ZT4A
</w:fldData>
        </w:fldChar>
      </w:r>
      <w:r w:rsidR="002A33CE">
        <w:rPr>
          <w:rFonts w:ascii="Times New Roman" w:hAnsi="Times New Roman" w:cs="Times New Roman"/>
          <w:sz w:val="24"/>
          <w:szCs w:val="24"/>
        </w:rPr>
        <w:instrText xml:space="preserve"> ADDIN EN.CITE </w:instrText>
      </w:r>
      <w:r w:rsidR="002A33CE">
        <w:rPr>
          <w:rFonts w:ascii="Times New Roman" w:hAnsi="Times New Roman" w:cs="Times New Roman"/>
          <w:sz w:val="24"/>
          <w:szCs w:val="24"/>
        </w:rPr>
        <w:fldChar w:fldCharType="begin">
          <w:fldData xml:space="preserve">PEVuZE5vdGU+PENpdGU+PEF1dGhvcj5BbnRvbmlvdTwvQXV0aG9yPjxZZWFyPjIwMDM8L1llYXI+
PFJlY051bT41OTwvUmVjTnVtPjxEaXNwbGF5VGV4dD4oUmlzY2ggMjAwMSwgQW50b25pb3UgYW5k
IEVhc3RvbiAyMDAzLCBIb3dzb24sIEJhcnJhdHQgZXQgYWwuIDIwMDUsIExpLCBCb2VobmtlIGV0
IGFsLiAyMDA2KTwvRGlzcGxheVRleHQ+PHJlY29yZD48cmVjLW51bWJlcj41OTwvcmVjLW51bWJl
cj48Zm9yZWlnbi1rZXlzPjxrZXkgYXBwPSJFTiIgZGItaWQ9InRzNTJwcnM5ZDkyeHM1ZWQydzlw
cjJmN2FwZmFhcjUwZHZ6OSI+NTk8L2tleT48L2ZvcmVpZ24ta2V5cz48cmVmLXR5cGUgbmFtZT0i
Sm91cm5hbCBBcnRpY2xlIj4xNzwvcmVmLXR5cGU+PGNvbnRyaWJ1dG9ycz48YXV0aG9ycz48YXV0
aG9yPkFudG9uaW91LCBBLiBDLjwvYXV0aG9yPjxhdXRob3I+RWFzdG9uLCBELiBGLjwvYXV0aG9y
PjwvYXV0aG9ycz48L2NvbnRyaWJ1dG9ycz48YXV0aC1hZGRyZXNzPkNhbmNlciBSZXNlYXJjaCBV
SywgRGVwYXJ0bWVudCBvZiBQdWJsaWMgSGVhbHRoIGFuZCBQcmltYXJ5IENhcmUsIFVuaXZlcnNp
dHkgb2YgQ2FtYnJpZGdlLCBDYW1icmlkZ2UsIFVLLjwvYXV0aC1hZGRyZXNzPjx0aXRsZXM+PHRp
dGxlPlBvbHlnZW5pYyBpbmhlcml0YW5jZSBvZiBicmVhc3QgY2FuY2VyOiBJbXBsaWNhdGlvbnMg
Zm9yIGRlc2lnbiBvZiBhc3NvY2lhdGlvbiBzdHVkaWVzPC90aXRsZT48c2Vjb25kYXJ5LXRpdGxl
PkdlbmV0IEVwaWRlbWlvbDwvc2Vjb25kYXJ5LXRpdGxlPjxhbHQtdGl0bGU+R2VuZXRpYyBlcGlk
ZW1pb2xvZ3k8L2FsdC10aXRsZT48L3RpdGxlcz48cGVyaW9kaWNhbD48ZnVsbC10aXRsZT5HZW5l
dCBFcGlkZW1pb2w8L2Z1bGwtdGl0bGU+PGFiYnItMT5HZW5ldGljIGVwaWRlbWlvbG9neTwvYWJi
ci0xPjwvcGVyaW9kaWNhbD48YWx0LXBlcmlvZGljYWw+PGZ1bGwtdGl0bGU+R2VuZXQgRXBpZGVt
aW9sPC9mdWxsLXRpdGxlPjxhYmJyLTE+R2VuZXRpYyBlcGlkZW1pb2xvZ3k8L2FiYnItMT48L2Fs
dC1wZXJpb2RpY2FsPjxwYWdlcz4xOTAtMjAyPC9wYWdlcz48dm9sdW1lPjI1PC92b2x1bWU+PG51
bWJlcj4zPC9udW1iZXI+PGtleXdvcmRzPjxrZXl3b3JkPkFnZSBGYWN0b3JzPC9rZXl3b3JkPjxr
ZXl3b3JkPkFsZ29yaXRobXM8L2tleXdvcmQ+PGtleXdvcmQ+QnJlYXN0IE5lb3BsYXNtcy9lcGlk
ZW1pb2xvZ3kvKmdlbmV0aWNzPC9rZXl3b3JkPjxrZXl3b3JkPkRhdGEgSW50ZXJwcmV0YXRpb24s
IFN0YXRpc3RpY2FsPC9rZXl3b3JkPjxrZXl3b3JkPkZlbWFsZTwva2V5d29yZD48a2V5d29yZD5I
dW1hbnM8L2tleXdvcmQ+PGtleXdvcmQ+TWFsZTwva2V5d29yZD48a2V5d29yZD4qTXVsdGlmYWN0
b3JpYWwgSW5oZXJpdGFuY2U8L2tleXdvcmQ+PGtleXdvcmQ+UGVkaWdyZWU8L2tleXdvcmQ+PGtl
eXdvcmQ+UmVzZWFyY2ggRGVzaWduPC9rZXl3b3JkPjxrZXl3b3JkPlJpc2sgRmFjdG9yczwva2V5
d29yZD48L2tleXdvcmRzPjxkYXRlcz48eWVhcj4yMDAzPC95ZWFyPjxwdWItZGF0ZXM+PGRhdGU+
Tm92PC9kYXRlPjwvcHViLWRhdGVzPjwvZGF0ZXM+PGlzYm4+MDc0MS0wMzk1IChQcmludCkmI3hE
OzA3NDEtMDM5NSAoTGlua2luZyk8L2lzYm4+PGFjY2Vzc2lvbi1udW0+MTQ1NTc5ODc8L2FjY2Vz
c2lvbi1udW0+PHVybHM+PHJlbGF0ZWQtdXJscz48dXJsPmh0dHA6Ly93d3cubmNiaS5ubG0ubmlo
Lmdvdi9wdWJtZWQvMTQ1NTc5ODc8L3VybD48dXJsPmh0dHA6Ly9vbmxpbmVsaWJyYXJ5LndpbGV5
LmNvbS9zdG9yZS8xMC4xMDAyL2dlcGkuMTAyNjEvYXNzZXQvMTAyNjFfZnRwLnBkZj92PTEmYW1w
O3Q9aTRqNThldW0mYW1wO3M9YWY5ZmFjYmQ1MmUxMGNlMjllNDVkMGZhMWQ0YmNlNTU0Njk3NDQ2
NzwvdXJsPjwvcmVsYXRlZC11cmxzPjwvdXJscz48ZWxlY3Ryb25pYy1yZXNvdXJjZS1udW0+MTAu
MTAwMi9nZXBpLjEwMjYxPC9lbGVjdHJvbmljLXJlc291cmNlLW51bT48L3JlY29yZD48L0NpdGU+
PENpdGU+PEF1dGhvcj5Ib3dzb248L0F1dGhvcj48WWVhcj4yMDA1PC9ZZWFyPjxSZWNOdW0+NjI8
L1JlY051bT48cmVjb3JkPjxyZWMtbnVtYmVyPjYyPC9yZWMtbnVtYmVyPjxmb3JlaWduLWtleXM+
PGtleSBhcHA9IkVOIiBkYi1pZD0idHM1MnByczlkOTJ4czVlZDJ3OXByMmY3YXBmYWFyNTBkdno5
Ij42Mjwva2V5PjwvZm9yZWlnbi1rZXlzPjxyZWYtdHlwZSBuYW1lPSJKb3VybmFsIEFydGljbGUi
PjE3PC9yZWYtdHlwZT48Y29udHJpYnV0b3JzPjxhdXRob3JzPjxhdXRob3I+SG93c29uLCBKLiBN
LjwvYXV0aG9yPjxhdXRob3I+QmFycmF0dCwgQi4gSi48L2F1dGhvcj48YXV0aG9yPlRvZGQsIEou
IEEuPC9hdXRob3I+PGF1dGhvcj5Db3JkZWxsLCBILiBKLjwvYXV0aG9yPjwvYXV0aG9ycz48L2Nv
bnRyaWJ1dG9ycz48YXV0aC1hZGRyZXNzPkp1dmVuaWxlIERpYWJldGVzIFJlc2VhcmNoIEZvdW5k
YXRpb24vV2VsbGNvbWUgVHJ1c3QgRGlhYmV0ZXMgYW5kIEluZmxhbW1hdGlvbiBMYWJvcmF0b3J5
LCBEZXBhcnRtZW50IG9mIE1lZGljYWwgR2VuZXRpY3MsIFVuaXZlcnNpdHkgb2YgQ2FtYnJpZGdl
LCBDYW1icmlkZ2UgSW5zdGl0dXRlIGZvciBNZWRpY2FsIFJlc2VhcmNoLCBBZGRlbmJyb29rZSZh
cG9zO3MgSG9zcGl0YWwsIFVLLiBKb2FubmEuSG93c29uQGNpbXIuY2FtLmFjLnVrPC9hdXRoLWFk
ZHJlc3M+PHRpdGxlcz48dGl0bGU+Q29tcGFyaXNvbiBvZiBwb3B1bGF0aW9uLSBhbmQgZmFtaWx5
LWJhc2VkIG1ldGhvZHMgZm9yIGdlbmV0aWMgYXNzb2NpYXRpb24gYW5hbHlzaXMgaW4gdGhlIHBy
ZXNlbmNlIG9mIGludGVyYWN0aW5nIGxvY2k8L3RpdGxlPjxzZWNvbmRhcnktdGl0bGU+R2VuZXQg
RXBpZGVtaW9sPC9zZWNvbmRhcnktdGl0bGU+PGFsdC10aXRsZT5HZW5ldGljIGVwaWRlbWlvbG9n
eTwvYWx0LXRpdGxlPjwvdGl0bGVzPjxwZXJpb2RpY2FsPjxmdWxsLXRpdGxlPkdlbmV0IEVwaWRl
bWlvbDwvZnVsbC10aXRsZT48YWJici0xPkdlbmV0aWMgZXBpZGVtaW9sb2d5PC9hYmJyLTE+PC9w
ZXJpb2RpY2FsPjxhbHQtcGVyaW9kaWNhbD48ZnVsbC10aXRsZT5HZW5ldCBFcGlkZW1pb2w8L2Z1
bGwtdGl0bGU+PGFiYnItMT5HZW5ldGljIGVwaWRlbWlvbG9neTwvYWJici0xPjwvYWx0LXBlcmlv
ZGljYWw+PHBhZ2VzPjUxLTY3PC9wYWdlcz48dm9sdW1lPjI5PC92b2x1bWU+PG51bWJlcj4xPC9u
dW1iZXI+PGtleXdvcmRzPjxrZXl3b3JkPkRpYWJldGVzIE1lbGxpdHVzLCBUeXBlIDEvKmdlbmV0
aWNzPC9rZXl3b3JkPjxrZXl3b3JkPkVwaXN0YXNpcywgR2VuZXRpYzwva2V5d29yZD48a2V5d29y
ZD5GYW1pbHk8L2tleXdvcmQ+PGtleXdvcmQ+R2VuZXRpYyBMaW5rYWdlLypnZW5ldGljczwva2V5
d29yZD48a2V5d29yZD5HZW5ldGljIFByZWRpc3Bvc2l0aW9uIHRvIERpc2Vhc2UvKmdlbmV0aWNz
PC9rZXl3b3JkPjxrZXl3b3JkPkdlbm90eXBlPC9rZXl3b3JkPjxrZXl3b3JkPkh1bWFuczwva2V5
d29yZD48a2V5d29yZD5Nb2RlbHMsIEdlbmV0aWM8L2tleXdvcmQ+PGtleXdvcmQ+UG9wdWxhdGlv
biBHcm91cHMvZ2VuZXRpY3M8L2tleXdvcmQ+PGtleXdvcmQ+Umlzazwva2V5d29yZD48L2tleXdv
cmRzPjxkYXRlcz48eWVhcj4yMDA1PC95ZWFyPjxwdWItZGF0ZXM+PGRhdGU+SnVsPC9kYXRlPjwv
cHViLWRhdGVzPjwvZGF0ZXM+PGlzYm4+MDc0MS0wMzk1IChQcmludCkmI3hEOzA3NDEtMDM5NSAo
TGlua2luZyk8L2lzYm4+PGFjY2Vzc2lvbi1udW0+MTU4OTIwOTM8L2FjY2Vzc2lvbi1udW0+PHVy
bHM+PHJlbGF0ZWQtdXJscz48dXJsPmh0dHA6Ly93d3cubmNiaS5ubG0ubmloLmdvdi9wdWJtZWQv
MTU4OTIwOTM8L3VybD48dXJsPmh0dHA6Ly9vbmxpbmVsaWJyYXJ5LndpbGV5LmNvbS9zdG9yZS8x
MC4xMDAyL2dlcGkuMjAwNzcvYXNzZXQvMjAwNzdfZnRwLnBkZj92PTEmYW1wO3Q9aTRqNjdqbGwm
YW1wO3M9ZmQwZmZhYTExY2U0NzVjYTliNzA4MmJjZDg5MGQzMDVmOGFkMjI5OTwvdXJsPjwvcmVs
YXRlZC11cmxzPjwvdXJscz48ZWxlY3Ryb25pYy1yZXNvdXJjZS1udW0+MTAuMTAwMi9nZXBpLjIw
MDc3PC9lbGVjdHJvbmljLXJlc291cmNlLW51bT48L3JlY29yZD48L0NpdGU+PENpdGU+PEF1dGhv
cj5MaTwvQXV0aG9yPjxZZWFyPjIwMDY8L1llYXI+PFJlY051bT42NzwvUmVjTnVtPjxyZWNvcmQ+
PHJlYy1udW1iZXI+Njc8L3JlYy1udW1iZXI+PGZvcmVpZ24ta2V5cz48a2V5IGFwcD0iRU4iIGRi
LWlkPSJ0czUycHJzOWQ5MnhzNWVkMnc5cHIyZjdhcGZhYXI1MGR2ejkiPjY3PC9rZXk+PC9mb3Jl
aWduLWtleXM+PHJlZi10eXBlIG5hbWU9IkpvdXJuYWwgQXJ0aWNsZSI+MTc8L3JlZi10eXBlPjxj
b250cmlidXRvcnM+PGF1dGhvcnM+PGF1dGhvcj5MaSwgTS48L2F1dGhvcj48YXV0aG9yPkJvZWhu
a2UsIE0uPC9hdXRob3I+PGF1dGhvcj5BYmVjYXNpcywgRy4gUi48L2F1dGhvcj48L2F1dGhvcnM+
PC9jb250cmlidXRvcnM+PGF1dGgtYWRkcmVzcz5DZW50ZXIgZm9yIENsaW5pY2FsIEVwaWRlbWlv
bG9neSBhbmQgQmlvc3RhdGlzdGljcywgVW5pdmVyc2l0eSBvZiBQZW5uc3lsdmFuaWEgU2Nob29s
IG9mIE1lZGljaW5lLCBQaGlsYWRlbHBoaWEsIFBBIDE5MTA0LCBVU0EuIG1saUBjY2ViLm1lZC51
cGVubi5lZHU8L2F1dGgtYWRkcmVzcz48dGl0bGVzPjx0aXRsZT5FZmZpY2llbnQgc3R1ZHkgZGVz
aWducyBmb3IgdGVzdCBvZiBnZW5ldGljIGFzc29jaWF0aW9uIHVzaW5nIHNpYnNoaXAgZGF0YSBh
bmQgdW5yZWxhdGVkIGNhc2VzIGFuZCBjb250cm9sczwvdGl0bGU+PHNlY29uZGFyeS10aXRsZT5B
bSBKIEh1bSBHZW5ldDwvc2Vjb25kYXJ5LXRpdGxlPjxhbHQtdGl0bGU+QW1lcmljYW4gam91cm5h
bCBvZiBodW1hbiBnZW5ldGljczwvYWx0LXRpdGxlPjwvdGl0bGVzPjxwZXJpb2RpY2FsPjxmdWxs
LXRpdGxlPkFtIEogSHVtIEdlbmV0PC9mdWxsLXRpdGxlPjxhYmJyLTE+QW1lcmljYW4gam91cm5h
bCBvZiBodW1hbiBnZW5ldGljczwvYWJici0xPjwvcGVyaW9kaWNhbD48YWx0LXBlcmlvZGljYWw+
PGZ1bGwtdGl0bGU+QW0gSiBIdW0gR2VuZXQ8L2Z1bGwtdGl0bGU+PGFiYnItMT5BbWVyaWNhbiBq
b3VybmFsIG9mIGh1bWFuIGdlbmV0aWNzPC9hYmJyLTE+PC9hbHQtcGVyaW9kaWNhbD48cGFnZXM+
Nzc4LTkyPC9wYWdlcz48dm9sdW1lPjc4PC92b2x1bWU+PG51bWJlcj41PC9udW1iZXI+PGtleXdv
cmRzPjxrZXl3b3JkPipDYXNlLUNvbnRyb2wgU3R1ZGllczwva2V5d29yZD48a2V5d29yZD5DaHJv
bW9zb21lIE1hcHBpbmc8L2tleXdvcmQ+PGtleXdvcmQ+R2VuZXRpYyBMaW5rYWdlPC9rZXl3b3Jk
PjxrZXl3b3JkPkdlbmV0aWMgUHJlZGlzcG9zaXRpb24gdG8gRGlzZWFzZTwva2V5d29yZD48a2V5
d29yZD5HZW5ldGljcywgUG9wdWxhdGlvbjwva2V5d29yZD48a2V5d29yZD5MaWtlbGlob29kIEZ1
bmN0aW9uczwva2V5d29yZD48a2V5d29yZD4qTGlua2FnZSBEaXNlcXVpbGlicml1bTwva2V5d29y
ZD48a2V5d29yZD4qTW9kZWxzLCBHZW5ldGljPC9rZXl3b3JkPjxrZXl3b3JkPk1vZGVscywgU3Rh
dGlzdGljYWw8L2tleXdvcmQ+PGtleXdvcmQ+UGVkaWdyZWU8L2tleXdvcmQ+PGtleXdvcmQ+KlBv
bHltb3JwaGlzbSwgU2luZ2xlIE51Y2xlb3RpZGU8L2tleXdvcmQ+PGtleXdvcmQ+KlJlc2VhcmNo
IERlc2lnbjwva2V5d29yZD48a2V5d29yZD4qU2libGluZ3M8L2tleXdvcmQ+PGtleXdvcmQ+U3Rh
dGlzdGljcywgTm9ucGFyYW1ldHJpYzwva2V5d29yZD48L2tleXdvcmRzPjxkYXRlcz48eWVhcj4y
MDA2PC95ZWFyPjxwdWItZGF0ZXM+PGRhdGU+TWF5PC9kYXRlPjwvcHViLWRhdGVzPjwvZGF0ZXM+
PGlzYm4+MDAwMi05Mjk3IChQcmludCkmI3hEOzAwMDItOTI5NyAoTGlua2luZyk8L2lzYm4+PGFj
Y2Vzc2lvbi1udW0+MTY2NDI0MzQ8L2FjY2Vzc2lvbi1udW0+PHVybHM+PHJlbGF0ZWQtdXJscz48
dXJsPmh0dHA6Ly93d3cubmNiaS5ubG0ubmloLmdvdi9wdWJtZWQvMTY2NDI0MzQ8L3VybD48dXJs
Pmh0dHA6Ly9hYy5lbHMtY2RuLmNvbS9TMDAwMjkyOTcwNzYzODEzMC8xLXMyLjAtUzAwMDI5Mjk3
MDc2MzgxMzAtbWFpbi5wZGY/X3RpZD01MTBjZWYyYy05NDdhLTExZTQtODUxZi0wMDAwMGFhYjBm
MDImYW1wO2FjZG5hdD0xNDIwNDIxNTU5XzkyNzFhZmIxNDM0ODJhYjM4YTQ4YWI5MzRmNGFmZGVj
PC91cmw+PC9yZWxhdGVkLXVybHM+PC91cmxzPjxjdXN0b20yPjE0NzQwMjg8L2N1c3RvbTI+PGVs
ZWN0cm9uaWMtcmVzb3VyY2UtbnVtPjEwLjEwODYvNTAzNzExPC9lbGVjdHJvbmljLXJlc291cmNl
LW51bT48L3JlY29yZD48L0NpdGU+PENpdGU+PEF1dGhvcj5SaXNjaDwvQXV0aG9yPjxZZWFyPjIw
MDE8L1llYXI+PFJlY051bT41NzwvUmVjTnVtPjxyZWNvcmQ+PHJlYy1udW1iZXI+NTc8L3JlYy1u
dW1iZXI+PGZvcmVpZ24ta2V5cz48a2V5IGFwcD0iRU4iIGRiLWlkPSJ0czUycHJzOWQ5MnhzNWVk
Mnc5cHIyZjdhcGZhYXI1MGR2ejkiPjU3PC9rZXk+PC9mb3JlaWduLWtleXM+PHJlZi10eXBlIG5h
bWU9IkpvdXJuYWwgQXJ0aWNsZSI+MTc8L3JlZi10eXBlPjxjb250cmlidXRvcnM+PGF1dGhvcnM+
PGF1dGhvcj5SaXNjaCwgTi48L2F1dGhvcj48L2F1dGhvcnM+PC9jb250cmlidXRvcnM+PGF1dGgt
YWRkcmVzcz5EZXBhcnRtZW50IG9mIEdlbmV0aWNzLCBTdGFuZm9yZCBVbml2ZXJzaXR5IFNjaG9v
bCBvZiBNZWRpY2luZSwgU3RhbmZvcmQsIENhbGlmb3JuaWEgOTQzMDUsIFVTQS48L2F1dGgtYWRk
cmVzcz48dGl0bGVzPjx0aXRsZT5JbXBsaWNhdGlvbnMgb2YgbXVsdGlsb2N1cyBpbmhlcml0YW5j
ZSBmb3IgZ2VuZS1kaXNlYXNlIGFzc29jaWF0aW9uIHN0dWRpZXM8L3RpdGxlPjxzZWNvbmRhcnkt
dGl0bGU+VGhlb3IgUG9wdWwgQmlvbDwvc2Vjb25kYXJ5LXRpdGxlPjxhbHQtdGl0bGU+VGhlb3Jl
dGljYWwgcG9wdWxhdGlvbiBiaW9sb2d5PC9hbHQtdGl0bGU+PC90aXRsZXM+PHBlcmlvZGljYWw+
PGZ1bGwtdGl0bGU+VGhlb3IgUG9wdWwgQmlvbDwvZnVsbC10aXRsZT48YWJici0xPlRoZW9yZXRp
Y2FsIHBvcHVsYXRpb24gYmlvbG9neTwvYWJici0xPjwvcGVyaW9kaWNhbD48YWx0LXBlcmlvZGlj
YWw+PGZ1bGwtdGl0bGU+VGhlb3IgUG9wdWwgQmlvbDwvZnVsbC10aXRsZT48YWJici0xPlRoZW9y
ZXRpY2FsIHBvcHVsYXRpb24gYmlvbG9neTwvYWJici0xPjwvYWx0LXBlcmlvZGljYWw+PHBhZ2Vz
PjIxNS0yMDwvcGFnZXM+PHZvbHVtZT42MDwvdm9sdW1lPjxudW1iZXI+MzwvbnVtYmVyPjxrZXl3
b3Jkcz48a2V5d29yZD5BbGxlbGVzPC9rZXl3b3JkPjxrZXl3b3JkPkNocm9tb3NvbWUgTWFwcGlu
Zzwva2V5d29yZD48a2V5d29yZD4qR2VuZXRpYyBMaW5rYWdlPC9rZXl3b3JkPjxrZXl3b3JkPkdl
bmV0aWMgTWFya2Vyczwva2V5d29yZD48a2V5d29yZD4qR2VuZXRpYyBQcmVkaXNwb3NpdGlvbiB0
byBEaXNlYXNlPC9rZXl3b3JkPjxrZXl3b3JkPkdlbm90eXBlPC9rZXl3b3JkPjxrZXl3b3JkPkh1
bWFuczwva2V5d29yZD48a2V5d29yZD5Nb2RlbHMsIEdlbmV0aWM8L2tleXdvcmQ+PGtleXdvcmQ+
KlBlZGlncmVlPC9rZXl3b3JkPjxrZXl3b3JkPlJpc2s8L2tleXdvcmQ+PC9rZXl3b3Jkcz48ZGF0
ZXM+PHllYXI+MjAwMTwveWVhcj48cHViLWRhdGVzPjxkYXRlPk5vdjwvZGF0ZT48L3B1Yi1kYXRl
cz48L2RhdGVzPjxpc2JuPjAwNDAtNTgwOSAoUHJpbnQpJiN4RDswMDQwLTU4MDkgKExpbmtpbmcp
PC9pc2JuPjxhY2Nlc3Npb24tbnVtPjExODU1OTU1PC9hY2Nlc3Npb24tbnVtPjx1cmxzPjxyZWxh
dGVkLXVybHM+PHVybD5odHRwOi8vd3d3Lm5jYmkubmxtLm5paC5nb3YvcHVibWVkLzExODU1OTU1
PC91cmw+PHVybD5odHRwOi8vYWMuZWxzLWNkbi5jb20vUzAwNDA1ODA5MDE5MTUzODIvMS1zMi4w
LVMwMDQwNTgwOTAxOTE1MzgyLW1haW4ucGRmP190aWQ9NTcyNGRiZWEtOTQ3YS0xMWU0LWJlZTYt
MDAwMDBhYWIwZjI2JmFtcDthY2RuYXQ9MTQyMDQyMTU2OV9kZDIyY2U2YWI3ODg5YThhYTMwMDkw
MWM4ODdlZDA0ODwvdXJsPjwvcmVsYXRlZC11cmxzPjwvdXJscz48ZWxlY3Ryb25pYy1yZXNvdXJj
ZS1udW0+MTAuMTAwNi90cGJpLjIwMDEuMTUzODwvZWxlY3Ryb25pYy1yZXNvdXJjZS1udW0+PC9y
ZWNvcmQ+PC9DaXRlPjwvRW5kTm90ZT4A
</w:fldData>
        </w:fldChar>
      </w:r>
      <w:r w:rsidR="002A33CE">
        <w:rPr>
          <w:rFonts w:ascii="Times New Roman" w:hAnsi="Times New Roman" w:cs="Times New Roman"/>
          <w:sz w:val="24"/>
          <w:szCs w:val="24"/>
        </w:rPr>
        <w:instrText xml:space="preserve"> ADDIN EN.CITE.DATA </w:instrText>
      </w:r>
      <w:r w:rsidR="002A33CE">
        <w:rPr>
          <w:rFonts w:ascii="Times New Roman" w:hAnsi="Times New Roman" w:cs="Times New Roman"/>
          <w:sz w:val="24"/>
          <w:szCs w:val="24"/>
        </w:rPr>
      </w:r>
      <w:r w:rsidR="002A33CE">
        <w:rPr>
          <w:rFonts w:ascii="Times New Roman" w:hAnsi="Times New Roman" w:cs="Times New Roman"/>
          <w:sz w:val="24"/>
          <w:szCs w:val="24"/>
        </w:rPr>
        <w:fldChar w:fldCharType="end"/>
      </w:r>
      <w:r w:rsidRPr="00E72114">
        <w:rPr>
          <w:rFonts w:ascii="Times New Roman" w:hAnsi="Times New Roman" w:cs="Times New Roman"/>
          <w:sz w:val="24"/>
          <w:szCs w:val="24"/>
        </w:rPr>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(Risch 2001, Antoniou and Easton 2003, Howson, Barratt et al. 2005, Li, Boehnke et al. 2006)</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However, the effect of family history on genetic association analyses has not been carefully investigated, and its use for these analyses has been limited. For instance, subjects may be selected for genetic association analyses only if they have a certain number of affected relatives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&lt;EndNote&gt;&lt;Cite&gt;&lt;Author&gt;Risch&lt;/Author&gt;&lt;Year&gt;1998&lt;/Year&gt;&lt;RecNum&gt;11&lt;/RecNum&gt;&lt;DisplayText&gt;(Risch and Teng 1998)&lt;/DisplayText&gt;&lt;record&gt;&lt;rec-number&gt;11&lt;/rec-number&gt;&lt;foreign-keys&gt;&lt;key app="EN" db-id="ae5zr0xthtsv57e5revpdwp1vp0pd2f0sawf"&gt;11&lt;/key&gt;&lt;/foreign-keys&gt;&lt;ref-type name="Journal Article"&gt;17&lt;/ref-type&gt;&lt;contributors&gt;&lt;authors&gt;&lt;author&gt;Risch, Neil&lt;/author&gt;&lt;author&gt;Teng, Jun&lt;/author&gt;&lt;/authors&gt;&lt;/contributors&gt;&lt;titles&gt;&lt;title&gt;The relative power of family-based and case-control designs for linkage disequilibrium studies of complex human diseases I. DNA pooling&lt;/title&gt;&lt;secondary-title&gt;Genome Research&lt;/secondary-title&gt;&lt;/titles&gt;&lt;periodical&gt;&lt;full-title&gt;Genome Research&lt;/full-title&gt;&lt;/periodical&gt;&lt;pages&gt;1273-1288&lt;/pages&gt;&lt;volume&gt;8&lt;/volume&gt;&lt;number&gt;12&lt;/number&gt;&lt;dates&gt;&lt;year&gt;1998&lt;/year&gt;&lt;/dates&gt;&lt;isbn&gt;1088-9051&lt;/isbn&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(Risch and Teng 1998)</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The effect of family history on genetic association analyses depends on the familial distance between relatives and the number of affected and unaffected relatives. In this report, we proposed a new statistical method for selecting the most informative cases and controls based on the family history of disease. The proposed method simultaneously takes into account both familial distance and number of relatives, and we show that selecting cases and controls using this method leads to a substantial improvement in statistical power. Our simulation results show that the improvement in statistical power tends to be larger for common and less heritable diseases. The proposed method was implemented using the R code, and it can accept various input file formats such as vcf, PLINK, and gen files. It can be downloaded free of cost from http://healthstat.snu.ac.kr/software/selSAMPLE.</w:t>
      </w:r>
    </w:p>
    <w:p w:rsidR="00E72114" w:rsidRPr="00E72114" w:rsidRDefault="00E72114" w:rsidP="00EA12FD">
      <w:pPr>
        <w:spacing w:after="0" w:line="480" w:lineRule="auto"/>
        <w:ind w:firstLine="720"/>
        <w:rPr>
          <w:rFonts w:ascii="Times New Roman" w:hAnsi="Times New Roman" w:cs="Times New Roman"/>
          <w:sz w:val="24"/>
          <w:szCs w:val="24"/>
        </w:rPr>
      </w:pPr>
      <w:r w:rsidRPr="00E72114">
        <w:rPr>
          <w:rFonts w:ascii="Times New Roman" w:hAnsi="Times New Roman" w:cs="Times New Roman"/>
          <w:sz w:val="24"/>
          <w:szCs w:val="24"/>
        </w:rPr>
        <w:t xml:space="preserve">Multiple studies have shown that subjects with extreme phenotypes lead to substantial improvement in statistical power </w:t>
      </w:r>
      <w:r w:rsidRPr="00E72114">
        <w:rPr>
          <w:rFonts w:ascii="Times New Roman" w:hAnsi="Times New Roman" w:cs="Times New Roman"/>
          <w:sz w:val="24"/>
          <w:szCs w:val="24"/>
        </w:rPr>
        <w:fldChar w:fldCharType="begin">
          <w:fldData xml:space="preserve">PEVuZE5vdGU+PENpdGU+PEF1dGhvcj5XYW5nPC9BdXRob3I+PFllYXI+MjAxMjwvWWVhcj48UmVj
TnVtPjgxPC9SZWNOdW0+PERpc3BsYXlUZXh0PihMaSBhbmQgR2FpbCAyMDEyLCBP4oCZUmVpbGx5
LCBIb2dnYXJ0IGV0IGFsLiAyMDEyLCBXYW5nIGFuZCBTaGV0ZSAyMDEyLCBTY2hpZmFubywgTGkg
ZXQgYWwuIDIwMTMsIHZhbiBkZXIgU2x1aXMsIFBvc3RodW1hIGV0IGFsLiAyMDEzKTwvRGlzcGxh
eVRleHQ+PHJlY29yZD48cmVjLW51bWJlcj44MTwvcmVjLW51bWJlcj48Zm9yZWlnbi1rZXlzPjxr
ZXkgYXBwPSJFTiIgZGItaWQ9ImFlNXpyMHh0aHRzdjU3ZTVyZXZwZHdwMXZwMHBkMmYwc2F3ZiI+
ODE8L2tleT48L2ZvcmVpZ24ta2V5cz48cmVmLXR5cGUgbmFtZT0iSm91cm5hbCBBcnRpY2xlIj4x
NzwvcmVmLXR5cGU+PGNvbnRyaWJ1dG9ycz48YXV0aG9ycz48YXV0aG9yPldhbmcsIEppYW48L2F1
dGhvcj48YXV0aG9yPlNoZXRlLCBTYW5qYXk8L2F1dGhvcj48L2F1dGhvcnM+PC9jb250cmlidXRv
cnM+PHRpdGxlcz48dGl0bGU+QW5hbHlzaXMgb2Ygc2Vjb25kYXJ5IHBoZW5vdHlwZSBpbnZvbHZp
bmcgdGhlIGludGVyYWN0aXZlIGVmZmVjdCBvZiB0aGUgc2Vjb25kYXJ5IHBoZW5vdHlwZSBhbmQg
Z2VuZXRpYyB2YXJpYW50cyBvbiB0aGUgcHJpbWFyeSBkaXNlYXNlPC90aXRsZT48c2Vjb25kYXJ5
LXRpdGxlPkFubmFscyBvZiBodW1hbiBnZW5ldGljczwvc2Vjb25kYXJ5LXRpdGxlPjwvdGl0bGVz
PjxwZXJpb2RpY2FsPjxmdWxsLXRpdGxlPkFubmFscyBvZiBIdW1hbiBHZW5ldGljczwvZnVsbC10
aXRsZT48L3BlcmlvZGljYWw+PHBhZ2VzPjQ4NC00OTk8L3BhZ2VzPjx2b2x1bWU+NzY8L3ZvbHVt
ZT48bnVtYmVyPjY8L251bWJlcj48ZGF0ZXM+PHllYXI+MjAxMjwveWVhcj48L2RhdGVzPjxpc2Ju
PjE0NjktMTgwOTwvaXNibj48dXJscz48L3VybHM+PC9yZWNvcmQ+PC9DaXRlPjxDaXRlPjxBdXRo
b3I+T+KAmVJlaWxseTwvQXV0aG9yPjxZZWFyPjIwMTI8L1llYXI+PFJlY051bT44MDwvUmVjTnVt
PjxyZWNvcmQ+PHJlYy1udW1iZXI+ODA8L3JlYy1udW1iZXI+PGZvcmVpZ24ta2V5cz48a2V5IGFw
cD0iRU4iIGRiLWlkPSJhZTV6cjB4dGh0c3Y1N2U1cmV2cGR3cDF2cDBwZDJmMHNhd2YiPjgwPC9r
ZXk+PC9mb3JlaWduLWtleXM+PHJlZi10eXBlIG5hbWU9IkpvdXJuYWwgQXJ0aWNsZSI+MTc8L3Jl
Zi10eXBlPjxjb250cmlidXRvcnM+PGF1dGhvcnM+PGF1dGhvcj5P4oCZUmVpbGx5LCBQYXVsIEY8
L2F1dGhvcj48YXV0aG9yPkhvZ2dhcnQsIENsaXZlIEo8L2F1dGhvcj48YXV0aG9yPlBvbXllbiwg
WW90c2F3YXQ8L2F1dGhvcj48YXV0aG9yPkNhbGJvbGksIEZlZGVyaWNvIENGPC9hdXRob3I+PGF1
dGhvcj5FbGxpb3R0LCBQYXVsPC9hdXRob3I+PGF1dGhvcj5KYXJ2ZWxpbiwgTWFyam8tUmlpdHRh
PC9hdXRob3I+PGF1dGhvcj5Db2luLCBMYWNobGFuIEpNPC9hdXRob3I+PC9hdXRob3JzPjwvY29u
dHJpYnV0b3JzPjx0aXRsZXM+PHRpdGxlPk11bHRpUGhlbjogam9pbnQgbW9kZWwgb2YgbXVsdGlw
bGUgcGhlbm90eXBlcyBjYW4gaW5jcmVhc2UgZGlzY292ZXJ5IGluIEdXQVM8L3RpdGxlPjxzZWNv
bmRhcnktdGl0bGU+UGxvUyBvbmU8L3NlY29uZGFyeS10aXRsZT48L3RpdGxlcz48cGVyaW9kaWNh
bD48ZnVsbC10aXRsZT5QbG9TIG9uZTwvZnVsbC10aXRsZT48L3BlcmlvZGljYWw+PHBhZ2VzPmUz
NDg2MTwvcGFnZXM+PHZvbHVtZT43PC92b2x1bWU+PG51bWJlcj41PC9udW1iZXI+PGRhdGVzPjx5
ZWFyPjIwMTI8L3llYXI+PC9kYXRlcz48aXNibj4xOTMyLTYyMDM8L2lzYm4+PHVybHM+PC91cmxz
PjwvcmVjb3JkPjwvQ2l0ZT48Q2l0ZT48QXV0aG9yPnZhbiBkZXIgU2x1aXM8L0F1dGhvcj48WWVh
cj4yMDEzPC9ZZWFyPjxSZWNOdW0+ODI8L1JlY051bT48cmVjb3JkPjxyZWMtbnVtYmVyPjgyPC9y
ZWMtbnVtYmVyPjxmb3JlaWduLWtleXM+PGtleSBhcHA9IkVOIiBkYi1pZD0iYWU1enIweHRodHN2
NTdlNXJldnBkd3AxdnAwcGQyZjBzYXdmIj44Mjwva2V5PjwvZm9yZWlnbi1rZXlzPjxyZWYtdHlw
ZSBuYW1lPSJKb3VybmFsIEFydGljbGUiPjE3PC9yZWYtdHlwZT48Y29udHJpYnV0b3JzPjxhdXRo
b3JzPjxhdXRob3I+dmFuIGRlciBTbHVpcywgU29waGllPC9hdXRob3I+PGF1dGhvcj5Qb3N0aHVt
YSwgRGFuaWVsbGU8L2F1dGhvcj48YXV0aG9yPkRvbGFuLCBDb25vciBWPC9hdXRob3I+PC9hdXRo
b3JzPjwvY29udHJpYnV0b3JzPjx0aXRsZXM+PHRpdGxlPlRBVEVTOiBlZmZpY2llbnQgbXVsdGl2
YXJpYXRlIGdlbm90eXBlLXBoZW5vdHlwZSBhbmFseXNpcyBmb3IgZ2Vub21lLXdpZGUgYXNzb2Np
YXRpb24gc3R1ZGllczwvdGl0bGU+PHNlY29uZGFyeS10aXRsZT5QTG9TIEdlbmV0PC9zZWNvbmRh
cnktdGl0bGU+PC90aXRsZXM+PHBlcmlvZGljYWw+PGZ1bGwtdGl0bGU+UExvUyBHZW5ldDwvZnVs
bC10aXRsZT48L3BlcmlvZGljYWw+PHBhZ2VzPmUxMDAzMjM1PC9wYWdlcz48dm9sdW1lPjk8L3Zv
bHVtZT48bnVtYmVyPjE8L251bWJlcj48ZGF0ZXM+PHllYXI+MjAxMzwveWVhcj48L2RhdGVzPjxp
c2JuPjE1NTMtNzQwNDwvaXNibj48dXJscz48L3VybHM+PC9yZWNvcmQ+PC9DaXRlPjxDaXRlPjxB
dXRob3I+TGk8L0F1dGhvcj48WWVhcj4yMDEyPC9ZZWFyPjxSZWNOdW0+ODM8L1JlY051bT48cmVj
b3JkPjxyZWMtbnVtYmVyPjgzPC9yZWMtbnVtYmVyPjxmb3JlaWduLWtleXM+PGtleSBhcHA9IkVO
IiBkYi1pZD0iYWU1enIweHRodHN2NTdlNXJldnBkd3AxdnAwcGQyZjBzYXdmIj44Mzwva2V5Pjwv
Zm9yZWlnbi1rZXlzPjxyZWYtdHlwZSBuYW1lPSJKb3VybmFsIEFydGljbGUiPjE3PC9yZWYtdHlw
ZT48Y29udHJpYnV0b3JzPjxhdXRob3JzPjxhdXRob3I+TGksIEh1aWxpbjwvYXV0aG9yPjxhdXRo
b3I+R2FpbCwgTWl0Y2hlbGwgSDwvYXV0aG9yPjwvYXV0aG9ycz48L2NvbnRyaWJ1dG9ycz48dGl0
bGVzPjx0aXRsZT5FZmZpY2llbnQgYWRhcHRpdmVseSB3ZWlnaHRlZCBhbmFseXNpcyBvZiBzZWNv
bmRhcnkgcGhlbm90eXBlcyBpbiBjYXNlLWNvbnRyb2wgZ2Vub21lLXdpZGUgYXNzb2NpYXRpb24g
c3R1ZGllczwvdGl0bGU+PHNlY29uZGFyeS10aXRsZT5IdW1hbiBoZXJlZGl0eTwvc2Vjb25kYXJ5
LXRpdGxlPjwvdGl0bGVzPjxwZXJpb2RpY2FsPjxmdWxsLXRpdGxlPkh1bWFuIGhlcmVkaXR5PC9m
dWxsLXRpdGxlPjwvcGVyaW9kaWNhbD48cGFnZXM+MTU5LTE3MzwvcGFnZXM+PHZvbHVtZT43Mzwv
dm9sdW1lPjxudW1iZXI+MzwvbnVtYmVyPjxkYXRlcz48eWVhcj4yMDEyPC95ZWFyPjwvZGF0ZXM+
PGlzYm4+MTQyMy0wMDYyPC9pc2JuPjx1cmxzPjwvdXJscz48L3JlY29yZD48L0NpdGU+PENpdGU+
PEF1dGhvcj5TY2hpZmFubzwvQXV0aG9yPjxZZWFyPjIwMTM8L1llYXI+PFJlY051bT44NDwvUmVj
TnVtPjxyZWNvcmQ+PHJlYy1udW1iZXI+ODQ8L3JlYy1udW1iZXI+PGZvcmVpZ24ta2V5cz48a2V5
IGFwcD0iRU4iIGRiLWlkPSJhZTV6cjB4dGh0c3Y1N2U1cmV2cGR3cDF2cDBwZDJmMHNhd2YiPjg0
PC9rZXk+PC9mb3JlaWduLWtleXM+PHJlZi10eXBlIG5hbWU9IkpvdXJuYWwgQXJ0aWNsZSI+MTc8
L3JlZi10eXBlPjxjb250cmlidXRvcnM+PGF1dGhvcnM+PGF1dGhvcj5TY2hpZmFubywgRWxpemFi
ZXRoIEQ8L2F1dGhvcj48YXV0aG9yPkxpLCBMaW48L2F1dGhvcj48YXV0aG9yPkNocmlzdGlhbmks
IERhdmlkIEM8L2F1dGhvcj48YXV0aG9yPkxpbiwgWGlob25nPC9hdXRob3I+PC9hdXRob3JzPjwv
Y29udHJpYnV0b3JzPjx0aXRsZXM+PHRpdGxlPkdlbm9tZS13aWRlIGFzc29jaWF0aW9uIGFuYWx5
c2lzIGZvciBtdWx0aXBsZSBjb250aW51b3VzIHNlY29uZGFyeSBwaGVub3R5cGVzPC90aXRsZT48
c2Vjb25kYXJ5LXRpdGxlPlRoZSBBbWVyaWNhbiBKb3VybmFsIG9mIEh1bWFuIEdlbmV0aWNzPC9z
ZWNvbmRhcnktdGl0bGU+PC90aXRsZXM+PHBlcmlvZGljYWw+PGZ1bGwtdGl0bGU+VGhlIEFtZXJp
Y2FuIEpvdXJuYWwgb2YgSHVtYW4gR2VuZXRpY3M8L2Z1bGwtdGl0bGU+PC9wZXJpb2RpY2FsPjxw
YWdlcz43NDQtNzU5PC9wYWdlcz48dm9sdW1lPjkyPC92b2x1bWU+PG51bWJlcj41PC9udW1iZXI+
PGRhdGVzPjx5ZWFyPjIwMTM8L3llYXI+PC9kYXRlcz48aXNibj4wMDAyLTkyOTc8L2lzYm4+PHVy
bHM+PC91cmxzPjwvcmVjb3JkPjwvQ2l0ZT48L0VuZE5vdGU+AG==
</w:fldData>
        </w:fldChar>
      </w:r>
      <w:r w:rsidR="002A33CE">
        <w:rPr>
          <w:rFonts w:ascii="Times New Roman" w:hAnsi="Times New Roman" w:cs="Times New Roman"/>
          <w:sz w:val="24"/>
          <w:szCs w:val="24"/>
        </w:rPr>
        <w:instrText xml:space="preserve"> ADDIN EN.CITE </w:instrText>
      </w:r>
      <w:r w:rsidR="002A33CE">
        <w:rPr>
          <w:rFonts w:ascii="Times New Roman" w:hAnsi="Times New Roman" w:cs="Times New Roman"/>
          <w:sz w:val="24"/>
          <w:szCs w:val="24"/>
        </w:rPr>
        <w:fldChar w:fldCharType="begin">
          <w:fldData xml:space="preserve">PEVuZE5vdGU+PENpdGU+PEF1dGhvcj5XYW5nPC9BdXRob3I+PFllYXI+MjAxMjwvWWVhcj48UmVj
TnVtPjgxPC9SZWNOdW0+PERpc3BsYXlUZXh0PihMaSBhbmQgR2FpbCAyMDEyLCBP4oCZUmVpbGx5
LCBIb2dnYXJ0IGV0IGFsLiAyMDEyLCBXYW5nIGFuZCBTaGV0ZSAyMDEyLCBTY2hpZmFubywgTGkg
ZXQgYWwuIDIwMTMsIHZhbiBkZXIgU2x1aXMsIFBvc3RodW1hIGV0IGFsLiAyMDEzKTwvRGlzcGxh
eVRleHQ+PHJlY29yZD48cmVjLW51bWJlcj44MTwvcmVjLW51bWJlcj48Zm9yZWlnbi1rZXlzPjxr
ZXkgYXBwPSJFTiIgZGItaWQ9ImFlNXpyMHh0aHRzdjU3ZTVyZXZwZHdwMXZwMHBkMmYwc2F3ZiI+
ODE8L2tleT48L2ZvcmVpZ24ta2V5cz48cmVmLXR5cGUgbmFtZT0iSm91cm5hbCBBcnRpY2xlIj4x
NzwvcmVmLXR5cGU+PGNvbnRyaWJ1dG9ycz48YXV0aG9ycz48YXV0aG9yPldhbmcsIEppYW48L2F1
dGhvcj48YXV0aG9yPlNoZXRlLCBTYW5qYXk8L2F1dGhvcj48L2F1dGhvcnM+PC9jb250cmlidXRv
cnM+PHRpdGxlcz48dGl0bGU+QW5hbHlzaXMgb2Ygc2Vjb25kYXJ5IHBoZW5vdHlwZSBpbnZvbHZp
bmcgdGhlIGludGVyYWN0aXZlIGVmZmVjdCBvZiB0aGUgc2Vjb25kYXJ5IHBoZW5vdHlwZSBhbmQg
Z2VuZXRpYyB2YXJpYW50cyBvbiB0aGUgcHJpbWFyeSBkaXNlYXNlPC90aXRsZT48c2Vjb25kYXJ5
LXRpdGxlPkFubmFscyBvZiBodW1hbiBnZW5ldGljczwvc2Vjb25kYXJ5LXRpdGxlPjwvdGl0bGVz
PjxwZXJpb2RpY2FsPjxmdWxsLXRpdGxlPkFubmFscyBvZiBIdW1hbiBHZW5ldGljczwvZnVsbC10
aXRsZT48L3BlcmlvZGljYWw+PHBhZ2VzPjQ4NC00OTk8L3BhZ2VzPjx2b2x1bWU+NzY8L3ZvbHVt
ZT48bnVtYmVyPjY8L251bWJlcj48ZGF0ZXM+PHllYXI+MjAxMjwveWVhcj48L2RhdGVzPjxpc2Ju
PjE0NjktMTgwOTwvaXNibj48dXJscz48L3VybHM+PC9yZWNvcmQ+PC9DaXRlPjxDaXRlPjxBdXRo
b3I+T+KAmVJlaWxseTwvQXV0aG9yPjxZZWFyPjIwMTI8L1llYXI+PFJlY051bT44MDwvUmVjTnVt
PjxyZWNvcmQ+PHJlYy1udW1iZXI+ODA8L3JlYy1udW1iZXI+PGZvcmVpZ24ta2V5cz48a2V5IGFw
cD0iRU4iIGRiLWlkPSJhZTV6cjB4dGh0c3Y1N2U1cmV2cGR3cDF2cDBwZDJmMHNhd2YiPjgwPC9r
ZXk+PC9mb3JlaWduLWtleXM+PHJlZi10eXBlIG5hbWU9IkpvdXJuYWwgQXJ0aWNsZSI+MTc8L3Jl
Zi10eXBlPjxjb250cmlidXRvcnM+PGF1dGhvcnM+PGF1dGhvcj5P4oCZUmVpbGx5LCBQYXVsIEY8
L2F1dGhvcj48YXV0aG9yPkhvZ2dhcnQsIENsaXZlIEo8L2F1dGhvcj48YXV0aG9yPlBvbXllbiwg
WW90c2F3YXQ8L2F1dGhvcj48YXV0aG9yPkNhbGJvbGksIEZlZGVyaWNvIENGPC9hdXRob3I+PGF1
dGhvcj5FbGxpb3R0LCBQYXVsPC9hdXRob3I+PGF1dGhvcj5KYXJ2ZWxpbiwgTWFyam8tUmlpdHRh
PC9hdXRob3I+PGF1dGhvcj5Db2luLCBMYWNobGFuIEpNPC9hdXRob3I+PC9hdXRob3JzPjwvY29u
dHJpYnV0b3JzPjx0aXRsZXM+PHRpdGxlPk11bHRpUGhlbjogam9pbnQgbW9kZWwgb2YgbXVsdGlw
bGUgcGhlbm90eXBlcyBjYW4gaW5jcmVhc2UgZGlzY292ZXJ5IGluIEdXQVM8L3RpdGxlPjxzZWNv
bmRhcnktdGl0bGU+UGxvUyBvbmU8L3NlY29uZGFyeS10aXRsZT48L3RpdGxlcz48cGVyaW9kaWNh
bD48ZnVsbC10aXRsZT5QbG9TIG9uZTwvZnVsbC10aXRsZT48L3BlcmlvZGljYWw+PHBhZ2VzPmUz
NDg2MTwvcGFnZXM+PHZvbHVtZT43PC92b2x1bWU+PG51bWJlcj41PC9udW1iZXI+PGRhdGVzPjx5
ZWFyPjIwMTI8L3llYXI+PC9kYXRlcz48aXNibj4xOTMyLTYyMDM8L2lzYm4+PHVybHM+PC91cmxz
PjwvcmVjb3JkPjwvQ2l0ZT48Q2l0ZT48QXV0aG9yPnZhbiBkZXIgU2x1aXM8L0F1dGhvcj48WWVh
cj4yMDEzPC9ZZWFyPjxSZWNOdW0+ODI8L1JlY051bT48cmVjb3JkPjxyZWMtbnVtYmVyPjgyPC9y
ZWMtbnVtYmVyPjxmb3JlaWduLWtleXM+PGtleSBhcHA9IkVOIiBkYi1pZD0iYWU1enIweHRodHN2
NTdlNXJldnBkd3AxdnAwcGQyZjBzYXdmIj44Mjwva2V5PjwvZm9yZWlnbi1rZXlzPjxyZWYtdHlw
ZSBuYW1lPSJKb3VybmFsIEFydGljbGUiPjE3PC9yZWYtdHlwZT48Y29udHJpYnV0b3JzPjxhdXRo
b3JzPjxhdXRob3I+dmFuIGRlciBTbHVpcywgU29waGllPC9hdXRob3I+PGF1dGhvcj5Qb3N0aHVt
YSwgRGFuaWVsbGU8L2F1dGhvcj48YXV0aG9yPkRvbGFuLCBDb25vciBWPC9hdXRob3I+PC9hdXRo
b3JzPjwvY29udHJpYnV0b3JzPjx0aXRsZXM+PHRpdGxlPlRBVEVTOiBlZmZpY2llbnQgbXVsdGl2
YXJpYXRlIGdlbm90eXBlLXBoZW5vdHlwZSBhbmFseXNpcyBmb3IgZ2Vub21lLXdpZGUgYXNzb2Np
YXRpb24gc3R1ZGllczwvdGl0bGU+PHNlY29uZGFyeS10aXRsZT5QTG9TIEdlbmV0PC9zZWNvbmRh
cnktdGl0bGU+PC90aXRsZXM+PHBlcmlvZGljYWw+PGZ1bGwtdGl0bGU+UExvUyBHZW5ldDwvZnVs
bC10aXRsZT48L3BlcmlvZGljYWw+PHBhZ2VzPmUxMDAzMjM1PC9wYWdlcz48dm9sdW1lPjk8L3Zv
bHVtZT48bnVtYmVyPjE8L251bWJlcj48ZGF0ZXM+PHllYXI+MjAxMzwveWVhcj48L2RhdGVzPjxp
c2JuPjE1NTMtNzQwNDwvaXNibj48dXJscz48L3VybHM+PC9yZWNvcmQ+PC9DaXRlPjxDaXRlPjxB
dXRob3I+TGk8L0F1dGhvcj48WWVhcj4yMDEyPC9ZZWFyPjxSZWNOdW0+ODM8L1JlY051bT48cmVj
b3JkPjxyZWMtbnVtYmVyPjgzPC9yZWMtbnVtYmVyPjxmb3JlaWduLWtleXM+PGtleSBhcHA9IkVO
IiBkYi1pZD0iYWU1enIweHRodHN2NTdlNXJldnBkd3AxdnAwcGQyZjBzYXdmIj44Mzwva2V5Pjwv
Zm9yZWlnbi1rZXlzPjxyZWYtdHlwZSBuYW1lPSJKb3VybmFsIEFydGljbGUiPjE3PC9yZWYtdHlw
ZT48Y29udHJpYnV0b3JzPjxhdXRob3JzPjxhdXRob3I+TGksIEh1aWxpbjwvYXV0aG9yPjxhdXRo
b3I+R2FpbCwgTWl0Y2hlbGwgSDwvYXV0aG9yPjwvYXV0aG9ycz48L2NvbnRyaWJ1dG9ycz48dGl0
bGVzPjx0aXRsZT5FZmZpY2llbnQgYWRhcHRpdmVseSB3ZWlnaHRlZCBhbmFseXNpcyBvZiBzZWNv
bmRhcnkgcGhlbm90eXBlcyBpbiBjYXNlLWNvbnRyb2wgZ2Vub21lLXdpZGUgYXNzb2NpYXRpb24g
c3R1ZGllczwvdGl0bGU+PHNlY29uZGFyeS10aXRsZT5IdW1hbiBoZXJlZGl0eTwvc2Vjb25kYXJ5
LXRpdGxlPjwvdGl0bGVzPjxwZXJpb2RpY2FsPjxmdWxsLXRpdGxlPkh1bWFuIGhlcmVkaXR5PC9m
dWxsLXRpdGxlPjwvcGVyaW9kaWNhbD48cGFnZXM+MTU5LTE3MzwvcGFnZXM+PHZvbHVtZT43Mzwv
dm9sdW1lPjxudW1iZXI+MzwvbnVtYmVyPjxkYXRlcz48eWVhcj4yMDEyPC95ZWFyPjwvZGF0ZXM+
PGlzYm4+MTQyMy0wMDYyPC9pc2JuPjx1cmxzPjwvdXJscz48L3JlY29yZD48L0NpdGU+PENpdGU+
PEF1dGhvcj5TY2hpZmFubzwvQXV0aG9yPjxZZWFyPjIwMTM8L1llYXI+PFJlY051bT44NDwvUmVj
TnVtPjxyZWNvcmQ+PHJlYy1udW1iZXI+ODQ8L3JlYy1udW1iZXI+PGZvcmVpZ24ta2V5cz48a2V5
IGFwcD0iRU4iIGRiLWlkPSJhZTV6cjB4dGh0c3Y1N2U1cmV2cGR3cDF2cDBwZDJmMHNhd2YiPjg0
PC9rZXk+PC9mb3JlaWduLWtleXM+PHJlZi10eXBlIG5hbWU9IkpvdXJuYWwgQXJ0aWNsZSI+MTc8
L3JlZi10eXBlPjxjb250cmlidXRvcnM+PGF1dGhvcnM+PGF1dGhvcj5TY2hpZmFubywgRWxpemFi
ZXRoIEQ8L2F1dGhvcj48YXV0aG9yPkxpLCBMaW48L2F1dGhvcj48YXV0aG9yPkNocmlzdGlhbmks
IERhdmlkIEM8L2F1dGhvcj48YXV0aG9yPkxpbiwgWGlob25nPC9hdXRob3I+PC9hdXRob3JzPjwv
Y29udHJpYnV0b3JzPjx0aXRsZXM+PHRpdGxlPkdlbm9tZS13aWRlIGFzc29jaWF0aW9uIGFuYWx5
c2lzIGZvciBtdWx0aXBsZSBjb250aW51b3VzIHNlY29uZGFyeSBwaGVub3R5cGVzPC90aXRsZT48
c2Vjb25kYXJ5LXRpdGxlPlRoZSBBbWVyaWNhbiBKb3VybmFsIG9mIEh1bWFuIEdlbmV0aWNzPC9z
ZWNvbmRhcnktdGl0bGU+PC90aXRsZXM+PHBlcmlvZGljYWw+PGZ1bGwtdGl0bGU+VGhlIEFtZXJp
Y2FuIEpvdXJuYWwgb2YgSHVtYW4gR2VuZXRpY3M8L2Z1bGwtdGl0bGU+PC9wZXJpb2RpY2FsPjxw
YWdlcz43NDQtNzU5PC9wYWdlcz48dm9sdW1lPjkyPC92b2x1bWU+PG51bWJlcj41PC9udW1iZXI+
PGRhdGVzPjx5ZWFyPjIwMTM8L3llYXI+PC9kYXRlcz48aXNibj4wMDAyLTkyOTc8L2lzYm4+PHVy
bHM+PC91cmxzPjwvcmVjb3JkPjwvQ2l0ZT48L0VuZE5vdGU+AG==
</w:fldData>
        </w:fldChar>
      </w:r>
      <w:r w:rsidR="002A33CE">
        <w:rPr>
          <w:rFonts w:ascii="Times New Roman" w:hAnsi="Times New Roman" w:cs="Times New Roman"/>
          <w:sz w:val="24"/>
          <w:szCs w:val="24"/>
        </w:rPr>
        <w:instrText xml:space="preserve"> ADDIN EN.CITE.DATA </w:instrText>
      </w:r>
      <w:r w:rsidR="002A33CE">
        <w:rPr>
          <w:rFonts w:ascii="Times New Roman" w:hAnsi="Times New Roman" w:cs="Times New Roman"/>
          <w:sz w:val="24"/>
          <w:szCs w:val="24"/>
        </w:rPr>
      </w:r>
      <w:r w:rsidR="002A33CE">
        <w:rPr>
          <w:rFonts w:ascii="Times New Roman" w:hAnsi="Times New Roman" w:cs="Times New Roman"/>
          <w:sz w:val="24"/>
          <w:szCs w:val="24"/>
        </w:rPr>
        <w:fldChar w:fldCharType="end"/>
      </w:r>
      <w:r w:rsidRPr="00E72114">
        <w:rPr>
          <w:rFonts w:ascii="Times New Roman" w:hAnsi="Times New Roman" w:cs="Times New Roman"/>
          <w:sz w:val="24"/>
          <w:szCs w:val="24"/>
        </w:rPr>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(Li and Gail 2012, O’Reilly, Hoggart et al. 2012, Wang and Shete 2012, Schifano, Li et al. 2013, van der Sluis, Posthuma et al. 2013)</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and our proposed method can be considered as a statistical method to select such subjects with extreme phenotypes for dichotomous phenotypes. Association studies with extreme phenotypes were often utilized for continuous phenotypes </w:t>
      </w:r>
      <w:r w:rsidRPr="00E72114">
        <w:rPr>
          <w:rFonts w:ascii="Times New Roman" w:hAnsi="Times New Roman" w:cs="Times New Roman"/>
          <w:sz w:val="24"/>
          <w:szCs w:val="24"/>
        </w:rPr>
        <w:fldChar w:fldCharType="begin">
          <w:fldData xml:space="preserve">PEVuZE5vdGU+PENpdGU+PEF1dGhvcj5HdWV5PC9BdXRob3I+PFllYXI+MjAxMTwvWWVhcj48UmVj
TnVtPjU8L1JlY051bT48RGlzcGxheVRleHQ+KFJpc2NoIGFuZCBaaGFuZyAxOTk2LCBOZWJlcnQg
MjAwMCwgUGVyZXotR3JhY2lhLCBSdWl6LUlsdW5kYWluIGV0IGFsLiAyMDAyLCBHdWV5LCBLcmF2
aWMgZXQgYWwuIDIwMTEsIExpLCBMZXdpbmdlciBldCBhbC4gMjAxMSwgQmFybmV0dCwgTGVlIGV0
IGFsLiAyMDEzKTwvRGlzcGxheVRleHQ+PHJlY29yZD48cmVjLW51bWJlcj41PC9yZWMtbnVtYmVy
Pjxmb3JlaWduLWtleXM+PGtleSBhcHA9IkVOIiBkYi1pZD0iYWU1enIweHRodHN2NTdlNXJldnBk
d3AxdnAwcGQyZjBzYXdmIj41PC9rZXk+PC9mb3JlaWduLWtleXM+PHJlZi10eXBlIG5hbWU9Ikpv
dXJuYWwgQXJ0aWNsZSI+MTc8L3JlZi10eXBlPjxjb250cmlidXRvcnM+PGF1dGhvcnM+PGF1dGhv
cj5HdWV5LCBMaW4gVDwvYXV0aG9yPjxhdXRob3I+S3JhdmljLCBKYXNtaW5hPC9hdXRob3I+PGF1
dGhvcj5NZWxhbmRlciwgT2xsZTwvYXV0aG9yPjxhdXRob3I+QnVydHQsIE5vw6tsIFA8L2F1dGhv
cj48YXV0aG9yPkxhcmFtaWUsIEphc29uIE08L2F1dGhvcj48YXV0aG9yPkx5c3NlbmtvLCBWYWxl
cml5YTwvYXV0aG9yPjxhdXRob3I+Sm9uc3NvbiwgQW5uYTwvYXV0aG9yPjxhdXRob3I+TGluZGhv
bG0sIEVlcm88L2F1dGhvcj48YXV0aG9yPlR1b21pLCBUaWluYW1haWphPC9hdXRob3I+PGF1dGhv
cj5Jc29tYWEsIEJvPC9hdXRob3I+PC9hdXRob3JzPjwvY29udHJpYnV0b3JzPjx0aXRsZXM+PHRp
dGxlPlBvd2VyIGluIHRoZSBwaGVub3R5cGljIGV4dHJlbWVzOiBhIHNpbXVsYXRpb24gc3R1ZHkg
b2YgcG93ZXIgaW4gZGlzY292ZXJ5IGFuZCByZXBsaWNhdGlvbiBvZiByYXJlIHZhcmlhbnRzPC90
aXRsZT48c2Vjb25kYXJ5LXRpdGxlPkdlbmV0aWMgZXBpZGVtaW9sb2d5PC9zZWNvbmRhcnktdGl0
bGU+PC90aXRsZXM+PHBlcmlvZGljYWw+PGZ1bGwtdGl0bGU+R2VuZXRpYyBlcGlkZW1pb2xvZ3k8
L2Z1bGwtdGl0bGU+PC9wZXJpb2RpY2FsPjxwYWdlcz4yMzYtMjQ2PC9wYWdlcz48dm9sdW1lPjM1
PC92b2x1bWU+PG51bWJlcj40PC9udW1iZXI+PGRhdGVzPjx5ZWFyPjIwMTE8L3llYXI+PC9kYXRl
cz48aXNibj4xMDk4LTIyNzI8L2lzYm4+PHVybHM+PC91cmxzPjwvcmVjb3JkPjwvQ2l0ZT48Q2l0
ZT48QXV0aG9yPkxpPC9BdXRob3I+PFllYXI+MjAxMTwvWWVhcj48UmVjTnVtPjY8L1JlY051bT48
cmVjb3JkPjxyZWMtbnVtYmVyPjY8L3JlYy1udW1iZXI+PGZvcmVpZ24ta2V5cz48a2V5IGFwcD0i
RU4iIGRiLWlkPSJhZTV6cjB4dGh0c3Y1N2U1cmV2cGR3cDF2cDBwZDJmMHNhd2YiPjY8L2tleT48
L2ZvcmVpZ24ta2V5cz48cmVmLXR5cGUgbmFtZT0iSm91cm5hbCBBcnRpY2xlIj4xNzwvcmVmLXR5
cGU+PGNvbnRyaWJ1dG9ycz48YXV0aG9ycz48YXV0aG9yPkxpLCBEYWxpbjwvYXV0aG9yPjxhdXRo
b3I+TGV3aW5nZXIsIEp1YW4gUGFibG88L2F1dGhvcj48YXV0aG9yPkdhdWRlcm1hbiwgV2lsbGlh
bSBKPC9hdXRob3I+PGF1dGhvcj5NdXJjcmF5LCBDYXNzYW5kcmEgRWxpemFiZXRoPC9hdXRob3I+
PGF1dGhvcj5Db250aSwgRGF2aWQ8L2F1dGhvcj48L2F1dGhvcnM+PC9jb250cmlidXRvcnM+PHRp
dGxlcz48dGl0bGU+VXNpbmcgZXh0cmVtZSBwaGVub3R5cGUgc2FtcGxpbmcgdG8gaWRlbnRpZnkg
dGhlIHJhcmUgY2F1c2FsIHZhcmlhbnRzIG9mIHF1YW50aXRhdGl2ZSB0cmFpdHMgaW4gYXNzb2Np
YXRpb24gc3R1ZGllczwvdGl0bGU+PHNlY29uZGFyeS10aXRsZT5HZW5ldGljIGVwaWRlbWlvbG9n
eTwvc2Vjb25kYXJ5LXRpdGxlPjwvdGl0bGVzPjxwZXJpb2RpY2FsPjxmdWxsLXRpdGxlPkdlbmV0
aWMgZXBpZGVtaW9sb2d5PC9mdWxsLXRpdGxlPjwvcGVyaW9kaWNhbD48cGFnZXM+NzkwLTc5OTwv
cGFnZXM+PHZvbHVtZT4zNTwvdm9sdW1lPjxudW1iZXI+ODwvbnVtYmVyPjxkYXRlcz48eWVhcj4y
MDExPC95ZWFyPjwvZGF0ZXM+PGlzYm4+MTA5OC0yMjcyPC9pc2JuPjx1cmxzPjwvdXJscz48L3Jl
Y29yZD48L0NpdGU+PENpdGU+PEF1dGhvcj5CYXJuZXR0PC9BdXRob3I+PFllYXI+MjAxMzwvWWVh
cj48UmVjTnVtPjc8L1JlY051bT48cmVjb3JkPjxyZWMtbnVtYmVyPjc8L3JlYy1udW1iZXI+PGZv
cmVpZ24ta2V5cz48a2V5IGFwcD0iRU4iIGRiLWlkPSJhZTV6cjB4dGh0c3Y1N2U1cmV2cGR3cDF2
cDBwZDJmMHNhd2YiPjc8L2tleT48L2ZvcmVpZ24ta2V5cz48cmVmLXR5cGUgbmFtZT0iSm91cm5h
bCBBcnRpY2xlIj4xNzwvcmVmLXR5cGU+PGNvbnRyaWJ1dG9ycz48YXV0aG9ycz48YXV0aG9yPkJh
cm5ldHQsIElhbiBKPC9hdXRob3I+PGF1dGhvcj5MZWUsIFNldW5nZ2V1bjwvYXV0aG9yPjxhdXRo
b3I+TGluLCBYaWhvbmc8L2F1dGhvcj48L2F1dGhvcnM+PC9jb250cmlidXRvcnM+PHRpdGxlcz48
dGl0bGU+RGV0ZWN0aW5nIHJhcmUgdmFyaWFudCBlZmZlY3RzIHVzaW5nIGV4dHJlbWUgcGhlbm90
eXBlIHNhbXBsaW5nIGluIHNlcXVlbmNpbmcgYXNzb2NpYXRpb24gc3R1ZGllczwvdGl0bGU+PHNl
Y29uZGFyeS10aXRsZT5HZW5ldGljIGVwaWRlbWlvbG9neTwvc2Vjb25kYXJ5LXRpdGxlPjwvdGl0
bGVzPjxwZXJpb2RpY2FsPjxmdWxsLXRpdGxlPkdlbmV0aWMgZXBpZGVtaW9sb2d5PC9mdWxsLXRp
dGxlPjwvcGVyaW9kaWNhbD48cGFnZXM+MTQyLTE1MTwvcGFnZXM+PHZvbHVtZT4zNzwvdm9sdW1l
PjxudW1iZXI+MjwvbnVtYmVyPjxkYXRlcz48eWVhcj4yMDEzPC95ZWFyPjwvZGF0ZXM+PGlzYm4+
MTA5OC0yMjcyPC9pc2JuPjx1cmxzPjwvdXJscz48L3JlY29yZD48L0NpdGU+PENpdGU+PEF1dGhv
cj5OZWJlcnQ8L0F1dGhvcj48WWVhcj4yMDAwPC9ZZWFyPjxSZWNOdW0+ODwvUmVjTnVtPjxyZWNv
cmQ+PHJlYy1udW1iZXI+ODwvcmVjLW51bWJlcj48Zm9yZWlnbi1rZXlzPjxrZXkgYXBwPSJFTiIg
ZGItaWQ9ImFlNXpyMHh0aHRzdjU3ZTVyZXZwZHdwMXZwMHBkMmYwc2F3ZiI+ODwva2V5PjwvZm9y
ZWlnbi1rZXlzPjxyZWYtdHlwZSBuYW1lPSJKb3VybmFsIEFydGljbGUiPjE3PC9yZWYtdHlwZT48
Y29udHJpYnV0b3JzPjxhdXRob3JzPjxhdXRob3I+TmViZXJ0LCBEYW5pZWwgVzwvYXV0aG9yPjwv
YXV0aG9ycz48L2NvbnRyaWJ1dG9ycz48dGl0bGVzPjx0aXRsZT5FeHRyZW1lIGRpc2NvcmRhbnQg
cGhlbm90eXBlIG1ldGhvZG9sb2d5OiBhbiBpbnR1aXRpdmUgYXBwcm9hY2ggdG8gY2xpbmljYWwg
cGhhcm1hY29nZW5ldGljczwvdGl0bGU+PHNlY29uZGFyeS10aXRsZT5FdXJvcGVhbiBqb3VybmFs
IG9mIHBoYXJtYWNvbG9neTwvc2Vjb25kYXJ5LXRpdGxlPjwvdGl0bGVzPjxwZXJpb2RpY2FsPjxm
dWxsLXRpdGxlPkV1cm9wZWFuIGpvdXJuYWwgb2YgcGhhcm1hY29sb2d5PC9mdWxsLXRpdGxlPjwv
cGVyaW9kaWNhbD48cGFnZXM+MTA3LTEyMDwvcGFnZXM+PHZvbHVtZT40MTA8L3ZvbHVtZT48bnVt
YmVyPjI8L251bWJlcj48ZGF0ZXM+PHllYXI+MjAwMDwveWVhcj48L2RhdGVzPjxpc2JuPjAwMTQt
Mjk5OTwvaXNibj48dXJscz48L3VybHM+PC9yZWNvcmQ+PC9DaXRlPjxDaXRlPjxBdXRob3I+UGVy
ZXotR3JhY2lhPC9BdXRob3I+PFllYXI+MjAwMjwvWWVhcj48UmVjTnVtPjk8L1JlY051bT48cmVj
b3JkPjxyZWMtbnVtYmVyPjk8L3JlYy1udW1iZXI+PGZvcmVpZ24ta2V5cz48a2V5IGFwcD0iRU4i
IGRiLWlkPSJhZTV6cjB4dGh0c3Y1N2U1cmV2cGR3cDF2cDBwZDJmMHNhd2YiPjk8L2tleT48L2Zv
cmVpZ24ta2V5cz48cmVmLXR5cGUgbmFtZT0iSm91cm5hbCBBcnRpY2xlIj4xNzwvcmVmLXR5cGU+
PGNvbnRyaWJ1dG9ycz48YXV0aG9ycz48YXV0aG9yPlBlcmV6LUdyYWNpYSwgSm9zZSBMdWlzPC9h
dXRob3I+PGF1dGhvcj5SdWl6LUlsdW5kYWluLCBNIEdsb3JpYTwvYXV0aG9yPjxhdXRob3I+R2Fy
Y2lhLVJpYmFzLCBJZ25hY2lvPC9hdXRob3I+PGF1dGhvcj5DYXJyYXNjbywgRSBNYXJpYTwvYXV0
aG9yPjwvYXV0aG9ycz48L2NvbnRyaWJ1dG9ycz48dGl0bGVzPjx0aXRsZT5UaGUgcm9sZSBvZiBl
eHRyZW1lIHBoZW5vdHlwZSBzZWxlY3Rpb24gc3R1ZGllcyBpbiB0aGUgaWRlbnRpZmljYXRpb24g
b2YgY2xpbmljYWxseSByZWxldmFudCBnZW5vdHlwZXMgaW4gY2FuY2VyIHJlc2VhcmNoPC90aXRs
ZT48c2Vjb25kYXJ5LXRpdGxlPkNBTkNFUi1QSElMQURFTFBISUEtPC9zZWNvbmRhcnktdGl0bGU+
PC90aXRsZXM+PHBlcmlvZGljYWw+PGZ1bGwtdGl0bGU+Q0FOQ0VSLVBISUxBREVMUEhJQS08L2Z1
bGwtdGl0bGU+PC9wZXJpb2RpY2FsPjxwYWdlcz4xNjA1LTE2MTA8L3BhZ2VzPjx2b2x1bWU+OTU8
L3ZvbHVtZT48bnVtYmVyPjc8L251bWJlcj48ZGF0ZXM+PHllYXI+MjAwMjwveWVhcj48L2RhdGVz
Pjxpc2JuPjAwMDgtNTQzWDwvaXNibj48dXJscz48L3VybHM+PC9yZWNvcmQ+PC9DaXRlPjxDaXRl
PjxBdXRob3I+UmlzY2g8L0F1dGhvcj48WWVhcj4xOTk2PC9ZZWFyPjxSZWNOdW0+MTA8L1JlY051
bT48cmVjb3JkPjxyZWMtbnVtYmVyPjEwPC9yZWMtbnVtYmVyPjxmb3JlaWduLWtleXM+PGtleSBh
cHA9IkVOIiBkYi1pZD0iYWU1enIweHRodHN2NTdlNXJldnBkd3AxdnAwcGQyZjBzYXdmIj4xMDwv
a2V5PjwvZm9yZWlnbi1rZXlzPjxyZWYtdHlwZSBuYW1lPSJKb3VybmFsIEFydGljbGUiPjE3PC9y
ZWYtdHlwZT48Y29udHJpYnV0b3JzPjxhdXRob3JzPjxhdXRob3I+UmlzY2gsIE5laWwgSjwvYXV0
aG9yPjxhdXRob3I+WmhhbmcsIEhlcGluZzwvYXV0aG9yPjwvYXV0aG9ycz48L2NvbnRyaWJ1dG9y
cz48dGl0bGVzPjx0aXRsZT5NYXBwaW5nIHF1YW50aXRhdGl2ZSB0cmFpdCBsb2NpIHdpdGggZXh0
cmVtZSBkaXNjb3JkYW50IHNpYiBwYWlyczogc2FtcGxpbmcgY29uc2lkZXJhdGlvbnM8L3RpdGxl
PjxzZWNvbmRhcnktdGl0bGU+QW1lcmljYW4gam91cm5hbCBvZiBodW1hbiBnZW5ldGljczwvc2Vj
b25kYXJ5LXRpdGxlPjwvdGl0bGVzPjxwZXJpb2RpY2FsPjxmdWxsLXRpdGxlPkFtZXJpY2FuIGpv
dXJuYWwgb2YgaHVtYW4gZ2VuZXRpY3M8L2Z1bGwtdGl0bGU+PC9wZXJpb2RpY2FsPjxwYWdlcz44
MzY8L3BhZ2VzPjx2b2x1bWU+NTg8L3ZvbHVtZT48bnVtYmVyPjQ8L251bWJlcj48ZGF0ZXM+PHll
YXI+MTk5NjwveWVhcj48L2RhdGVzPjx1cmxzPjwvdXJscz48L3JlY29yZD48L0NpdGU+PC9FbmRO
b3RlPgB=
</w:fldData>
        </w:fldChar>
      </w:r>
      <w:r w:rsidR="002A33CE">
        <w:rPr>
          <w:rFonts w:ascii="Times New Roman" w:hAnsi="Times New Roman" w:cs="Times New Roman"/>
          <w:sz w:val="24"/>
          <w:szCs w:val="24"/>
        </w:rPr>
        <w:instrText xml:space="preserve"> ADDIN EN.CITE </w:instrText>
      </w:r>
      <w:r w:rsidR="002A33CE">
        <w:rPr>
          <w:rFonts w:ascii="Times New Roman" w:hAnsi="Times New Roman" w:cs="Times New Roman"/>
          <w:sz w:val="24"/>
          <w:szCs w:val="24"/>
        </w:rPr>
        <w:fldChar w:fldCharType="begin">
          <w:fldData xml:space="preserve">PEVuZE5vdGU+PENpdGU+PEF1dGhvcj5HdWV5PC9BdXRob3I+PFllYXI+MjAxMTwvWWVhcj48UmVj
TnVtPjU8L1JlY051bT48RGlzcGxheVRleHQ+KFJpc2NoIGFuZCBaaGFuZyAxOTk2LCBOZWJlcnQg
MjAwMCwgUGVyZXotR3JhY2lhLCBSdWl6LUlsdW5kYWluIGV0IGFsLiAyMDAyLCBHdWV5LCBLcmF2
aWMgZXQgYWwuIDIwMTEsIExpLCBMZXdpbmdlciBldCBhbC4gMjAxMSwgQmFybmV0dCwgTGVlIGV0
IGFsLiAyMDEzKTwvRGlzcGxheVRleHQ+PHJlY29yZD48cmVjLW51bWJlcj41PC9yZWMtbnVtYmVy
Pjxmb3JlaWduLWtleXM+PGtleSBhcHA9IkVOIiBkYi1pZD0iYWU1enIweHRodHN2NTdlNXJldnBk
d3AxdnAwcGQyZjBzYXdmIj41PC9rZXk+PC9mb3JlaWduLWtleXM+PHJlZi10eXBlIG5hbWU9Ikpv
dXJuYWwgQXJ0aWNsZSI+MTc8L3JlZi10eXBlPjxjb250cmlidXRvcnM+PGF1dGhvcnM+PGF1dGhv
cj5HdWV5LCBMaW4gVDwvYXV0aG9yPjxhdXRob3I+S3JhdmljLCBKYXNtaW5hPC9hdXRob3I+PGF1
dGhvcj5NZWxhbmRlciwgT2xsZTwvYXV0aG9yPjxhdXRob3I+QnVydHQsIE5vw6tsIFA8L2F1dGhv
cj48YXV0aG9yPkxhcmFtaWUsIEphc29uIE08L2F1dGhvcj48YXV0aG9yPkx5c3NlbmtvLCBWYWxl
cml5YTwvYXV0aG9yPjxhdXRob3I+Sm9uc3NvbiwgQW5uYTwvYXV0aG9yPjxhdXRob3I+TGluZGhv
bG0sIEVlcm88L2F1dGhvcj48YXV0aG9yPlR1b21pLCBUaWluYW1haWphPC9hdXRob3I+PGF1dGhv
cj5Jc29tYWEsIEJvPC9hdXRob3I+PC9hdXRob3JzPjwvY29udHJpYnV0b3JzPjx0aXRsZXM+PHRp
dGxlPlBvd2VyIGluIHRoZSBwaGVub3R5cGljIGV4dHJlbWVzOiBhIHNpbXVsYXRpb24gc3R1ZHkg
b2YgcG93ZXIgaW4gZGlzY292ZXJ5IGFuZCByZXBsaWNhdGlvbiBvZiByYXJlIHZhcmlhbnRzPC90
aXRsZT48c2Vjb25kYXJ5LXRpdGxlPkdlbmV0aWMgZXBpZGVtaW9sb2d5PC9zZWNvbmRhcnktdGl0
bGU+PC90aXRsZXM+PHBlcmlvZGljYWw+PGZ1bGwtdGl0bGU+R2VuZXRpYyBlcGlkZW1pb2xvZ3k8
L2Z1bGwtdGl0bGU+PC9wZXJpb2RpY2FsPjxwYWdlcz4yMzYtMjQ2PC9wYWdlcz48dm9sdW1lPjM1
PC92b2x1bWU+PG51bWJlcj40PC9udW1iZXI+PGRhdGVzPjx5ZWFyPjIwMTE8L3llYXI+PC9kYXRl
cz48aXNibj4xMDk4LTIyNzI8L2lzYm4+PHVybHM+PC91cmxzPjwvcmVjb3JkPjwvQ2l0ZT48Q2l0
ZT48QXV0aG9yPkxpPC9BdXRob3I+PFllYXI+MjAxMTwvWWVhcj48UmVjTnVtPjY8L1JlY051bT48
cmVjb3JkPjxyZWMtbnVtYmVyPjY8L3JlYy1udW1iZXI+PGZvcmVpZ24ta2V5cz48a2V5IGFwcD0i
RU4iIGRiLWlkPSJhZTV6cjB4dGh0c3Y1N2U1cmV2cGR3cDF2cDBwZDJmMHNhd2YiPjY8L2tleT48
L2ZvcmVpZ24ta2V5cz48cmVmLXR5cGUgbmFtZT0iSm91cm5hbCBBcnRpY2xlIj4xNzwvcmVmLXR5
cGU+PGNvbnRyaWJ1dG9ycz48YXV0aG9ycz48YXV0aG9yPkxpLCBEYWxpbjwvYXV0aG9yPjxhdXRo
b3I+TGV3aW5nZXIsIEp1YW4gUGFibG88L2F1dGhvcj48YXV0aG9yPkdhdWRlcm1hbiwgV2lsbGlh
bSBKPC9hdXRob3I+PGF1dGhvcj5NdXJjcmF5LCBDYXNzYW5kcmEgRWxpemFiZXRoPC9hdXRob3I+
PGF1dGhvcj5Db250aSwgRGF2aWQ8L2F1dGhvcj48L2F1dGhvcnM+PC9jb250cmlidXRvcnM+PHRp
dGxlcz48dGl0bGU+VXNpbmcgZXh0cmVtZSBwaGVub3R5cGUgc2FtcGxpbmcgdG8gaWRlbnRpZnkg
dGhlIHJhcmUgY2F1c2FsIHZhcmlhbnRzIG9mIHF1YW50aXRhdGl2ZSB0cmFpdHMgaW4gYXNzb2Np
YXRpb24gc3R1ZGllczwvdGl0bGU+PHNlY29uZGFyeS10aXRsZT5HZW5ldGljIGVwaWRlbWlvbG9n
eTwvc2Vjb25kYXJ5LXRpdGxlPjwvdGl0bGVzPjxwZXJpb2RpY2FsPjxmdWxsLXRpdGxlPkdlbmV0
aWMgZXBpZGVtaW9sb2d5PC9mdWxsLXRpdGxlPjwvcGVyaW9kaWNhbD48cGFnZXM+NzkwLTc5OTwv
cGFnZXM+PHZvbHVtZT4zNTwvdm9sdW1lPjxudW1iZXI+ODwvbnVtYmVyPjxkYXRlcz48eWVhcj4y
MDExPC95ZWFyPjwvZGF0ZXM+PGlzYm4+MTA5OC0yMjcyPC9pc2JuPjx1cmxzPjwvdXJscz48L3Jl
Y29yZD48L0NpdGU+PENpdGU+PEF1dGhvcj5CYXJuZXR0PC9BdXRob3I+PFllYXI+MjAxMzwvWWVh
cj48UmVjTnVtPjc8L1JlY051bT48cmVjb3JkPjxyZWMtbnVtYmVyPjc8L3JlYy1udW1iZXI+PGZv
cmVpZ24ta2V5cz48a2V5IGFwcD0iRU4iIGRiLWlkPSJhZTV6cjB4dGh0c3Y1N2U1cmV2cGR3cDF2
cDBwZDJmMHNhd2YiPjc8L2tleT48L2ZvcmVpZ24ta2V5cz48cmVmLXR5cGUgbmFtZT0iSm91cm5h
bCBBcnRpY2xlIj4xNzwvcmVmLXR5cGU+PGNvbnRyaWJ1dG9ycz48YXV0aG9ycz48YXV0aG9yPkJh
cm5ldHQsIElhbiBKPC9hdXRob3I+PGF1dGhvcj5MZWUsIFNldW5nZ2V1bjwvYXV0aG9yPjxhdXRo
b3I+TGluLCBYaWhvbmc8L2F1dGhvcj48L2F1dGhvcnM+PC9jb250cmlidXRvcnM+PHRpdGxlcz48
dGl0bGU+RGV0ZWN0aW5nIHJhcmUgdmFyaWFudCBlZmZlY3RzIHVzaW5nIGV4dHJlbWUgcGhlbm90
eXBlIHNhbXBsaW5nIGluIHNlcXVlbmNpbmcgYXNzb2NpYXRpb24gc3R1ZGllczwvdGl0bGU+PHNl
Y29uZGFyeS10aXRsZT5HZW5ldGljIGVwaWRlbWlvbG9neTwvc2Vjb25kYXJ5LXRpdGxlPjwvdGl0
bGVzPjxwZXJpb2RpY2FsPjxmdWxsLXRpdGxlPkdlbmV0aWMgZXBpZGVtaW9sb2d5PC9mdWxsLXRp
dGxlPjwvcGVyaW9kaWNhbD48cGFnZXM+MTQyLTE1MTwvcGFnZXM+PHZvbHVtZT4zNzwvdm9sdW1l
PjxudW1iZXI+MjwvbnVtYmVyPjxkYXRlcz48eWVhcj4yMDEzPC95ZWFyPjwvZGF0ZXM+PGlzYm4+
MTA5OC0yMjcyPC9pc2JuPjx1cmxzPjwvdXJscz48L3JlY29yZD48L0NpdGU+PENpdGU+PEF1dGhv
cj5OZWJlcnQ8L0F1dGhvcj48WWVhcj4yMDAwPC9ZZWFyPjxSZWNOdW0+ODwvUmVjTnVtPjxyZWNv
cmQ+PHJlYy1udW1iZXI+ODwvcmVjLW51bWJlcj48Zm9yZWlnbi1rZXlzPjxrZXkgYXBwPSJFTiIg
ZGItaWQ9ImFlNXpyMHh0aHRzdjU3ZTVyZXZwZHdwMXZwMHBkMmYwc2F3ZiI+ODwva2V5PjwvZm9y
ZWlnbi1rZXlzPjxyZWYtdHlwZSBuYW1lPSJKb3VybmFsIEFydGljbGUiPjE3PC9yZWYtdHlwZT48
Y29udHJpYnV0b3JzPjxhdXRob3JzPjxhdXRob3I+TmViZXJ0LCBEYW5pZWwgVzwvYXV0aG9yPjwv
YXV0aG9ycz48L2NvbnRyaWJ1dG9ycz48dGl0bGVzPjx0aXRsZT5FeHRyZW1lIGRpc2NvcmRhbnQg
cGhlbm90eXBlIG1ldGhvZG9sb2d5OiBhbiBpbnR1aXRpdmUgYXBwcm9hY2ggdG8gY2xpbmljYWwg
cGhhcm1hY29nZW5ldGljczwvdGl0bGU+PHNlY29uZGFyeS10aXRsZT5FdXJvcGVhbiBqb3VybmFs
IG9mIHBoYXJtYWNvbG9neTwvc2Vjb25kYXJ5LXRpdGxlPjwvdGl0bGVzPjxwZXJpb2RpY2FsPjxm
dWxsLXRpdGxlPkV1cm9wZWFuIGpvdXJuYWwgb2YgcGhhcm1hY29sb2d5PC9mdWxsLXRpdGxlPjwv
cGVyaW9kaWNhbD48cGFnZXM+MTA3LTEyMDwvcGFnZXM+PHZvbHVtZT40MTA8L3ZvbHVtZT48bnVt
YmVyPjI8L251bWJlcj48ZGF0ZXM+PHllYXI+MjAwMDwveWVhcj48L2RhdGVzPjxpc2JuPjAwMTQt
Mjk5OTwvaXNibj48dXJscz48L3VybHM+PC9yZWNvcmQ+PC9DaXRlPjxDaXRlPjxBdXRob3I+UGVy
ZXotR3JhY2lhPC9BdXRob3I+PFllYXI+MjAwMjwvWWVhcj48UmVjTnVtPjk8L1JlY051bT48cmVj
b3JkPjxyZWMtbnVtYmVyPjk8L3JlYy1udW1iZXI+PGZvcmVpZ24ta2V5cz48a2V5IGFwcD0iRU4i
IGRiLWlkPSJhZTV6cjB4dGh0c3Y1N2U1cmV2cGR3cDF2cDBwZDJmMHNhd2YiPjk8L2tleT48L2Zv
cmVpZ24ta2V5cz48cmVmLXR5cGUgbmFtZT0iSm91cm5hbCBBcnRpY2xlIj4xNzwvcmVmLXR5cGU+
PGNvbnRyaWJ1dG9ycz48YXV0aG9ycz48YXV0aG9yPlBlcmV6LUdyYWNpYSwgSm9zZSBMdWlzPC9h
dXRob3I+PGF1dGhvcj5SdWl6LUlsdW5kYWluLCBNIEdsb3JpYTwvYXV0aG9yPjxhdXRob3I+R2Fy
Y2lhLVJpYmFzLCBJZ25hY2lvPC9hdXRob3I+PGF1dGhvcj5DYXJyYXNjbywgRSBNYXJpYTwvYXV0
aG9yPjwvYXV0aG9ycz48L2NvbnRyaWJ1dG9ycz48dGl0bGVzPjx0aXRsZT5UaGUgcm9sZSBvZiBl
eHRyZW1lIHBoZW5vdHlwZSBzZWxlY3Rpb24gc3R1ZGllcyBpbiB0aGUgaWRlbnRpZmljYXRpb24g
b2YgY2xpbmljYWxseSByZWxldmFudCBnZW5vdHlwZXMgaW4gY2FuY2VyIHJlc2VhcmNoPC90aXRs
ZT48c2Vjb25kYXJ5LXRpdGxlPkNBTkNFUi1QSElMQURFTFBISUEtPC9zZWNvbmRhcnktdGl0bGU+
PC90aXRsZXM+PHBlcmlvZGljYWw+PGZ1bGwtdGl0bGU+Q0FOQ0VSLVBISUxBREVMUEhJQS08L2Z1
bGwtdGl0bGU+PC9wZXJpb2RpY2FsPjxwYWdlcz4xNjA1LTE2MTA8L3BhZ2VzPjx2b2x1bWU+OTU8
L3ZvbHVtZT48bnVtYmVyPjc8L251bWJlcj48ZGF0ZXM+PHllYXI+MjAwMjwveWVhcj48L2RhdGVz
Pjxpc2JuPjAwMDgtNTQzWDwvaXNibj48dXJscz48L3VybHM+PC9yZWNvcmQ+PC9DaXRlPjxDaXRl
PjxBdXRob3I+UmlzY2g8L0F1dGhvcj48WWVhcj4xOTk2PC9ZZWFyPjxSZWNOdW0+MTA8L1JlY051
bT48cmVjb3JkPjxyZWMtbnVtYmVyPjEwPC9yZWMtbnVtYmVyPjxmb3JlaWduLWtleXM+PGtleSBh
cHA9IkVOIiBkYi1pZD0iYWU1enIweHRodHN2NTdlNXJldnBkd3AxdnAwcGQyZjBzYXdmIj4xMDwv
a2V5PjwvZm9yZWlnbi1rZXlzPjxyZWYtdHlwZSBuYW1lPSJKb3VybmFsIEFydGljbGUiPjE3PC9y
ZWYtdHlwZT48Y29udHJpYnV0b3JzPjxhdXRob3JzPjxhdXRob3I+UmlzY2gsIE5laWwgSjwvYXV0
aG9yPjxhdXRob3I+WmhhbmcsIEhlcGluZzwvYXV0aG9yPjwvYXV0aG9ycz48L2NvbnRyaWJ1dG9y
cz48dGl0bGVzPjx0aXRsZT5NYXBwaW5nIHF1YW50aXRhdGl2ZSB0cmFpdCBsb2NpIHdpdGggZXh0
cmVtZSBkaXNjb3JkYW50IHNpYiBwYWlyczogc2FtcGxpbmcgY29uc2lkZXJhdGlvbnM8L3RpdGxl
PjxzZWNvbmRhcnktdGl0bGU+QW1lcmljYW4gam91cm5hbCBvZiBodW1hbiBnZW5ldGljczwvc2Vj
b25kYXJ5LXRpdGxlPjwvdGl0bGVzPjxwZXJpb2RpY2FsPjxmdWxsLXRpdGxlPkFtZXJpY2FuIGpv
dXJuYWwgb2YgaHVtYW4gZ2VuZXRpY3M8L2Z1bGwtdGl0bGU+PC9wZXJpb2RpY2FsPjxwYWdlcz44
MzY8L3BhZ2VzPjx2b2x1bWU+NTg8L3ZvbHVtZT48bnVtYmVyPjQ8L251bWJlcj48ZGF0ZXM+PHll
YXI+MTk5NjwveWVhcj48L2RhdGVzPjx1cmxzPjwvdXJscz48L3JlY29yZD48L0NpdGU+PC9FbmRO
b3RlPgB=
</w:fldData>
        </w:fldChar>
      </w:r>
      <w:r w:rsidR="002A33CE">
        <w:rPr>
          <w:rFonts w:ascii="Times New Roman" w:hAnsi="Times New Roman" w:cs="Times New Roman"/>
          <w:sz w:val="24"/>
          <w:szCs w:val="24"/>
        </w:rPr>
        <w:instrText xml:space="preserve"> ADDIN EN.CITE.DATA </w:instrText>
      </w:r>
      <w:r w:rsidR="002A33CE">
        <w:rPr>
          <w:rFonts w:ascii="Times New Roman" w:hAnsi="Times New Roman" w:cs="Times New Roman"/>
          <w:sz w:val="24"/>
          <w:szCs w:val="24"/>
        </w:rPr>
      </w:r>
      <w:r w:rsidR="002A33CE">
        <w:rPr>
          <w:rFonts w:ascii="Times New Roman" w:hAnsi="Times New Roman" w:cs="Times New Roman"/>
          <w:sz w:val="24"/>
          <w:szCs w:val="24"/>
        </w:rPr>
        <w:fldChar w:fldCharType="end"/>
      </w:r>
      <w:r w:rsidRPr="00E72114">
        <w:rPr>
          <w:rFonts w:ascii="Times New Roman" w:hAnsi="Times New Roman" w:cs="Times New Roman"/>
          <w:sz w:val="24"/>
          <w:szCs w:val="24"/>
        </w:rPr>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 xml:space="preserve">(Risch and Zhang 1996, Nebert 2000, Perez-Gracia, Ruiz-Ilundain et al. 2002, Guey, Kravic et al. 2011, Li, Lewinger et al. 2011, Barnett, Lee et </w:t>
      </w:r>
      <w:r w:rsidR="002A33CE">
        <w:rPr>
          <w:rFonts w:ascii="Times New Roman" w:hAnsi="Times New Roman" w:cs="Times New Roman"/>
          <w:noProof/>
          <w:sz w:val="24"/>
          <w:szCs w:val="24"/>
        </w:rPr>
        <w:lastRenderedPageBreak/>
        <w:t>al. 2013)</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but it is not straightforward to define extreme phenotypes for dichotomous phenotypes. However, subjects with many affected relatives are expected to have higher liability scores, and thus, the presence of a higher number of affected relatives can be used to define extreme phenotypes. Alternatively, if there are continuous phenotypes correlated with the dichotomous phenotypes of interest, they can be utilized to define the extreme phenotypes. Extreme phenotypes can be defined in relation to those continuous phenotypes, and they can be utilized to select subjects. For instance, fasting glucose levels can be used to define extreme phenotypes for type-2 diabetes. These approaches can be used with existing software such as MTG2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&lt;EndNote&gt;&lt;Cite&gt;&lt;Author&gt;Lee&lt;/Author&gt;&lt;Year&gt;2016&lt;/Year&gt;&lt;RecNum&gt;40&lt;/RecNum&gt;&lt;DisplayText&gt;(Lee and Van Der Werf 2016)&lt;/DisplayText&gt;&lt;record&gt;&lt;rec-number&gt;40&lt;/rec-number&gt;&lt;foreign-keys&gt;&lt;key app="EN" db-id="ae5zr0xthtsv57e5revpdwp1vp0pd2f0sawf"&gt;40&lt;/key&gt;&lt;/foreign-keys&gt;&lt;ref-type name="Journal Article"&gt;17&lt;/ref-type&gt;&lt;contributors&gt;&lt;authors&gt;&lt;author&gt;Lee, Sang Hong&lt;/author&gt;&lt;author&gt;Van Der Werf, JHJ&lt;/author&gt;&lt;/authors&gt;&lt;/contributors&gt;&lt;titles&gt;&lt;title&gt;MTG2: An efficient algorithm for multivariate linear mixed model analysis based on genomic information&lt;/title&gt;&lt;secondary-title&gt;Bioinformatics&lt;/secondary-title&gt;&lt;/titles&gt;&lt;periodical&gt;&lt;full-title&gt;Bioinformatics&lt;/full-title&gt;&lt;/periodical&gt;&lt;pages&gt;1420-1422&lt;/pages&gt;&lt;volume&gt;32&lt;/volume&gt;&lt;number&gt;9&lt;/number&gt;&lt;dates&gt;&lt;year&gt;2016&lt;/year&gt;&lt;/dates&gt;&lt;isbn&gt;1367-4803&lt;/isbn&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(Lee and Van Der Werf 2016)</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w:t>
      </w:r>
    </w:p>
    <w:p w:rsidR="00E72114" w:rsidRPr="00E72114" w:rsidRDefault="00E72114" w:rsidP="00EA12FD">
      <w:pPr>
        <w:spacing w:after="0" w:line="480" w:lineRule="auto"/>
        <w:ind w:firstLine="720"/>
        <w:rPr>
          <w:rFonts w:ascii="Times New Roman" w:hAnsi="Times New Roman" w:cs="Times New Roman"/>
          <w:sz w:val="24"/>
          <w:szCs w:val="24"/>
        </w:rPr>
      </w:pPr>
      <w:r w:rsidRPr="00E72114">
        <w:rPr>
          <w:rFonts w:ascii="Times New Roman" w:hAnsi="Times New Roman" w:cs="Times New Roman"/>
          <w:sz w:val="24"/>
          <w:szCs w:val="24"/>
        </w:rPr>
        <w:t xml:space="preserve">However, despite its flexibility, the proposed method has some limitations. First, our method involves the assumption that the liability scores follow </w:t>
      </w:r>
      <w:bookmarkStart w:id="41" w:name="OLE_LINK3"/>
      <w:bookmarkStart w:id="42" w:name="OLE_LINK4"/>
      <w:r w:rsidRPr="00E72114">
        <w:rPr>
          <w:rFonts w:ascii="Times New Roman" w:hAnsi="Times New Roman" w:cs="Times New Roman"/>
          <w:sz w:val="24"/>
          <w:szCs w:val="24"/>
        </w:rPr>
        <w:t>a multivariate normal</w:t>
      </w:r>
      <w:bookmarkEnd w:id="41"/>
      <w:bookmarkEnd w:id="42"/>
      <w:r w:rsidRPr="00E72114">
        <w:rPr>
          <w:rFonts w:ascii="Times New Roman" w:hAnsi="Times New Roman" w:cs="Times New Roman"/>
          <w:sz w:val="24"/>
          <w:szCs w:val="24"/>
        </w:rPr>
        <w:t xml:space="preserve"> distribution; however, the estimated CEs may be biased if multivariate normality is violated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&lt;EndNote&gt;&lt;Cite&gt;&lt;Author&gt;Benchek&lt;/Author&gt;&lt;Year&gt;2013&lt;/Year&gt;&lt;RecNum&gt;4&lt;/RecNum&gt;&lt;DisplayText&gt;(Benchek and Morris 2013)&lt;/DisplayText&gt;&lt;record&gt;&lt;rec-number&gt;4&lt;/rec-number&gt;&lt;foreign-keys&gt;&lt;key app="EN" db-id="ae5zr0xthtsv57e5revpdwp1vp0pd2f0sawf"&gt;4&lt;/key&gt;&lt;/foreign-keys&gt;&lt;ref-type name="Journal Article"&gt;17&lt;/ref-type&gt;&lt;contributors&gt;&lt;authors&gt;&lt;author&gt;Benchek, Penny H&lt;/author&gt;&lt;author&gt;Morris, Nathan J&lt;/author&gt;&lt;/authors&gt;&lt;/contributors&gt;&lt;titles&gt;&lt;title&gt;How meaningful are heritability estimates of liability?&lt;/title&gt;&lt;secondary-title&gt;Human genetics&lt;/secondary-title&gt;&lt;/titles&gt;&lt;periodical&gt;&lt;full-title&gt;Human genetics&lt;/full-title&gt;&lt;/periodical&gt;&lt;pages&gt;1351-1360&lt;/pages&gt;&lt;volume&gt;132&lt;/volume&gt;&lt;number&gt;12&lt;/number&gt;&lt;dates&gt;&lt;year&gt;2013&lt;/year&gt;&lt;/dates&gt;&lt;isbn&gt;0340-6717&lt;/isbn&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(Benchek and Morris 2013)</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The generalized linear model can be understood as a latent variable model if its link function is an inverse function of some cumulative distribution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&lt;EndNote&gt;&lt;Cite&gt;&lt;Author&gt;Bliss&lt;/Author&gt;&lt;Year&gt;1934&lt;/Year&gt;&lt;RecNum&gt;76&lt;/RecNum&gt;&lt;DisplayText&gt;(Bliss 1934)&lt;/DisplayText&gt;&lt;record&gt;&lt;rec-number&gt;76&lt;/rec-number&gt;&lt;foreign-keys&gt;&lt;key app="EN" db-id="ae5zr0xthtsv57e5revpdwp1vp0pd2f0sawf"&gt;76&lt;/key&gt;&lt;/foreign-keys&gt;&lt;ref-type name="Journal Article"&gt;17&lt;/ref-type&gt;&lt;contributors&gt;&lt;authors&gt;&lt;author&gt;Bliss, Chester I&lt;/author&gt;&lt;/authors&gt;&lt;/contributors&gt;&lt;titles&gt;&lt;title&gt;The method of probits&lt;/title&gt;&lt;secondary-title&gt;Science&lt;/secondary-title&gt;&lt;/titles&gt;&lt;periodical&gt;&lt;full-title&gt;Science&lt;/full-title&gt;&lt;/periodical&gt;&lt;pages&gt;38-39&lt;/pages&gt;&lt;volume&gt;79&lt;/volume&gt;&lt;number&gt;2037&lt;/number&gt;&lt;dates&gt;&lt;year&gt;1934&lt;/year&gt;&lt;/dates&gt;&lt;isbn&gt;0036-8075&lt;/isbn&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(Bliss 1934)</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For instance, link functions for logistic and probit regressions are inverse functions of the cumulative logistic and standard normal distribution functions, respectively. Therefore, our liability threshold model can be considered as an extended probit model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&lt;EndNote&gt;&lt;Cite&gt;&lt;Author&gt;Bliss&lt;/Author&gt;&lt;Year&gt;1934&lt;/Year&gt;&lt;RecNum&gt;76&lt;/RecNum&gt;&lt;DisplayText&gt;(Bliss 1934)&lt;/DisplayText&gt;&lt;record&gt;&lt;rec-number&gt;76&lt;/rec-number&gt;&lt;foreign-keys&gt;&lt;key app="EN" db-id="ae5zr0xthtsv57e5revpdwp1vp0pd2f0sawf"&gt;76&lt;/key&gt;&lt;/foreign-keys&gt;&lt;ref-type name="Journal Article"&gt;17&lt;/ref-type&gt;&lt;contributors&gt;&lt;authors&gt;&lt;author&gt;Bliss, Chester I&lt;/author&gt;&lt;/authors&gt;&lt;/contributors&gt;&lt;titles&gt;&lt;title&gt;The method of probits&lt;/title&gt;&lt;secondary-title&gt;Science&lt;/secondary-title&gt;&lt;/titles&gt;&lt;periodical&gt;&lt;full-title&gt;Science&lt;/full-title&gt;&lt;/periodical&gt;&lt;pages&gt;38-39&lt;/pages&gt;&lt;volume&gt;79&lt;/volume&gt;&lt;number&gt;2037&lt;/number&gt;&lt;dates&gt;&lt;year&gt;1934&lt;/year&gt;&lt;/dates&gt;&lt;isbn&gt;0036-8075&lt;/isbn&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(Bliss 1934)</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and the distribution of unknown liability scores can be chosen by comparing several candidate link functions based on the Akaike information criteria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&lt;EndNote&gt;&lt;Cite&gt;&lt;Author&gt;Bozdogan&lt;/Author&gt;&lt;Year&gt;1987&lt;/Year&gt;&lt;RecNum&gt;85&lt;/RecNum&gt;&lt;DisplayText&gt;(Bozdogan 1987)&lt;/DisplayText&gt;&lt;record&gt;&lt;rec-number&gt;85&lt;/rec-number&gt;&lt;foreign-keys&gt;&lt;key app="EN" db-id="ae5zr0xthtsv57e5revpdwp1vp0pd2f0sawf"&gt;85&lt;/key&gt;&lt;/foreign-keys&gt;&lt;ref-type name="Journal Article"&gt;17&lt;/ref-type&gt;&lt;contributors&gt;&lt;authors&gt;&lt;author&gt;Bozdogan, Hamparsum&lt;/author&gt;&lt;/authors&gt;&lt;/contributors&gt;&lt;titles&gt;&lt;title&gt;Model selection and Akaike&amp;apos;s information criterion (AIC): The general theory and its analytical extensions&lt;/title&gt;&lt;secondary-title&gt;Psychometrika&lt;/secondary-title&gt;&lt;/titles&gt;&lt;periodical&gt;&lt;full-title&gt;Psychometrika&lt;/full-title&gt;&lt;/periodical&gt;&lt;pages&gt;345-370&lt;/pages&gt;&lt;volume&gt;52&lt;/volume&gt;&lt;number&gt;3&lt;/number&gt;&lt;dates&gt;&lt;year&gt;1987&lt;/year&gt;&lt;/dates&gt;&lt;isbn&gt;0033-3123&lt;/isbn&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(Bozdogan 1987)</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Second, there may be a recall bias for the family history of disease, and this bias could be substantial if accuracy is heterogeneous between cases and controls. Third, the proposed method requires that heritability and prevalence of the disease are known </w:t>
      </w:r>
      <w:r w:rsidRPr="00E72114">
        <w:rPr>
          <w:rFonts w:ascii="Times New Roman" w:hAnsi="Times New Roman" w:cs="Times New Roman"/>
          <w:i/>
          <w:sz w:val="24"/>
          <w:szCs w:val="24"/>
        </w:rPr>
        <w:t>a priori</w:t>
      </w:r>
      <w:r w:rsidRPr="00E72114">
        <w:rPr>
          <w:rFonts w:ascii="Times New Roman" w:hAnsi="Times New Roman" w:cs="Times New Roman"/>
          <w:sz w:val="24"/>
          <w:szCs w:val="24"/>
        </w:rPr>
        <w:t xml:space="preserve">. However, even if these values were unknown or incorrect, cases and controls selected with the proposed method would remain the same as long as the order of CEs among the affected and unaffected subjects was preserved. Alternatively, other approaches such as a generalized linear mixed </w:t>
      </w:r>
      <w:r w:rsidRPr="00E72114">
        <w:rPr>
          <w:rFonts w:ascii="Times New Roman" w:hAnsi="Times New Roman" w:cs="Times New Roman"/>
          <w:sz w:val="24"/>
          <w:szCs w:val="24"/>
        </w:rPr>
        <w:lastRenderedPageBreak/>
        <w:t xml:space="preserve">model (GLMM) can be utilized to estimate the heritability and prevalence. For instance, GLMM can be applied with the family histories of diseases considered as responses. However, this method requires numerical integration, and its maximization becomes very complicated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&lt;EndNote&gt;&lt;Cite&gt;&lt;Author&gt;McCulloch&lt;/Author&gt;&lt;Year&gt;2001&lt;/Year&gt;&lt;RecNum&gt;31&lt;/RecNum&gt;&lt;DisplayText&gt;(McCulloch and Neuhaus 2001)&lt;/DisplayText&gt;&lt;record&gt;&lt;rec-number&gt;31&lt;/rec-number&gt;&lt;foreign-keys&gt;&lt;key app="EN" db-id="ae5zr0xthtsv57e5revpdwp1vp0pd2f0sawf"&gt;31&lt;/key&gt;&lt;/foreign-keys&gt;&lt;ref-type name="Book"&gt;6&lt;/ref-type&gt;&lt;contributors&gt;&lt;authors&gt;&lt;author&gt;McCulloch, Charles E&lt;/author&gt;&lt;author&gt;Neuhaus, John M&lt;/author&gt;&lt;/authors&gt;&lt;/contributors&gt;&lt;titles&gt;&lt;title&gt;Generalized linear mixed models&lt;/title&gt;&lt;/titles&gt;&lt;dates&gt;&lt;year&gt;2001&lt;/year&gt;&lt;/dates&gt;&lt;publisher&gt;Wiley Online Library&lt;/publisher&gt;&lt;isbn&gt;0470011815&lt;/isbn&gt;&lt;urls&gt;&lt;/urls&gt;&lt;/record&gt;&lt;/Cite&gt;&lt;/EndNote&gt;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(McCulloch and Neuhaus 2001)</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Alternatively, we can consider the use of generalized estimating equations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&lt;EndNote&gt;&lt;Cite&gt;&lt;Author&gt;Liang&lt;/Author&gt;&lt;Year&gt;1986&lt;/Year&gt;&lt;RecNum&gt;41&lt;/RecNum&gt;&lt;DisplayText&gt;(Liang and Zeger 1986)&lt;/DisplayText&gt;&lt;record&gt;&lt;rec-number&gt;41&lt;/rec-number&gt;&lt;foreign-keys&gt;&lt;key app="EN" db-id="ae5zr0xthtsv57e5revpdwp1vp0pd2f0sawf"&gt;41&lt;/key&gt;&lt;/foreign-keys&gt;&lt;ref-type name="Journal Article"&gt;17&lt;/ref-type&gt;&lt;contributors&gt;&lt;authors&gt;&lt;author&gt;Liang, Kung-Yee&lt;/author&gt;&lt;author&gt;Zeger, Scott L&lt;/author&gt;&lt;/authors&gt;&lt;/contributors&gt;&lt;titles&gt;&lt;title&gt;Longitudinal data analysis using generalized linear models&lt;/title&gt;&lt;secondary-title&gt;Biometrika&lt;/secondary-title&gt;&lt;/titles&gt;&lt;periodical&gt;&lt;full-title&gt;Biometrika&lt;/full-title&gt;&lt;/periodical&gt;&lt;pages&gt;13-22&lt;/pages&gt;&lt;volume&gt;73&lt;/volume&gt;&lt;number&gt;1&lt;/number&gt;&lt;dates&gt;&lt;year&gt;1986&lt;/year&gt;&lt;/dates&gt;&lt;isbn&gt;0006-3444&lt;/isbn&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(Liang and Zeger 1986)</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However, family histories of diseases have a highly unbalanced structure, which often leads to slow or non-convergence of maximum likelihood estimations or to inflated statistical inferences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&lt;EndNote&gt;&lt;Cite&gt;&lt;Author&gt;Fitzmaurice&lt;/Author&gt;&lt;Year&gt;2008&lt;/Year&gt;&lt;RecNum&gt;45&lt;/RecNum&gt;&lt;DisplayText&gt;(Fitzmaurice, Davidian et al. 2008)&lt;/DisplayText&gt;&lt;record&gt;&lt;rec-number&gt;45&lt;/rec-number&gt;&lt;foreign-keys&gt;&lt;key app="EN" db-id="ae5zr0xthtsv57e5revpdwp1vp0pd2f0sawf"&gt;45&lt;/key&gt;&lt;/foreign-keys&gt;&lt;ref-type name="Book"&gt;6&lt;/ref-type&gt;&lt;contributors&gt;&lt;authors&gt;&lt;author&gt;Fitzmaurice, Garrett&lt;/author&gt;&lt;author&gt;Davidian, Marie&lt;/author&gt;&lt;author&gt;Verbeke, Geert&lt;/author&gt;&lt;author&gt;Molenberghs, Geert&lt;/author&gt;&lt;/authors&gt;&lt;/contributors&gt;&lt;titles&gt;&lt;title&gt;Longitudinal data analysis&lt;/title&gt;&lt;/titles&gt;&lt;dates&gt;&lt;year&gt;2008&lt;/year&gt;&lt;/dates&gt;&lt;publisher&gt;CRC Press&lt;/publisher&gt;&lt;isbn&gt;142001157X&lt;/isbn&gt;&lt;urls&gt;&lt;/urls&gt;&lt;/record&gt;&lt;/Cite&gt;&lt;/EndNote&gt;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(Fitzmaurice, Davidian et al. 2008)</w:t>
      </w:r>
      <w:r w:rsidRPr="00E72114">
        <w:rPr>
          <w:rFonts w:ascii="Times New Roman" w:hAnsi="Times New Roman" w:cs="Times New Roman"/>
          <w:sz w:val="24"/>
          <w:szCs w:val="24"/>
        </w:rPr>
        <w:fldChar w:fldCharType="end"/>
      </w:r>
      <w:r w:rsidRPr="00E72114">
        <w:rPr>
          <w:rFonts w:ascii="Times New Roman" w:hAnsi="Times New Roman" w:cs="Times New Roman"/>
          <w:sz w:val="24"/>
          <w:szCs w:val="24"/>
        </w:rPr>
        <w:t xml:space="preserve">. Therefore, further investigation is necessary. </w:t>
      </w:r>
      <w:r w:rsidRPr="00E72114">
        <w:rPr>
          <w:rFonts w:ascii="Times New Roman" w:eastAsia="Malgun Gothic" w:hAnsi="Times New Roman" w:cs="Times New Roman"/>
          <w:sz w:val="24"/>
          <w:szCs w:val="24"/>
        </w:rPr>
        <w:t>Fourth, estimates from a logistic regression would be unbiased if cases and controls were randomly selected from affected and unaffected subjects, respectively; however, if cases and controls are selected based on the family histories of the disease, it could lead to bias</w:t>
      </w:r>
      <w:r w:rsidRPr="00E72114">
        <w:rPr>
          <w:rFonts w:ascii="Times New Roman" w:hAnsi="Times New Roman" w:cs="Times New Roman"/>
          <w:sz w:val="24"/>
          <w:szCs w:val="24"/>
        </w:rPr>
        <w:t xml:space="preserve">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&lt;EndNote&gt;&lt;Cite&gt;&lt;Author&gt;Bjørnland&lt;/Author&gt;&lt;RecNum&gt;46&lt;/RecNum&gt;&lt;DisplayText&gt;(Bjørnland)&lt;/DisplayText&gt;&lt;record&gt;&lt;rec-number&gt;46&lt;/rec-number&gt;&lt;foreign-keys&gt;&lt;key app="EN" db-id="ae5zr0xthtsv57e5revpdwp1vp0pd2f0sawf"&gt;46&lt;/key&gt;&lt;/foreign-keys&gt;&lt;ref-type name="Journal Article"&gt;17&lt;/ref-type&gt;&lt;contributors&gt;&lt;authors&gt;&lt;author&gt;Bjørnland, Thea&lt;/author&gt;&lt;/authors&gt;&lt;/contributors&gt;&lt;titles&gt;&lt;title&gt;Statistical Methods for Genetic Association Studies under the Extreme Phenotype Sampling Design&lt;/title&gt;&lt;/titles&gt;&lt;dates&gt;&lt;/dates&gt;&lt;urls&gt;&lt;/urls&gt;&lt;/record&gt;&lt;/Cite&gt;&lt;/EndNote&gt;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(Bjørnland)</w:t>
      </w:r>
      <w:r w:rsidRPr="00E72114">
        <w:rPr>
          <w:rFonts w:ascii="Times New Roman" w:hAnsi="Times New Roman" w:cs="Times New Roman"/>
          <w:sz w:val="24"/>
          <w:szCs w:val="24"/>
        </w:rPr>
        <w:fldChar w:fldCharType="end"/>
      </w:r>
      <w:r w:rsidRPr="00E72114">
        <w:rPr>
          <w:rFonts w:ascii="Times New Roman" w:eastAsia="Malgun Gothic" w:hAnsi="Times New Roman" w:cs="Times New Roman"/>
          <w:sz w:val="24"/>
          <w:szCs w:val="24"/>
        </w:rPr>
        <w:t>. Fortunately, homogeneity tests between cases and controls are statistically valid</w:t>
      </w:r>
      <w:r w:rsidRPr="00E72114">
        <w:rPr>
          <w:rFonts w:ascii="Times New Roman" w:hAnsi="Times New Roman" w:cs="Times New Roman"/>
          <w:sz w:val="24"/>
          <w:szCs w:val="24"/>
        </w:rPr>
        <w:t xml:space="preserve"> as long as the estimates of odds ratio are carefully interpreted </w:t>
      </w:r>
      <w:r w:rsidRPr="00E72114">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&lt;EndNote&gt;&lt;Cite&gt;&lt;Author&gt;Bjørnland&lt;/Author&gt;&lt;RecNum&gt;46&lt;/RecNum&gt;&lt;DisplayText&gt;(Bjørnland)&lt;/DisplayText&gt;&lt;record&gt;&lt;rec-number&gt;46&lt;/rec-number&gt;&lt;foreign-keys&gt;&lt;key app="EN" db-id="ae5zr0xthtsv57e5revpdwp1vp0pd2f0sawf"&gt;46&lt;/key&gt;&lt;/foreign-keys&gt;&lt;ref-type name="Journal Article"&gt;17&lt;/ref-type&gt;&lt;contributors&gt;&lt;authors&gt;&lt;author&gt;Bjørnland, Thea&lt;/author&gt;&lt;/authors&gt;&lt;/contributors&gt;&lt;titles&gt;&lt;title&gt;Statistical Methods for Genetic Association Studies under the Extreme Phenotype Sampling Design&lt;/title&gt;&lt;/titles&gt;&lt;dates&gt;&lt;/dates&gt;&lt;urls&gt;&lt;/urls&gt;&lt;/record&gt;&lt;/Cite&gt;&lt;/EndNote&gt;</w:instrText>
      </w:r>
      <w:r w:rsidRPr="00E72114">
        <w:rPr>
          <w:rFonts w:ascii="Times New Roman" w:hAnsi="Times New Roman" w:cs="Times New Roman"/>
          <w:sz w:val="24"/>
          <w:szCs w:val="24"/>
        </w:rPr>
        <w:fldChar w:fldCharType="separate"/>
      </w:r>
      <w:r w:rsidR="002A33CE">
        <w:rPr>
          <w:rFonts w:ascii="Times New Roman" w:hAnsi="Times New Roman" w:cs="Times New Roman"/>
          <w:noProof/>
          <w:sz w:val="24"/>
          <w:szCs w:val="24"/>
        </w:rPr>
        <w:t>(Bjørnland)</w:t>
      </w:r>
      <w:r w:rsidRPr="00E72114">
        <w:rPr>
          <w:rFonts w:ascii="Times New Roman" w:hAnsi="Times New Roman" w:cs="Times New Roman"/>
          <w:sz w:val="24"/>
          <w:szCs w:val="24"/>
        </w:rPr>
        <w:fldChar w:fldCharType="end"/>
      </w:r>
      <w:r w:rsidRPr="00E72114">
        <w:rPr>
          <w:rFonts w:ascii="Times New Roman" w:eastAsia="Malgun Gothic" w:hAnsi="Times New Roman" w:cs="Times New Roman"/>
          <w:sz w:val="24"/>
          <w:szCs w:val="24"/>
        </w:rPr>
        <w:t>.</w:t>
      </w:r>
    </w:p>
    <w:p w:rsidR="00E72114" w:rsidRPr="00E72114" w:rsidRDefault="00E72114" w:rsidP="00EA12FD">
      <w:pPr>
        <w:spacing w:after="0" w:line="480" w:lineRule="auto"/>
        <w:ind w:firstLine="720"/>
        <w:rPr>
          <w:rFonts w:ascii="Times New Roman" w:hAnsi="Times New Roman" w:cs="Times New Roman"/>
          <w:sz w:val="24"/>
          <w:szCs w:val="24"/>
        </w:rPr>
      </w:pPr>
      <w:r w:rsidRPr="00E72114">
        <w:rPr>
          <w:rFonts w:ascii="Times New Roman" w:hAnsi="Times New Roman" w:cs="Times New Roman"/>
          <w:sz w:val="24"/>
          <w:szCs w:val="24"/>
        </w:rPr>
        <w:t>Since the introduction of high throughput sequencing technology, substantial reductions in the cost for large-scale genetic association analyses have occurred, and many analyses have been launched to identify loci that show susceptibility. However, large-scale genetic analyses suffer from serious multiple-testing problems, and sequencing remains more expensive than phenotyping. Therefore, various statistical methods have been investigated to improve the power of testing. Our results reveal that additional statistical power can be achieved in association analyses with careful selection of cases and controls, and that the family history of disease is very useful for this purpose. Furthermore, the family history of disease is often obtained at relatively low costs, and therefore, the proposed method may be a useful strategy for improving the success of genome-wide association analyses.</w:t>
      </w:r>
    </w:p>
    <w:p w:rsidR="00E72114" w:rsidRPr="00E72114" w:rsidRDefault="00E72114" w:rsidP="00EA12FD">
      <w:pPr>
        <w:spacing w:after="0" w:line="480" w:lineRule="auto"/>
        <w:rPr>
          <w:rFonts w:ascii="Times New Roman" w:hAnsi="Times New Roman" w:cs="Times New Roman"/>
          <w:sz w:val="32"/>
          <w:szCs w:val="24"/>
        </w:rPr>
      </w:pPr>
    </w:p>
    <w:p w:rsidR="008A7B6F" w:rsidRDefault="008A7B6F">
      <w:pPr>
        <w:spacing w:after="200" w:line="276" w:lineRule="auto"/>
        <w:rPr>
          <w:rFonts w:ascii="Times New Roman" w:hAnsi="Times New Roman" w:cs="Times New Roman"/>
          <w:b/>
          <w:sz w:val="32"/>
          <w:szCs w:val="24"/>
        </w:rPr>
      </w:pPr>
      <w:r>
        <w:rPr>
          <w:rFonts w:ascii="Times New Roman" w:hAnsi="Times New Roman" w:cs="Times New Roman"/>
          <w:b/>
          <w:sz w:val="32"/>
          <w:szCs w:val="24"/>
        </w:rPr>
        <w:lastRenderedPageBreak/>
        <w:br w:type="page"/>
      </w:r>
    </w:p>
    <w:p w:rsidR="009B31A3" w:rsidRDefault="00E32B7A" w:rsidP="00440628">
      <w:pPr>
        <w:pStyle w:val="Heading2"/>
      </w:pPr>
      <w:r w:rsidRPr="00E32B7A">
        <w:rPr>
          <w:rFonts w:hint="eastAsia"/>
        </w:rPr>
        <w:lastRenderedPageBreak/>
        <w:t>3.6</w:t>
      </w:r>
      <w:r>
        <w:t xml:space="preserve"> Appendix</w:t>
      </w:r>
    </w:p>
    <w:p w:rsidR="00E32B7A" w:rsidRDefault="00E32B7A" w:rsidP="00440628">
      <w:pPr>
        <w:pStyle w:val="Heading3"/>
      </w:pPr>
      <w:r>
        <w:t>3.6.1 Calculation of the conditional expectation (CE)</w:t>
      </w:r>
    </w:p>
    <w:p w:rsidR="00E32B7A" w:rsidRPr="00E32B7A" w:rsidRDefault="00E32B7A" w:rsidP="00EA12FD">
      <w:pPr>
        <w:spacing w:after="0" w:line="480" w:lineRule="auto"/>
        <w:ind w:firstLine="800"/>
        <w:rPr>
          <w:rFonts w:ascii="Times New Roman" w:hAnsi="Times New Roman" w:cs="Times New Roman"/>
          <w:sz w:val="24"/>
          <w:szCs w:val="24"/>
        </w:rPr>
      </w:pPr>
      <w:r w:rsidRPr="00E32B7A">
        <w:rPr>
          <w:rFonts w:ascii="Times New Roman" w:hAnsi="Times New Roman" w:cs="Times New Roman"/>
          <w:sz w:val="24"/>
          <w:szCs w:val="24"/>
        </w:rPr>
        <w:t xml:space="preserve">Conditional expectation (CE) is derived with the moment-based approach with minor modifications </w:t>
      </w:r>
      <w:r w:rsidRPr="00E32B7A">
        <w:rPr>
          <w:rFonts w:ascii="Times New Roman" w:hAnsi="Times New Roman" w:cs="Times New Roman"/>
          <w:sz w:val="24"/>
          <w:szCs w:val="24"/>
        </w:rPr>
        <w:fldChar w:fldCharType="begin"/>
      </w:r>
      <w:r w:rsidR="002A33CE">
        <w:rPr>
          <w:rFonts w:ascii="Times New Roman" w:hAnsi="Times New Roman" w:cs="Times New Roman"/>
          <w:sz w:val="24"/>
          <w:szCs w:val="24"/>
        </w:rPr>
        <w:instrText xml:space="preserve"> ADDIN EN.CITE &lt;EndNote&gt;&lt;Cite&gt;&lt;Author&gt;Wilhelm&lt;/Author&gt;&lt;Year&gt;2013&lt;/Year&gt;&lt;RecNum&gt;43&lt;/RecNum&gt;&lt;DisplayText&gt;(Wilhelm and Manjunath 2013)&lt;/DisplayText&gt;&lt;record&gt;&lt;rec-number&gt;43&lt;/rec-number&gt;&lt;foreign-keys&gt;&lt;key app="EN" db-id="ae5zr0xthtsv57e5revpdwp1vp0pd2f0sawf"&gt;43&lt;/key&gt;&lt;/foreign-keys&gt;&lt;ref-type name="Journal Article"&gt;17&lt;/ref-type&gt;&lt;contributors&gt;&lt;authors&gt;&lt;author&gt;Wilhelm, S&lt;/author&gt;&lt;author&gt;Manjunath, BG&lt;/author&gt;&lt;/authors&gt;&lt;/contributors&gt;&lt;titles&gt;&lt;title&gt;tmvtnorm: Truncated multivariate normal and student t distribution&lt;/title&gt;&lt;secondary-title&gt;R package version&lt;/secondary-title&gt;&lt;/titles&gt;&lt;periodical&gt;&lt;full-title&gt;R package version&lt;/full-title&gt;&lt;/periodical&gt;&lt;pages&gt;1.4-8&lt;/pages&gt;&lt;dates&gt;&lt;year&gt;2013&lt;/year&gt;&lt;/dates&gt;&lt;urls&gt;&lt;/urls&gt;&lt;/record&gt;&lt;/Cite&gt;&lt;/EndNote&gt;</w:instrText>
      </w:r>
      <w:r w:rsidRPr="00E32B7A">
        <w:rPr>
          <w:rFonts w:ascii="Times New Roman" w:hAnsi="Times New Roman" w:cs="Times New Roman"/>
          <w:sz w:val="24"/>
          <w:szCs w:val="24"/>
        </w:rPr>
        <w:fldChar w:fldCharType="separate"/>
      </w:r>
      <w:r w:rsidR="002A33CE">
        <w:rPr>
          <w:rFonts w:ascii="Times New Roman" w:hAnsi="Times New Roman" w:cs="Times New Roman"/>
          <w:noProof/>
          <w:sz w:val="24"/>
          <w:szCs w:val="24"/>
        </w:rPr>
        <w:t>(Wilhelm and Manjunath 2013)</w:t>
      </w:r>
      <w:r w:rsidRPr="00E32B7A">
        <w:rPr>
          <w:rFonts w:ascii="Times New Roman" w:hAnsi="Times New Roman" w:cs="Times New Roman"/>
          <w:sz w:val="24"/>
          <w:szCs w:val="24"/>
        </w:rPr>
        <w:fldChar w:fldCharType="end"/>
      </w:r>
      <w:r w:rsidRPr="00E32B7A">
        <w:rPr>
          <w:rFonts w:ascii="Times New Roman" w:hAnsi="Times New Roman" w:cs="Times New Roman"/>
          <w:sz w:val="24"/>
          <w:szCs w:val="24"/>
        </w:rPr>
        <w:t xml:space="preserve">. If we let </w:t>
      </w:r>
      <w:r w:rsidRPr="00E32B7A">
        <w:rPr>
          <w:rFonts w:ascii="Times New Roman" w:hAnsi="Times New Roman" w:cs="Times New Roman"/>
          <w:i/>
          <w:sz w:val="24"/>
          <w:szCs w:val="24"/>
        </w:rPr>
        <w:t>I</w:t>
      </w:r>
      <w:r w:rsidRPr="00E32B7A">
        <w:rPr>
          <w:rFonts w:ascii="Times New Roman" w:hAnsi="Times New Roman" w:cs="Times New Roman"/>
          <w:i/>
          <w:sz w:val="24"/>
          <w:szCs w:val="24"/>
          <w:vertAlign w:val="subscript"/>
        </w:rPr>
        <w:t>A</w:t>
      </w:r>
      <w:r w:rsidRPr="00E32B7A">
        <w:rPr>
          <w:rFonts w:ascii="Times New Roman" w:hAnsi="Times New Roman" w:cs="Times New Roman"/>
          <w:sz w:val="24"/>
          <w:szCs w:val="24"/>
        </w:rPr>
        <w:t>(·) be an indicator function and define that</w:t>
      </w:r>
    </w:p>
    <w:p w:rsidR="00E32B7A" w:rsidRPr="00E32B7A" w:rsidRDefault="00E32B7A" w:rsidP="00EA12FD">
      <w:pPr>
        <w:spacing w:after="0" w:line="480" w:lineRule="auto"/>
        <w:jc w:val="center"/>
        <w:rPr>
          <w:rFonts w:ascii="Times New Roman" w:hAnsi="Times New Roman" w:cs="Times New Roman"/>
          <w:sz w:val="24"/>
          <w:szCs w:val="24"/>
        </w:rPr>
      </w:pPr>
      <w:r w:rsidRPr="00E32B7A">
        <w:rPr>
          <w:rFonts w:ascii="Times New Roman" w:hAnsi="Times New Roman" w:cs="Times New Roman"/>
          <w:position w:val="-34"/>
          <w:sz w:val="24"/>
          <w:szCs w:val="24"/>
        </w:rPr>
        <w:object w:dxaOrig="4780" w:dyaOrig="800">
          <v:shape id="_x0000_i1076" type="#_x0000_t75" style="width:238.5pt;height:39.75pt" o:ole="">
            <v:imagedata r:id="rId112" o:title=""/>
          </v:shape>
          <o:OLEObject Type="Embed" ProgID="Equation.DSMT4" ShapeID="_x0000_i1076" DrawAspect="Content" ObjectID="_1605530270" r:id="rId113"/>
        </w:object>
      </w:r>
      <w:r w:rsidRPr="00E32B7A">
        <w:rPr>
          <w:rFonts w:ascii="Times New Roman" w:hAnsi="Times New Roman" w:cs="Times New Roman"/>
          <w:sz w:val="24"/>
          <w:szCs w:val="24"/>
        </w:rPr>
        <w:t>,</w:t>
      </w:r>
    </w:p>
    <w:p w:rsidR="00E32B7A" w:rsidRPr="00E32B7A" w:rsidRDefault="00E32B7A" w:rsidP="00EA12FD">
      <w:pPr>
        <w:spacing w:after="0" w:line="480" w:lineRule="auto"/>
        <w:rPr>
          <w:rFonts w:ascii="Times New Roman" w:hAnsi="Times New Roman" w:cs="Times New Roman"/>
          <w:sz w:val="24"/>
          <w:szCs w:val="24"/>
        </w:rPr>
      </w:pPr>
      <w:r w:rsidRPr="00E32B7A">
        <w:rPr>
          <w:rFonts w:ascii="Times New Roman" w:hAnsi="Times New Roman" w:cs="Times New Roman"/>
          <w:sz w:val="24"/>
          <w:szCs w:val="24"/>
        </w:rPr>
        <w:t xml:space="preserve">and </w:t>
      </w:r>
      <w:r w:rsidRPr="00E32B7A">
        <w:rPr>
          <w:rFonts w:ascii="Times New Roman" w:hAnsi="Times New Roman" w:cs="Times New Roman"/>
          <w:position w:val="-20"/>
          <w:sz w:val="24"/>
          <w:szCs w:val="24"/>
        </w:rPr>
        <w:object w:dxaOrig="4239" w:dyaOrig="620">
          <v:shape id="_x0000_i1077" type="#_x0000_t75" style="width:213.75pt;height:32.25pt" o:ole="">
            <v:imagedata r:id="rId114" o:title=""/>
          </v:shape>
          <o:OLEObject Type="Embed" ProgID="Equation.DSMT4" ShapeID="_x0000_i1077" DrawAspect="Content" ObjectID="_1605530271" r:id="rId115"/>
        </w:object>
      </w:r>
      <w:r w:rsidRPr="00E32B7A">
        <w:rPr>
          <w:rFonts w:ascii="Times New Roman" w:hAnsi="Times New Roman" w:cs="Times New Roman"/>
          <w:sz w:val="24"/>
          <w:szCs w:val="24"/>
        </w:rPr>
        <w:t xml:space="preserve">, the CE for subject </w:t>
      </w:r>
      <w:r w:rsidRPr="00E32B7A">
        <w:rPr>
          <w:rFonts w:ascii="Times New Roman" w:hAnsi="Times New Roman" w:cs="Times New Roman"/>
          <w:i/>
          <w:sz w:val="24"/>
          <w:szCs w:val="24"/>
        </w:rPr>
        <w:t>i</w:t>
      </w:r>
      <w:r w:rsidRPr="00E32B7A">
        <w:rPr>
          <w:rFonts w:ascii="Times New Roman" w:hAnsi="Times New Roman" w:cs="Times New Roman"/>
          <w:sz w:val="24"/>
          <w:szCs w:val="24"/>
        </w:rPr>
        <w:t xml:space="preserve"> is defined by</w:t>
      </w:r>
    </w:p>
    <w:p w:rsidR="00E32B7A" w:rsidRPr="00E32B7A" w:rsidRDefault="00E32B7A" w:rsidP="00EA12FD">
      <w:pPr>
        <w:spacing w:after="0" w:line="480" w:lineRule="auto"/>
        <w:jc w:val="center"/>
        <w:rPr>
          <w:rFonts w:ascii="Times New Roman" w:hAnsi="Times New Roman" w:cs="Times New Roman"/>
          <w:sz w:val="24"/>
          <w:szCs w:val="24"/>
        </w:rPr>
      </w:pPr>
      <w:r w:rsidRPr="00E32B7A">
        <w:rPr>
          <w:rFonts w:ascii="Times New Roman" w:hAnsi="Times New Roman" w:cs="Times New Roman"/>
          <w:position w:val="-14"/>
          <w:sz w:val="24"/>
          <w:szCs w:val="24"/>
        </w:rPr>
        <w:object w:dxaOrig="2000" w:dyaOrig="380">
          <v:shape id="_x0000_i1078" type="#_x0000_t75" style="width:99.75pt;height:17.25pt" o:ole="">
            <v:imagedata r:id="rId116" o:title=""/>
          </v:shape>
          <o:OLEObject Type="Embed" ProgID="Equation.DSMT4" ShapeID="_x0000_i1078" DrawAspect="Content" ObjectID="_1605530272" r:id="rId117"/>
        </w:object>
      </w:r>
      <w:r w:rsidRPr="00E32B7A">
        <w:rPr>
          <w:rFonts w:ascii="Times New Roman" w:hAnsi="Times New Roman" w:cs="Times New Roman"/>
          <w:sz w:val="24"/>
          <w:szCs w:val="24"/>
        </w:rPr>
        <w:t>.</w:t>
      </w:r>
    </w:p>
    <w:p w:rsidR="00E32B7A" w:rsidRPr="00E32B7A" w:rsidRDefault="00E32B7A" w:rsidP="00EA12FD">
      <w:pPr>
        <w:spacing w:after="0" w:line="480" w:lineRule="auto"/>
        <w:rPr>
          <w:rFonts w:ascii="Times New Roman" w:hAnsi="Times New Roman" w:cs="Times New Roman"/>
          <w:sz w:val="24"/>
          <w:szCs w:val="24"/>
        </w:rPr>
      </w:pPr>
      <w:r w:rsidRPr="00E32B7A">
        <w:rPr>
          <w:rFonts w:ascii="Times New Roman" w:hAnsi="Times New Roman" w:cs="Times New Roman"/>
          <w:sz w:val="24"/>
          <w:szCs w:val="24"/>
        </w:rPr>
        <w:t xml:space="preserve">We use the moment-generating function (mgf) of the truncated multivariate normal distribution to calculate the conditional distribution. By definition, we can define the joint probability density function (pdf) of </w:t>
      </w:r>
      <w:r w:rsidRPr="00E32B7A">
        <w:rPr>
          <w:rFonts w:ascii="Times New Roman" w:hAnsi="Times New Roman" w:cs="Times New Roman"/>
          <w:b/>
          <w:sz w:val="24"/>
          <w:szCs w:val="24"/>
        </w:rPr>
        <w:t>L</w:t>
      </w:r>
      <w:r w:rsidRPr="00E32B7A">
        <w:rPr>
          <w:rFonts w:ascii="Times New Roman" w:hAnsi="Times New Roman" w:cs="Times New Roman"/>
          <w:i/>
          <w:sz w:val="24"/>
          <w:szCs w:val="24"/>
          <w:vertAlign w:val="subscript"/>
        </w:rPr>
        <w:t>i</w:t>
      </w:r>
      <w:r w:rsidRPr="00E32B7A">
        <w:rPr>
          <w:rFonts w:ascii="Times New Roman" w:hAnsi="Times New Roman" w:cs="Times New Roman"/>
          <w:sz w:val="24"/>
          <w:szCs w:val="24"/>
        </w:rPr>
        <w:t xml:space="preserve"> by</w:t>
      </w:r>
    </w:p>
    <w:p w:rsidR="00E32B7A" w:rsidRPr="00E32B7A" w:rsidRDefault="00E32B7A" w:rsidP="00EA12FD">
      <w:pPr>
        <w:spacing w:after="0" w:line="480" w:lineRule="auto"/>
        <w:jc w:val="center"/>
        <w:rPr>
          <w:rFonts w:ascii="Times New Roman" w:hAnsi="Times New Roman" w:cs="Times New Roman"/>
          <w:sz w:val="24"/>
          <w:szCs w:val="24"/>
        </w:rPr>
      </w:pPr>
      <w:r w:rsidRPr="00E32B7A">
        <w:rPr>
          <w:rFonts w:ascii="Times New Roman" w:hAnsi="Times New Roman" w:cs="Times New Roman"/>
          <w:position w:val="-28"/>
          <w:sz w:val="24"/>
          <w:szCs w:val="24"/>
        </w:rPr>
        <w:object w:dxaOrig="3440" w:dyaOrig="680">
          <v:shape id="_x0000_i1079" type="#_x0000_t75" style="width:171.75pt;height:34.5pt" o:ole="">
            <v:imagedata r:id="rId118" o:title=""/>
          </v:shape>
          <o:OLEObject Type="Embed" ProgID="Equation.DSMT4" ShapeID="_x0000_i1079" DrawAspect="Content" ObjectID="_1605530273" r:id="rId119"/>
        </w:object>
      </w:r>
      <w:r w:rsidRPr="00E32B7A">
        <w:rPr>
          <w:rFonts w:ascii="Times New Roman" w:hAnsi="Times New Roman" w:cs="Times New Roman"/>
          <w:sz w:val="24"/>
          <w:szCs w:val="24"/>
        </w:rPr>
        <w:t xml:space="preserve">, where </w:t>
      </w:r>
      <w:r w:rsidRPr="00E32B7A">
        <w:rPr>
          <w:rFonts w:ascii="Times New Roman" w:hAnsi="Times New Roman" w:cs="Times New Roman"/>
          <w:position w:val="-14"/>
          <w:sz w:val="24"/>
          <w:szCs w:val="24"/>
        </w:rPr>
        <w:object w:dxaOrig="3120" w:dyaOrig="400">
          <v:shape id="_x0000_i1080" type="#_x0000_t75" style="width:157.5pt;height:21.75pt" o:ole="">
            <v:imagedata r:id="rId120" o:title=""/>
          </v:shape>
          <o:OLEObject Type="Embed" ProgID="Equation.DSMT4" ShapeID="_x0000_i1080" DrawAspect="Content" ObjectID="_1605530274" r:id="rId121"/>
        </w:object>
      </w:r>
      <w:r w:rsidRPr="00E32B7A">
        <w:rPr>
          <w:rFonts w:ascii="Times New Roman" w:hAnsi="Times New Roman" w:cs="Times New Roman"/>
          <w:sz w:val="24"/>
          <w:szCs w:val="24"/>
        </w:rPr>
        <w:t>.</w:t>
      </w:r>
    </w:p>
    <w:p w:rsidR="00E32B7A" w:rsidRPr="00E32B7A" w:rsidRDefault="00E32B7A" w:rsidP="00EA12FD">
      <w:pPr>
        <w:spacing w:after="0" w:line="480" w:lineRule="auto"/>
        <w:rPr>
          <w:rFonts w:ascii="Times New Roman" w:hAnsi="Times New Roman" w:cs="Times New Roman"/>
          <w:sz w:val="24"/>
          <w:szCs w:val="24"/>
        </w:rPr>
      </w:pPr>
      <w:r w:rsidRPr="00E32B7A">
        <w:rPr>
          <w:rFonts w:ascii="Times New Roman" w:hAnsi="Times New Roman" w:cs="Times New Roman"/>
          <w:sz w:val="24"/>
          <w:szCs w:val="24"/>
        </w:rPr>
        <w:t xml:space="preserve">The conditional pdf of </w:t>
      </w:r>
      <w:r w:rsidRPr="00E32B7A">
        <w:rPr>
          <w:rFonts w:ascii="Times New Roman" w:hAnsi="Times New Roman" w:cs="Times New Roman"/>
          <w:b/>
          <w:sz w:val="24"/>
          <w:szCs w:val="24"/>
        </w:rPr>
        <w:t>L</w:t>
      </w:r>
      <w:r w:rsidRPr="00E32B7A">
        <w:rPr>
          <w:rFonts w:ascii="Times New Roman" w:hAnsi="Times New Roman" w:cs="Times New Roman"/>
          <w:i/>
          <w:sz w:val="24"/>
          <w:szCs w:val="24"/>
          <w:vertAlign w:val="subscript"/>
        </w:rPr>
        <w:t>i</w:t>
      </w:r>
      <w:r w:rsidRPr="00E32B7A">
        <w:rPr>
          <w:rFonts w:ascii="Times New Roman" w:hAnsi="Times New Roman" w:cs="Times New Roman"/>
          <w:sz w:val="24"/>
          <w:szCs w:val="24"/>
        </w:rPr>
        <w:t xml:space="preserve"> given </w:t>
      </w:r>
      <w:r w:rsidRPr="00E32B7A">
        <w:rPr>
          <w:rFonts w:ascii="Times New Roman" w:hAnsi="Times New Roman" w:cs="Times New Roman"/>
          <w:position w:val="-14"/>
          <w:sz w:val="24"/>
          <w:szCs w:val="24"/>
        </w:rPr>
        <w:object w:dxaOrig="1359" w:dyaOrig="380">
          <v:shape id="_x0000_i1081" type="#_x0000_t75" style="width:69.75pt;height:17.25pt" o:ole="">
            <v:imagedata r:id="rId122" o:title=""/>
          </v:shape>
          <o:OLEObject Type="Embed" ProgID="Equation.DSMT4" ShapeID="_x0000_i1081" DrawAspect="Content" ObjectID="_1605530275" r:id="rId123"/>
        </w:object>
      </w:r>
      <w:r w:rsidRPr="00E32B7A">
        <w:rPr>
          <w:rFonts w:ascii="Times New Roman" w:hAnsi="Times New Roman" w:cs="Times New Roman"/>
          <w:sz w:val="24"/>
          <w:szCs w:val="24"/>
        </w:rPr>
        <w:t xml:space="preserve"> becomes</w:t>
      </w:r>
    </w:p>
    <w:p w:rsidR="00E32B7A" w:rsidRPr="00E32B7A" w:rsidRDefault="00E32B7A" w:rsidP="00EA12FD">
      <w:pPr>
        <w:spacing w:after="0" w:line="480" w:lineRule="auto"/>
        <w:jc w:val="center"/>
        <w:rPr>
          <w:rFonts w:ascii="Times New Roman" w:hAnsi="Times New Roman" w:cs="Times New Roman"/>
          <w:sz w:val="24"/>
          <w:szCs w:val="24"/>
        </w:rPr>
      </w:pPr>
      <w:r w:rsidRPr="00E32B7A">
        <w:rPr>
          <w:rFonts w:ascii="Times New Roman" w:hAnsi="Times New Roman" w:cs="Times New Roman"/>
          <w:position w:val="-72"/>
          <w:sz w:val="24"/>
          <w:szCs w:val="24"/>
        </w:rPr>
        <w:object w:dxaOrig="3560" w:dyaOrig="1480">
          <v:shape id="_x0000_i1082" type="#_x0000_t75" style="width:177.75pt;height:1in" o:ole="">
            <v:imagedata r:id="rId124" o:title=""/>
          </v:shape>
          <o:OLEObject Type="Embed" ProgID="Equation.DSMT4" ShapeID="_x0000_i1082" DrawAspect="Content" ObjectID="_1605530276" r:id="rId125"/>
        </w:object>
      </w:r>
    </w:p>
    <w:p w:rsidR="00E32B7A" w:rsidRPr="00E32B7A" w:rsidRDefault="00E32B7A" w:rsidP="00EA12FD">
      <w:pPr>
        <w:spacing w:after="0" w:line="480" w:lineRule="auto"/>
        <w:rPr>
          <w:rFonts w:ascii="Times New Roman" w:hAnsi="Times New Roman" w:cs="Times New Roman"/>
          <w:sz w:val="24"/>
          <w:szCs w:val="24"/>
        </w:rPr>
      </w:pPr>
      <w:r w:rsidRPr="00E32B7A">
        <w:rPr>
          <w:rFonts w:ascii="Times New Roman" w:hAnsi="Times New Roman" w:cs="Times New Roman"/>
          <w:sz w:val="24"/>
          <w:szCs w:val="24"/>
        </w:rPr>
        <w:t xml:space="preserve">where </w:t>
      </w:r>
      <w:r w:rsidRPr="00E32B7A">
        <w:rPr>
          <w:rFonts w:ascii="Times New Roman" w:hAnsi="Times New Roman" w:cs="Times New Roman"/>
          <w:position w:val="-14"/>
          <w:sz w:val="24"/>
          <w:szCs w:val="24"/>
        </w:rPr>
        <w:object w:dxaOrig="2240" w:dyaOrig="440">
          <v:shape id="_x0000_i1083" type="#_x0000_t75" style="width:110.25pt;height:20.25pt" o:ole="">
            <v:imagedata r:id="rId126" o:title=""/>
          </v:shape>
          <o:OLEObject Type="Embed" ProgID="Equation.DSMT4" ShapeID="_x0000_i1083" DrawAspect="Content" ObjectID="_1605530277" r:id="rId127"/>
        </w:object>
      </w:r>
      <w:r w:rsidRPr="00E32B7A">
        <w:rPr>
          <w:rFonts w:ascii="Times New Roman" w:hAnsi="Times New Roman" w:cs="Times New Roman"/>
          <w:sz w:val="24"/>
          <w:szCs w:val="24"/>
        </w:rPr>
        <w:t>. We can then find the mgf by</w:t>
      </w:r>
    </w:p>
    <w:p w:rsidR="00E32B7A" w:rsidRPr="00E32B7A" w:rsidRDefault="00E32B7A" w:rsidP="00EA12FD">
      <w:pPr>
        <w:spacing w:after="0" w:line="480" w:lineRule="auto"/>
        <w:jc w:val="center"/>
        <w:rPr>
          <w:rFonts w:ascii="Times New Roman" w:hAnsi="Times New Roman" w:cs="Times New Roman"/>
          <w:sz w:val="24"/>
          <w:szCs w:val="24"/>
        </w:rPr>
      </w:pPr>
      <w:r w:rsidRPr="00E32B7A">
        <w:rPr>
          <w:rFonts w:ascii="Times New Roman" w:hAnsi="Times New Roman" w:cs="Times New Roman"/>
          <w:position w:val="-56"/>
          <w:sz w:val="24"/>
          <w:szCs w:val="24"/>
        </w:rPr>
        <w:object w:dxaOrig="6000" w:dyaOrig="1240">
          <v:shape id="_x0000_i1084" type="#_x0000_t75" style="width:301.5pt;height:62.25pt" o:ole="">
            <v:imagedata r:id="rId128" o:title=""/>
          </v:shape>
          <o:OLEObject Type="Embed" ProgID="Equation.DSMT4" ShapeID="_x0000_i1084" DrawAspect="Content" ObjectID="_1605530278" r:id="rId129"/>
        </w:object>
      </w:r>
    </w:p>
    <w:p w:rsidR="00E32B7A" w:rsidRPr="00E32B7A" w:rsidRDefault="00E32B7A" w:rsidP="00EA12FD">
      <w:pPr>
        <w:spacing w:after="0" w:line="480" w:lineRule="auto"/>
        <w:rPr>
          <w:rFonts w:ascii="Times New Roman" w:hAnsi="Times New Roman" w:cs="Times New Roman"/>
          <w:sz w:val="24"/>
          <w:szCs w:val="24"/>
        </w:rPr>
      </w:pPr>
      <w:r w:rsidRPr="00E32B7A">
        <w:rPr>
          <w:rFonts w:ascii="Times New Roman" w:hAnsi="Times New Roman" w:cs="Times New Roman"/>
          <w:sz w:val="24"/>
          <w:szCs w:val="24"/>
        </w:rPr>
        <w:lastRenderedPageBreak/>
        <w:t>where</w:t>
      </w:r>
      <w:r w:rsidRPr="00E32B7A">
        <w:rPr>
          <w:rFonts w:ascii="Times New Roman" w:hAnsi="Times New Roman" w:cs="Times New Roman"/>
          <w:position w:val="-14"/>
          <w:sz w:val="24"/>
          <w:szCs w:val="24"/>
        </w:rPr>
        <w:object w:dxaOrig="1840" w:dyaOrig="400">
          <v:shape id="_x0000_i1085" type="#_x0000_t75" style="width:90.75pt;height:19.5pt" o:ole="">
            <v:imagedata r:id="rId130" o:title=""/>
          </v:shape>
          <o:OLEObject Type="Embed" ProgID="Equation.DSMT4" ShapeID="_x0000_i1085" DrawAspect="Content" ObjectID="_1605530279" r:id="rId131"/>
        </w:object>
      </w:r>
      <w:r w:rsidRPr="00E32B7A">
        <w:rPr>
          <w:rFonts w:ascii="Times New Roman" w:hAnsi="Times New Roman" w:cs="Times New Roman"/>
          <w:sz w:val="24"/>
          <w:szCs w:val="24"/>
        </w:rPr>
        <w:t xml:space="preserve">. We let </w:t>
      </w:r>
      <w:r w:rsidRPr="00E32B7A">
        <w:rPr>
          <w:rFonts w:ascii="Times New Roman" w:hAnsi="Times New Roman" w:cs="Times New Roman"/>
          <w:position w:val="-12"/>
          <w:sz w:val="24"/>
          <w:szCs w:val="24"/>
        </w:rPr>
        <w:object w:dxaOrig="859" w:dyaOrig="360">
          <v:shape id="_x0000_i1086" type="#_x0000_t75" style="width:43.5pt;height:18.75pt" o:ole="">
            <v:imagedata r:id="rId132" o:title=""/>
          </v:shape>
          <o:OLEObject Type="Embed" ProgID="Equation.DSMT4" ShapeID="_x0000_i1086" DrawAspect="Content" ObjectID="_1605530280" r:id="rId133"/>
        </w:object>
      </w:r>
      <w:r w:rsidRPr="00E32B7A">
        <w:rPr>
          <w:rFonts w:ascii="Times New Roman" w:hAnsi="Times New Roman" w:cs="Times New Roman"/>
          <w:sz w:val="24"/>
          <w:szCs w:val="24"/>
        </w:rPr>
        <w:t xml:space="preserve">, and then the exponential term of mgf can be simplified to </w:t>
      </w:r>
    </w:p>
    <w:p w:rsidR="00E32B7A" w:rsidRPr="00E32B7A" w:rsidRDefault="00E32B7A" w:rsidP="00EA12FD">
      <w:pPr>
        <w:spacing w:after="0" w:line="480" w:lineRule="auto"/>
        <w:jc w:val="center"/>
        <w:rPr>
          <w:rFonts w:ascii="Times New Roman" w:hAnsi="Times New Roman" w:cs="Times New Roman"/>
          <w:sz w:val="24"/>
          <w:szCs w:val="24"/>
        </w:rPr>
      </w:pPr>
      <w:r w:rsidRPr="00E32B7A">
        <w:rPr>
          <w:rFonts w:ascii="Times New Roman" w:hAnsi="Times New Roman" w:cs="Times New Roman"/>
          <w:position w:val="-28"/>
          <w:sz w:val="24"/>
          <w:szCs w:val="24"/>
        </w:rPr>
        <w:object w:dxaOrig="4480" w:dyaOrig="680">
          <v:shape id="_x0000_i1087" type="#_x0000_t75" style="width:223.5pt;height:34.5pt" o:ole="">
            <v:imagedata r:id="rId134" o:title=""/>
          </v:shape>
          <o:OLEObject Type="Embed" ProgID="Equation.DSMT4" ShapeID="_x0000_i1087" DrawAspect="Content" ObjectID="_1605530281" r:id="rId135"/>
        </w:object>
      </w:r>
      <w:r w:rsidRPr="00E32B7A">
        <w:rPr>
          <w:rFonts w:ascii="Times New Roman" w:hAnsi="Times New Roman" w:cs="Times New Roman"/>
          <w:sz w:val="24"/>
          <w:szCs w:val="24"/>
        </w:rPr>
        <w:t>,</w:t>
      </w:r>
    </w:p>
    <w:p w:rsidR="00E32B7A" w:rsidRPr="00E32B7A" w:rsidRDefault="00E32B7A" w:rsidP="00EA12FD">
      <w:pPr>
        <w:spacing w:after="0" w:line="480" w:lineRule="auto"/>
        <w:rPr>
          <w:rFonts w:ascii="Times New Roman" w:hAnsi="Times New Roman" w:cs="Times New Roman"/>
          <w:sz w:val="24"/>
          <w:szCs w:val="24"/>
        </w:rPr>
      </w:pPr>
      <w:r w:rsidRPr="00E32B7A">
        <w:rPr>
          <w:rFonts w:ascii="Times New Roman" w:hAnsi="Times New Roman" w:cs="Times New Roman"/>
          <w:sz w:val="24"/>
          <w:szCs w:val="24"/>
        </w:rPr>
        <w:t>and mgf becomes</w:t>
      </w:r>
    </w:p>
    <w:p w:rsidR="00E32B7A" w:rsidRPr="00E32B7A" w:rsidRDefault="00E32B7A" w:rsidP="00EA12FD">
      <w:pPr>
        <w:spacing w:after="0" w:line="480" w:lineRule="auto"/>
        <w:jc w:val="center"/>
        <w:rPr>
          <w:rFonts w:ascii="Times New Roman" w:hAnsi="Times New Roman" w:cs="Times New Roman"/>
          <w:sz w:val="24"/>
          <w:szCs w:val="24"/>
        </w:rPr>
      </w:pPr>
      <w:r w:rsidRPr="00E32B7A">
        <w:rPr>
          <w:rFonts w:ascii="Times New Roman" w:hAnsi="Times New Roman" w:cs="Times New Roman"/>
          <w:position w:val="-36"/>
          <w:sz w:val="24"/>
          <w:szCs w:val="24"/>
        </w:rPr>
        <w:object w:dxaOrig="5140" w:dyaOrig="780">
          <v:shape id="_x0000_i1088" type="#_x0000_t75" style="width:255pt;height:39.75pt" o:ole="">
            <v:imagedata r:id="rId136" o:title=""/>
          </v:shape>
          <o:OLEObject Type="Embed" ProgID="Equation.DSMT4" ShapeID="_x0000_i1088" DrawAspect="Content" ObjectID="_1605530282" r:id="rId137"/>
        </w:object>
      </w:r>
    </w:p>
    <w:p w:rsidR="00E32B7A" w:rsidRPr="00E32B7A" w:rsidRDefault="00E32B7A" w:rsidP="00EA12FD">
      <w:pPr>
        <w:spacing w:after="0" w:line="480" w:lineRule="auto"/>
        <w:rPr>
          <w:rFonts w:ascii="Times New Roman" w:hAnsi="Times New Roman" w:cs="Times New Roman"/>
          <w:sz w:val="24"/>
          <w:szCs w:val="24"/>
        </w:rPr>
      </w:pPr>
      <w:r w:rsidRPr="00E32B7A">
        <w:rPr>
          <w:rFonts w:ascii="Times New Roman" w:hAnsi="Times New Roman" w:cs="Times New Roman"/>
          <w:sz w:val="24"/>
          <w:szCs w:val="24"/>
        </w:rPr>
        <w:t xml:space="preserve">We let </w:t>
      </w:r>
      <w:r w:rsidRPr="00E32B7A">
        <w:rPr>
          <w:rFonts w:ascii="Times New Roman" w:hAnsi="Times New Roman" w:cs="Times New Roman"/>
          <w:i/>
          <w:sz w:val="24"/>
          <w:szCs w:val="24"/>
        </w:rPr>
        <w:t>σ</w:t>
      </w:r>
      <w:r w:rsidRPr="00E32B7A">
        <w:rPr>
          <w:rFonts w:ascii="Times New Roman" w:hAnsi="Times New Roman" w:cs="Times New Roman"/>
          <w:i/>
          <w:sz w:val="24"/>
          <w:szCs w:val="24"/>
          <w:vertAlign w:val="subscript"/>
        </w:rPr>
        <w:t>ijk</w:t>
      </w:r>
      <w:r w:rsidRPr="00E32B7A">
        <w:rPr>
          <w:rFonts w:ascii="Times New Roman" w:hAnsi="Times New Roman" w:cs="Times New Roman"/>
          <w:sz w:val="24"/>
          <w:szCs w:val="24"/>
        </w:rPr>
        <w:t xml:space="preserve"> indicate the (</w:t>
      </w:r>
      <w:r w:rsidRPr="00E32B7A">
        <w:rPr>
          <w:rFonts w:ascii="Times New Roman" w:hAnsi="Times New Roman" w:cs="Times New Roman"/>
          <w:i/>
          <w:sz w:val="24"/>
          <w:szCs w:val="24"/>
        </w:rPr>
        <w:t>j</w:t>
      </w:r>
      <w:r w:rsidRPr="00E32B7A">
        <w:rPr>
          <w:rFonts w:ascii="Times New Roman" w:hAnsi="Times New Roman" w:cs="Times New Roman"/>
          <w:sz w:val="24"/>
          <w:szCs w:val="24"/>
        </w:rPr>
        <w:t>,</w:t>
      </w:r>
      <w:r w:rsidRPr="00E32B7A">
        <w:rPr>
          <w:rFonts w:ascii="Times New Roman" w:hAnsi="Times New Roman" w:cs="Times New Roman"/>
          <w:i/>
          <w:sz w:val="24"/>
          <w:szCs w:val="24"/>
        </w:rPr>
        <w:t>k</w:t>
      </w:r>
      <w:r w:rsidRPr="00E32B7A">
        <w:rPr>
          <w:rFonts w:ascii="Times New Roman" w:hAnsi="Times New Roman" w:cs="Times New Roman"/>
          <w:sz w:val="24"/>
          <w:szCs w:val="24"/>
        </w:rPr>
        <w:t xml:space="preserve">)th element of </w:t>
      </w:r>
      <w:r w:rsidRPr="00E32B7A">
        <w:rPr>
          <w:rFonts w:ascii="Times New Roman" w:hAnsi="Times New Roman" w:cs="Times New Roman"/>
          <w:b/>
          <w:sz w:val="24"/>
          <w:szCs w:val="24"/>
        </w:rPr>
        <w:t>Σ</w:t>
      </w:r>
      <w:r w:rsidRPr="00E32B7A">
        <w:rPr>
          <w:rFonts w:ascii="Times New Roman" w:hAnsi="Times New Roman" w:cs="Times New Roman"/>
          <w:i/>
          <w:sz w:val="24"/>
          <w:szCs w:val="24"/>
          <w:vertAlign w:val="subscript"/>
        </w:rPr>
        <w:t>i</w:t>
      </w:r>
      <w:r w:rsidRPr="00E32B7A">
        <w:rPr>
          <w:rFonts w:ascii="Times New Roman" w:hAnsi="Times New Roman" w:cs="Times New Roman"/>
          <w:sz w:val="24"/>
          <w:szCs w:val="24"/>
        </w:rPr>
        <w:t xml:space="preserve"> and </w:t>
      </w:r>
      <w:r w:rsidRPr="00E32B7A">
        <w:rPr>
          <w:rFonts w:ascii="Times New Roman" w:hAnsi="Times New Roman" w:cs="Times New Roman"/>
          <w:position w:val="-14"/>
          <w:sz w:val="24"/>
          <w:szCs w:val="24"/>
        </w:rPr>
        <w:object w:dxaOrig="680" w:dyaOrig="400">
          <v:shape id="_x0000_i1089" type="#_x0000_t75" style="width:33.75pt;height:19.5pt" o:ole="">
            <v:imagedata r:id="rId138" o:title=""/>
          </v:shape>
          <o:OLEObject Type="Embed" ProgID="Equation.DSMT4" ShapeID="_x0000_i1089" DrawAspect="Content" ObjectID="_1605530283" r:id="rId139"/>
        </w:object>
      </w:r>
      <w:r w:rsidRPr="00E32B7A">
        <w:rPr>
          <w:rFonts w:ascii="Times New Roman" w:hAnsi="Times New Roman" w:cs="Times New Roman"/>
          <w:sz w:val="24"/>
          <w:szCs w:val="24"/>
        </w:rPr>
        <w:t xml:space="preserve"> indicate a marginal pdf for the </w:t>
      </w:r>
      <w:r w:rsidRPr="00E32B7A">
        <w:rPr>
          <w:rFonts w:ascii="Times New Roman" w:hAnsi="Times New Roman" w:cs="Times New Roman"/>
          <w:i/>
          <w:sz w:val="24"/>
          <w:szCs w:val="24"/>
        </w:rPr>
        <w:t>k</w:t>
      </w:r>
      <w:r w:rsidRPr="00E32B7A">
        <w:rPr>
          <w:rFonts w:ascii="Times New Roman" w:hAnsi="Times New Roman" w:cs="Times New Roman"/>
          <w:sz w:val="24"/>
          <w:szCs w:val="24"/>
        </w:rPr>
        <w:t xml:space="preserve">th element of </w:t>
      </w:r>
      <w:r w:rsidRPr="00E32B7A">
        <w:rPr>
          <w:rFonts w:ascii="Times New Roman" w:hAnsi="Times New Roman" w:cs="Times New Roman"/>
          <w:b/>
          <w:sz w:val="24"/>
          <w:szCs w:val="24"/>
        </w:rPr>
        <w:t>L</w:t>
      </w:r>
      <w:r w:rsidRPr="00E32B7A">
        <w:rPr>
          <w:rFonts w:ascii="Times New Roman" w:hAnsi="Times New Roman" w:cs="Times New Roman"/>
          <w:i/>
          <w:sz w:val="24"/>
          <w:szCs w:val="24"/>
          <w:vertAlign w:val="subscript"/>
        </w:rPr>
        <w:t>i</w:t>
      </w:r>
      <w:r w:rsidRPr="00E32B7A">
        <w:rPr>
          <w:rFonts w:ascii="Times New Roman" w:hAnsi="Times New Roman" w:cs="Times New Roman"/>
          <w:sz w:val="24"/>
          <w:szCs w:val="24"/>
        </w:rPr>
        <w:t xml:space="preserve"> of the conditional pdf,</w:t>
      </w:r>
      <w:r w:rsidRPr="00E32B7A">
        <w:rPr>
          <w:rFonts w:ascii="Times New Roman" w:hAnsi="Times New Roman" w:cs="Times New Roman"/>
          <w:position w:val="-14"/>
          <w:sz w:val="24"/>
          <w:szCs w:val="24"/>
        </w:rPr>
        <w:object w:dxaOrig="800" w:dyaOrig="400">
          <v:shape id="_x0000_i1090" type="#_x0000_t75" style="width:39.75pt;height:19.5pt" o:ole="">
            <v:imagedata r:id="rId140" o:title=""/>
          </v:shape>
          <o:OLEObject Type="Embed" ProgID="Equation.DSMT4" ShapeID="_x0000_i1090" DrawAspect="Content" ObjectID="_1605530284" r:id="rId141"/>
        </w:object>
      </w:r>
      <w:r w:rsidRPr="00E32B7A">
        <w:rPr>
          <w:rFonts w:ascii="Times New Roman" w:hAnsi="Times New Roman" w:cs="Times New Roman"/>
          <w:sz w:val="24"/>
          <w:szCs w:val="24"/>
        </w:rPr>
        <w:t>, i.e.,</w:t>
      </w:r>
    </w:p>
    <w:p w:rsidR="00E32B7A" w:rsidRPr="00E32B7A" w:rsidRDefault="00E32B7A" w:rsidP="00EA12FD">
      <w:pPr>
        <w:spacing w:after="0" w:line="480" w:lineRule="auto"/>
        <w:jc w:val="center"/>
        <w:rPr>
          <w:rFonts w:ascii="Times New Roman" w:hAnsi="Times New Roman" w:cs="Times New Roman"/>
          <w:sz w:val="24"/>
          <w:szCs w:val="24"/>
        </w:rPr>
      </w:pPr>
      <w:r w:rsidRPr="00E32B7A">
        <w:rPr>
          <w:rFonts w:ascii="Times New Roman" w:hAnsi="Times New Roman" w:cs="Times New Roman"/>
          <w:position w:val="-22"/>
          <w:sz w:val="24"/>
          <w:szCs w:val="24"/>
        </w:rPr>
        <w:object w:dxaOrig="5980" w:dyaOrig="499">
          <v:shape id="_x0000_i1091" type="#_x0000_t75" style="width:296.25pt;height:26.25pt" o:ole="">
            <v:imagedata r:id="rId142" o:title=""/>
          </v:shape>
          <o:OLEObject Type="Embed" ProgID="Equation.DSMT4" ShapeID="_x0000_i1091" DrawAspect="Content" ObjectID="_1605530285" r:id="rId143"/>
        </w:object>
      </w:r>
      <w:r w:rsidRPr="00E32B7A">
        <w:rPr>
          <w:rFonts w:ascii="Times New Roman" w:hAnsi="Times New Roman" w:cs="Times New Roman"/>
          <w:sz w:val="24"/>
          <w:szCs w:val="24"/>
        </w:rPr>
        <w:t>,</w:t>
      </w:r>
    </w:p>
    <w:p w:rsidR="00E32B7A" w:rsidRPr="00E32B7A" w:rsidRDefault="00E32B7A" w:rsidP="00EA12FD">
      <w:pPr>
        <w:spacing w:after="0" w:line="480" w:lineRule="auto"/>
        <w:rPr>
          <w:rFonts w:ascii="Times New Roman" w:hAnsi="Times New Roman" w:cs="Times New Roman"/>
          <w:sz w:val="24"/>
          <w:szCs w:val="24"/>
        </w:rPr>
      </w:pPr>
      <w:r w:rsidRPr="00E32B7A">
        <w:rPr>
          <w:rFonts w:ascii="Times New Roman" w:hAnsi="Times New Roman" w:cs="Times New Roman"/>
          <w:sz w:val="24"/>
          <w:szCs w:val="24"/>
        </w:rPr>
        <w:t>where subscript –</w:t>
      </w:r>
      <w:r w:rsidRPr="00E32B7A">
        <w:rPr>
          <w:rFonts w:ascii="Times New Roman" w:hAnsi="Times New Roman" w:cs="Times New Roman"/>
          <w:i/>
          <w:sz w:val="24"/>
          <w:szCs w:val="24"/>
        </w:rPr>
        <w:t xml:space="preserve">k </w:t>
      </w:r>
      <w:r w:rsidRPr="00E32B7A">
        <w:rPr>
          <w:rFonts w:ascii="Times New Roman" w:hAnsi="Times New Roman" w:cs="Times New Roman"/>
          <w:sz w:val="24"/>
          <w:szCs w:val="24"/>
        </w:rPr>
        <w:t xml:space="preserve">means that the </w:t>
      </w:r>
      <w:r w:rsidRPr="00E32B7A">
        <w:rPr>
          <w:rFonts w:ascii="Times New Roman" w:hAnsi="Times New Roman" w:cs="Times New Roman"/>
          <w:i/>
          <w:sz w:val="24"/>
          <w:szCs w:val="24"/>
        </w:rPr>
        <w:t>k</w:t>
      </w:r>
      <w:r w:rsidRPr="00E32B7A">
        <w:rPr>
          <w:rFonts w:ascii="Times New Roman" w:hAnsi="Times New Roman" w:cs="Times New Roman"/>
          <w:sz w:val="24"/>
          <w:szCs w:val="24"/>
        </w:rPr>
        <w:t xml:space="preserve">th element is removed from the corresponding vector. </w:t>
      </w:r>
      <w:r w:rsidRPr="00E32B7A">
        <w:rPr>
          <w:rFonts w:ascii="Times New Roman" w:hAnsi="Times New Roman" w:cs="Times New Roman"/>
          <w:position w:val="-14"/>
          <w:sz w:val="24"/>
          <w:szCs w:val="24"/>
        </w:rPr>
        <w:object w:dxaOrig="680" w:dyaOrig="400">
          <v:shape id="_x0000_i1092" type="#_x0000_t75" style="width:35.25pt;height:19.5pt" o:ole="">
            <v:imagedata r:id="rId144" o:title=""/>
          </v:shape>
          <o:OLEObject Type="Embed" ProgID="Equation.DSMT4" ShapeID="_x0000_i1092" DrawAspect="Content" ObjectID="_1605530286" r:id="rId145"/>
        </w:object>
      </w:r>
      <w:r w:rsidRPr="00E32B7A">
        <w:rPr>
          <w:rFonts w:ascii="Times New Roman" w:hAnsi="Times New Roman" w:cs="Times New Roman"/>
          <w:sz w:val="24"/>
          <w:szCs w:val="24"/>
        </w:rPr>
        <w:t xml:space="preserve"> will be derived in the next section. If we further denote </w:t>
      </w:r>
    </w:p>
    <w:p w:rsidR="00E32B7A" w:rsidRPr="00E32B7A" w:rsidRDefault="00E32B7A" w:rsidP="00EA12FD">
      <w:pPr>
        <w:spacing w:after="0" w:line="480" w:lineRule="auto"/>
        <w:jc w:val="center"/>
        <w:rPr>
          <w:rFonts w:ascii="Times New Roman" w:hAnsi="Times New Roman" w:cs="Times New Roman"/>
          <w:i/>
          <w:sz w:val="24"/>
          <w:szCs w:val="24"/>
        </w:rPr>
      </w:pPr>
      <w:r w:rsidRPr="00E32B7A">
        <w:rPr>
          <w:rFonts w:ascii="Times New Roman" w:hAnsi="Times New Roman" w:cs="Times New Roman"/>
          <w:position w:val="-34"/>
          <w:sz w:val="24"/>
          <w:szCs w:val="24"/>
        </w:rPr>
        <w:object w:dxaOrig="7200" w:dyaOrig="800">
          <v:shape id="_x0000_i1093" type="#_x0000_t75" style="width:359.25pt;height:39.75pt" o:ole="">
            <v:imagedata r:id="rId146" o:title=""/>
          </v:shape>
          <o:OLEObject Type="Embed" ProgID="Equation.DSMT4" ShapeID="_x0000_i1093" DrawAspect="Content" ObjectID="_1605530287" r:id="rId147"/>
        </w:object>
      </w:r>
    </w:p>
    <w:p w:rsidR="00E32B7A" w:rsidRPr="00E32B7A" w:rsidRDefault="00E32B7A" w:rsidP="00EA12FD">
      <w:pPr>
        <w:spacing w:after="0" w:line="480" w:lineRule="auto"/>
        <w:rPr>
          <w:rFonts w:ascii="Times New Roman" w:hAnsi="Times New Roman" w:cs="Times New Roman"/>
          <w:sz w:val="24"/>
          <w:szCs w:val="24"/>
        </w:rPr>
      </w:pPr>
      <w:r w:rsidRPr="00E32B7A">
        <w:rPr>
          <w:rFonts w:ascii="Times New Roman" w:hAnsi="Times New Roman" w:cs="Times New Roman"/>
          <w:sz w:val="24"/>
          <w:szCs w:val="24"/>
        </w:rPr>
        <w:t xml:space="preserve">then the CE for subject </w:t>
      </w:r>
      <w:r w:rsidRPr="00E32B7A">
        <w:rPr>
          <w:rFonts w:ascii="Times New Roman" w:hAnsi="Times New Roman" w:cs="Times New Roman"/>
          <w:i/>
          <w:sz w:val="24"/>
          <w:szCs w:val="24"/>
        </w:rPr>
        <w:t xml:space="preserve">i </w:t>
      </w:r>
      <w:r w:rsidRPr="00E32B7A">
        <w:rPr>
          <w:rFonts w:ascii="Times New Roman" w:hAnsi="Times New Roman" w:cs="Times New Roman"/>
          <w:sz w:val="24"/>
          <w:szCs w:val="24"/>
        </w:rPr>
        <w:t xml:space="preserve">can be calculated by </w:t>
      </w:r>
    </w:p>
    <w:p w:rsidR="00E32B7A" w:rsidRPr="00E32B7A" w:rsidRDefault="00E32B7A" w:rsidP="00EA12FD">
      <w:pPr>
        <w:spacing w:after="0" w:line="480" w:lineRule="auto"/>
        <w:jc w:val="center"/>
        <w:rPr>
          <w:rFonts w:ascii="Times New Roman" w:hAnsi="Times New Roman" w:cs="Times New Roman"/>
          <w:sz w:val="24"/>
          <w:szCs w:val="24"/>
        </w:rPr>
      </w:pPr>
      <w:r w:rsidRPr="00E32B7A">
        <w:rPr>
          <w:rFonts w:ascii="Times New Roman" w:hAnsi="Times New Roman" w:cs="Times New Roman"/>
          <w:position w:val="-36"/>
          <w:sz w:val="24"/>
          <w:szCs w:val="24"/>
        </w:rPr>
        <w:object w:dxaOrig="3240" w:dyaOrig="840">
          <v:shape id="_x0000_i1094" type="#_x0000_t75" style="width:162.75pt;height:39.75pt" o:ole="">
            <v:imagedata r:id="rId148" o:title=""/>
          </v:shape>
          <o:OLEObject Type="Embed" ProgID="Equation.DSMT4" ShapeID="_x0000_i1094" DrawAspect="Content" ObjectID="_1605530288" r:id="rId149"/>
        </w:object>
      </w:r>
      <w:r w:rsidRPr="00E32B7A">
        <w:rPr>
          <w:rFonts w:ascii="Times New Roman" w:hAnsi="Times New Roman" w:cs="Times New Roman"/>
          <w:sz w:val="24"/>
          <w:szCs w:val="24"/>
        </w:rPr>
        <w:t>.</w:t>
      </w:r>
    </w:p>
    <w:p w:rsidR="00E32B7A" w:rsidRDefault="00E32B7A" w:rsidP="00EA12FD">
      <w:pPr>
        <w:spacing w:after="0" w:line="480" w:lineRule="auto"/>
        <w:rPr>
          <w:rFonts w:ascii="Times New Roman" w:hAnsi="Times New Roman" w:cs="Times New Roman"/>
          <w:b/>
          <w:sz w:val="28"/>
          <w:szCs w:val="24"/>
        </w:rPr>
      </w:pPr>
    </w:p>
    <w:p w:rsidR="003525D7" w:rsidRDefault="003525D7">
      <w:pPr>
        <w:spacing w:after="200" w:line="276" w:lineRule="auto"/>
        <w:rPr>
          <w:rFonts w:ascii="Times New Roman" w:hAnsi="Times New Roman" w:cs="Times New Roman"/>
          <w:b/>
          <w:sz w:val="28"/>
          <w:szCs w:val="24"/>
        </w:rPr>
      </w:pPr>
      <w:r>
        <w:rPr>
          <w:rFonts w:ascii="Times New Roman" w:hAnsi="Times New Roman" w:cs="Times New Roman"/>
          <w:b/>
          <w:sz w:val="28"/>
          <w:szCs w:val="24"/>
        </w:rPr>
        <w:br w:type="page"/>
      </w:r>
    </w:p>
    <w:p w:rsidR="00E32B7A" w:rsidRDefault="00C6667E" w:rsidP="00440628">
      <w:pPr>
        <w:pStyle w:val="Heading3"/>
      </w:pPr>
      <w:r>
        <w:rPr>
          <w:rFonts w:hint="eastAsia"/>
        </w:rPr>
        <w:lastRenderedPageBreak/>
        <w:t xml:space="preserve">3.6.2 </w:t>
      </w:r>
      <w:r>
        <w:t xml:space="preserve">Derivation of </w:t>
      </w:r>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ij</m:t>
            </m:r>
          </m:sub>
        </m:sSub>
        <m:d>
          <m:dPr>
            <m:ctrlPr>
              <w:rPr>
                <w:rFonts w:ascii="Cambria Math" w:hAnsi="Cambria Math"/>
              </w:rPr>
            </m:ctrlPr>
          </m:dPr>
          <m:e>
            <m:r>
              <m:rPr>
                <m:sty m:val="bi"/>
              </m:rPr>
              <w:rPr>
                <w:rFonts w:ascii="Cambria Math" w:hAnsi="Cambria Math"/>
              </w:rPr>
              <m:t>x</m:t>
            </m:r>
          </m:e>
        </m:d>
      </m:oMath>
    </w:p>
    <w:p w:rsidR="00C6667E" w:rsidRPr="00C6667E" w:rsidRDefault="00C6667E" w:rsidP="00EA12FD">
      <w:pPr>
        <w:spacing w:after="0" w:line="480" w:lineRule="auto"/>
        <w:ind w:firstLine="800"/>
        <w:rPr>
          <w:rFonts w:ascii="Times New Roman" w:hAnsi="Times New Roman" w:cs="Times New Roman"/>
          <w:sz w:val="24"/>
          <w:szCs w:val="24"/>
        </w:rPr>
      </w:pPr>
      <w:r w:rsidRPr="00C6667E">
        <w:rPr>
          <w:rFonts w:ascii="Times New Roman" w:hAnsi="Times New Roman" w:cs="Times New Roman"/>
          <w:sz w:val="24"/>
          <w:szCs w:val="24"/>
        </w:rPr>
        <w:t>The (</w:t>
      </w:r>
      <w:r w:rsidRPr="00C6667E">
        <w:rPr>
          <w:rFonts w:ascii="Times New Roman" w:hAnsi="Times New Roman" w:cs="Times New Roman"/>
          <w:i/>
          <w:sz w:val="24"/>
          <w:szCs w:val="24"/>
        </w:rPr>
        <w:t>n</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xml:space="preserve">+1)-dimensional liability vector, </w:t>
      </w:r>
      <w:r w:rsidRPr="00C6667E">
        <w:rPr>
          <w:rFonts w:ascii="Times New Roman" w:hAnsi="Times New Roman" w:cs="Times New Roman"/>
          <w:b/>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can be partitioned into (</w:t>
      </w:r>
      <w:r w:rsidRPr="00C6667E">
        <w:rPr>
          <w:rFonts w:ascii="Times New Roman" w:hAnsi="Times New Roman" w:cs="Times New Roman"/>
          <w:b/>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w:t>
      </w:r>
      <w:r w:rsidRPr="00C6667E">
        <w:rPr>
          <w:rFonts w:ascii="Times New Roman" w:hAnsi="Times New Roman" w:cs="Times New Roman"/>
          <w:sz w:val="24"/>
          <w:szCs w:val="24"/>
          <w:vertAlign w:val="subscript"/>
        </w:rPr>
        <w:t>-</w:t>
      </w:r>
      <w:r w:rsidRPr="00C6667E">
        <w:rPr>
          <w:rFonts w:ascii="Times New Roman" w:hAnsi="Times New Roman" w:cs="Times New Roman"/>
          <w:i/>
          <w:sz w:val="24"/>
          <w:szCs w:val="24"/>
          <w:vertAlign w:val="subscript"/>
        </w:rPr>
        <w:t>j</w:t>
      </w:r>
      <w:r w:rsidRPr="00C6667E">
        <w:rPr>
          <w:rFonts w:ascii="Times New Roman" w:hAnsi="Times New Roman" w:cs="Times New Roman"/>
          <w:sz w:val="24"/>
          <w:szCs w:val="24"/>
        </w:rPr>
        <w:t xml:space="preserve"> and </w:t>
      </w:r>
      <w:r w:rsidRPr="00C6667E">
        <w:rPr>
          <w:rFonts w:ascii="Times New Roman" w:hAnsi="Times New Roman" w:cs="Times New Roman"/>
          <w:i/>
          <w:sz w:val="24"/>
          <w:szCs w:val="24"/>
        </w:rPr>
        <w:t>L</w:t>
      </w:r>
      <w:r w:rsidRPr="00C6667E">
        <w:rPr>
          <w:rFonts w:ascii="Times New Roman" w:hAnsi="Times New Roman" w:cs="Times New Roman"/>
          <w:i/>
          <w:sz w:val="24"/>
          <w:szCs w:val="24"/>
          <w:vertAlign w:val="subscript"/>
        </w:rPr>
        <w:t>ij</w:t>
      </w:r>
      <w:r w:rsidRPr="00C6667E">
        <w:rPr>
          <w:rFonts w:ascii="Times New Roman" w:hAnsi="Times New Roman" w:cs="Times New Roman"/>
          <w:i/>
          <w:sz w:val="24"/>
          <w:szCs w:val="24"/>
          <w:vertAlign w:val="superscript"/>
        </w:rPr>
        <w:t>r</w:t>
      </w:r>
      <w:r w:rsidRPr="00C6667E">
        <w:rPr>
          <w:rFonts w:ascii="Times New Roman" w:hAnsi="Times New Roman" w:cs="Times New Roman"/>
          <w:sz w:val="24"/>
          <w:szCs w:val="24"/>
        </w:rPr>
        <w:t xml:space="preserve"> for </w:t>
      </w:r>
      <w:r w:rsidRPr="00C6667E">
        <w:rPr>
          <w:rFonts w:ascii="Times New Roman" w:hAnsi="Times New Roman" w:cs="Times New Roman"/>
          <w:i/>
          <w:sz w:val="24"/>
          <w:szCs w:val="24"/>
        </w:rPr>
        <w:t xml:space="preserve">j = </w:t>
      </w:r>
      <w:r w:rsidRPr="00C6667E">
        <w:rPr>
          <w:rFonts w:ascii="Times New Roman" w:hAnsi="Times New Roman" w:cs="Times New Roman"/>
          <w:sz w:val="24"/>
          <w:szCs w:val="24"/>
        </w:rPr>
        <w:t>1,…,</w:t>
      </w:r>
      <w:r w:rsidRPr="00C6667E">
        <w:rPr>
          <w:rFonts w:ascii="Times New Roman" w:hAnsi="Times New Roman" w:cs="Times New Roman"/>
          <w:i/>
          <w:sz w:val="24"/>
          <w:szCs w:val="24"/>
        </w:rPr>
        <w:t>n</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xml:space="preserve"> or </w:t>
      </w:r>
      <w:r w:rsidRPr="00C6667E">
        <w:rPr>
          <w:rFonts w:ascii="Times New Roman" w:hAnsi="Times New Roman" w:cs="Times New Roman"/>
          <w:b/>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i/>
          <w:sz w:val="24"/>
          <w:szCs w:val="24"/>
          <w:vertAlign w:val="superscript"/>
        </w:rPr>
        <w:t>r</w:t>
      </w:r>
      <w:r w:rsidRPr="00C6667E">
        <w:rPr>
          <w:rFonts w:ascii="Times New Roman" w:hAnsi="Times New Roman" w:cs="Times New Roman"/>
          <w:sz w:val="24"/>
          <w:szCs w:val="24"/>
        </w:rPr>
        <w:t xml:space="preserve"> and </w:t>
      </w:r>
      <w:r w:rsidRPr="00C6667E">
        <w:rPr>
          <w:rFonts w:ascii="Times New Roman" w:hAnsi="Times New Roman" w:cs="Times New Roman"/>
          <w:i/>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xml:space="preserve"> for </w:t>
      </w:r>
      <w:r w:rsidRPr="00C6667E">
        <w:rPr>
          <w:rFonts w:ascii="Times New Roman" w:hAnsi="Times New Roman" w:cs="Times New Roman"/>
          <w:i/>
          <w:sz w:val="24"/>
          <w:szCs w:val="24"/>
        </w:rPr>
        <w:t>j = n</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xml:space="preserve">+1. For notational convenience, we only considered </w:t>
      </w:r>
      <w:r w:rsidRPr="00C6667E">
        <w:rPr>
          <w:rFonts w:ascii="Times New Roman" w:hAnsi="Times New Roman" w:cs="Times New Roman"/>
          <w:i/>
          <w:sz w:val="24"/>
          <w:szCs w:val="24"/>
        </w:rPr>
        <w:t>j = n</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+1, which can be readily extended to the other subjects. The partitioned liability vector has the following distribution:</w:t>
      </w:r>
    </w:p>
    <w:p w:rsidR="00C6667E" w:rsidRPr="00C6667E" w:rsidRDefault="00C6667E" w:rsidP="00EA12FD">
      <w:pPr>
        <w:spacing w:after="0" w:line="480" w:lineRule="auto"/>
        <w:jc w:val="center"/>
        <w:rPr>
          <w:rFonts w:ascii="Times New Roman" w:hAnsi="Times New Roman" w:cs="Times New Roman"/>
          <w:sz w:val="24"/>
          <w:szCs w:val="24"/>
        </w:rPr>
      </w:pPr>
      <w:r w:rsidRPr="00C6667E">
        <w:rPr>
          <w:rFonts w:ascii="Times New Roman" w:hAnsi="Times New Roman" w:cs="Times New Roman"/>
          <w:position w:val="-34"/>
          <w:sz w:val="24"/>
        </w:rPr>
        <w:object w:dxaOrig="4040" w:dyaOrig="999">
          <v:shape id="_x0000_i1095" type="#_x0000_t75" style="width:204.75pt;height:50.25pt" o:ole="">
            <v:imagedata r:id="rId150" o:title=""/>
          </v:shape>
          <o:OLEObject Type="Embed" ProgID="Equation.DSMT4" ShapeID="_x0000_i1095" DrawAspect="Content" ObjectID="_1605530289" r:id="rId151"/>
        </w:object>
      </w:r>
      <w:r w:rsidRPr="00C6667E">
        <w:rPr>
          <w:rFonts w:ascii="Times New Roman" w:hAnsi="Times New Roman" w:cs="Times New Roman"/>
          <w:sz w:val="24"/>
        </w:rPr>
        <w:t>.</w:t>
      </w:r>
    </w:p>
    <w:p w:rsidR="00C6667E" w:rsidRPr="00C6667E" w:rsidRDefault="00C6667E" w:rsidP="00EA12FD">
      <w:pPr>
        <w:spacing w:after="0" w:line="480" w:lineRule="auto"/>
        <w:rPr>
          <w:rFonts w:ascii="Times New Roman" w:hAnsi="Times New Roman" w:cs="Times New Roman"/>
          <w:sz w:val="24"/>
          <w:szCs w:val="24"/>
        </w:rPr>
      </w:pPr>
      <w:r w:rsidRPr="00C6667E">
        <w:rPr>
          <w:rFonts w:ascii="Times New Roman" w:hAnsi="Times New Roman" w:cs="Times New Roman"/>
          <w:sz w:val="24"/>
          <w:szCs w:val="24"/>
        </w:rPr>
        <w:t xml:space="preserve">If we denote the lower and upper truncated points of </w:t>
      </w:r>
      <w:r w:rsidRPr="00C6667E">
        <w:rPr>
          <w:rFonts w:ascii="Times New Roman" w:hAnsi="Times New Roman" w:cs="Times New Roman"/>
          <w:b/>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xml:space="preserve"> as </w:t>
      </w:r>
      <w:r w:rsidRPr="00C6667E">
        <w:rPr>
          <w:rFonts w:ascii="Times New Roman" w:hAnsi="Times New Roman" w:cs="Times New Roman"/>
          <w:b/>
          <w:sz w:val="24"/>
          <w:szCs w:val="24"/>
        </w:rPr>
        <w:t>a</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xml:space="preserve"> and</w:t>
      </w:r>
      <w:r w:rsidRPr="00C6667E">
        <w:rPr>
          <w:rFonts w:ascii="Times New Roman" w:hAnsi="Times New Roman" w:cs="Times New Roman"/>
          <w:b/>
          <w:sz w:val="24"/>
          <w:szCs w:val="24"/>
        </w:rPr>
        <w:t xml:space="preserve"> b</w:t>
      </w:r>
      <w:r w:rsidRPr="00C6667E">
        <w:rPr>
          <w:rFonts w:ascii="Times New Roman" w:hAnsi="Times New Roman" w:cs="Times New Roman"/>
          <w:i/>
          <w:sz w:val="24"/>
          <w:szCs w:val="24"/>
          <w:vertAlign w:val="subscript"/>
        </w:rPr>
        <w:t xml:space="preserve">i </w:t>
      </w:r>
      <w:r w:rsidRPr="00C6667E">
        <w:rPr>
          <w:rFonts w:ascii="Times New Roman" w:hAnsi="Times New Roman" w:cs="Times New Roman"/>
          <w:sz w:val="24"/>
          <w:szCs w:val="24"/>
        </w:rPr>
        <w:t xml:space="preserve">respectively, the truncated points for </w:t>
      </w:r>
      <w:r w:rsidRPr="00C6667E">
        <w:rPr>
          <w:rFonts w:ascii="Times New Roman" w:hAnsi="Times New Roman" w:cs="Times New Roman"/>
          <w:b/>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xml:space="preserve"> are defined as</w:t>
      </w:r>
    </w:p>
    <w:p w:rsidR="00C6667E" w:rsidRPr="00C6667E" w:rsidRDefault="00C6667E" w:rsidP="00EA12FD">
      <w:pPr>
        <w:spacing w:after="0" w:line="480" w:lineRule="auto"/>
        <w:jc w:val="center"/>
        <w:rPr>
          <w:rFonts w:ascii="Times New Roman" w:hAnsi="Times New Roman" w:cs="Times New Roman"/>
          <w:sz w:val="24"/>
          <w:szCs w:val="24"/>
        </w:rPr>
      </w:pPr>
      <w:r w:rsidRPr="00C6667E">
        <w:rPr>
          <w:rFonts w:ascii="Times New Roman" w:hAnsi="Times New Roman" w:cs="Times New Roman"/>
          <w:position w:val="-32"/>
          <w:sz w:val="24"/>
        </w:rPr>
        <w:object w:dxaOrig="940" w:dyaOrig="760">
          <v:shape id="_x0000_i1096" type="#_x0000_t75" style="width:47.25pt;height:37.5pt" o:ole="">
            <v:imagedata r:id="rId152" o:title=""/>
          </v:shape>
          <o:OLEObject Type="Embed" ProgID="Equation.DSMT4" ShapeID="_x0000_i1096" DrawAspect="Content" ObjectID="_1605530290" r:id="rId153"/>
        </w:object>
      </w:r>
      <w:r w:rsidRPr="00C6667E">
        <w:rPr>
          <w:rFonts w:ascii="Times New Roman" w:hAnsi="Times New Roman" w:cs="Times New Roman"/>
          <w:sz w:val="24"/>
        </w:rPr>
        <w:t xml:space="preserve"> and </w:t>
      </w:r>
      <w:r w:rsidRPr="00C6667E">
        <w:rPr>
          <w:rFonts w:ascii="Times New Roman" w:hAnsi="Times New Roman" w:cs="Times New Roman"/>
          <w:position w:val="-32"/>
          <w:sz w:val="24"/>
        </w:rPr>
        <w:object w:dxaOrig="980" w:dyaOrig="760">
          <v:shape id="_x0000_i1097" type="#_x0000_t75" style="width:47.25pt;height:37.5pt" o:ole="">
            <v:imagedata r:id="rId154" o:title=""/>
          </v:shape>
          <o:OLEObject Type="Embed" ProgID="Equation.DSMT4" ShapeID="_x0000_i1097" DrawAspect="Content" ObjectID="_1605530291" r:id="rId155"/>
        </w:object>
      </w:r>
      <w:r w:rsidRPr="00C6667E">
        <w:rPr>
          <w:rFonts w:ascii="Times New Roman" w:hAnsi="Times New Roman" w:cs="Times New Roman"/>
          <w:sz w:val="24"/>
        </w:rPr>
        <w:t>.</w:t>
      </w:r>
    </w:p>
    <w:p w:rsidR="00C6667E" w:rsidRPr="00C6667E" w:rsidRDefault="00C6667E" w:rsidP="00EA12FD">
      <w:pPr>
        <w:spacing w:after="0" w:line="480" w:lineRule="auto"/>
        <w:rPr>
          <w:rFonts w:ascii="Times New Roman" w:hAnsi="Times New Roman" w:cs="Times New Roman"/>
          <w:sz w:val="24"/>
          <w:szCs w:val="24"/>
        </w:rPr>
      </w:pPr>
      <w:r w:rsidRPr="00C6667E">
        <w:rPr>
          <w:rFonts w:ascii="Times New Roman" w:hAnsi="Times New Roman" w:cs="Times New Roman"/>
          <w:sz w:val="24"/>
          <w:szCs w:val="24"/>
        </w:rPr>
        <w:t xml:space="preserve">When </w:t>
      </w:r>
      <w:r w:rsidRPr="00C6667E">
        <w:rPr>
          <w:rFonts w:ascii="Times New Roman" w:hAnsi="Times New Roman" w:cs="Times New Roman"/>
          <w:b/>
          <w:sz w:val="24"/>
          <w:szCs w:val="24"/>
        </w:rPr>
        <w:t>a</w:t>
      </w:r>
      <w:r w:rsidRPr="00C6667E">
        <w:rPr>
          <w:rFonts w:ascii="Times New Roman" w:hAnsi="Times New Roman" w:cs="Times New Roman"/>
          <w:i/>
          <w:sz w:val="24"/>
          <w:szCs w:val="24"/>
          <w:vertAlign w:val="subscript"/>
        </w:rPr>
        <w:t>i</w:t>
      </w:r>
      <w:r w:rsidRPr="00C6667E">
        <w:rPr>
          <w:rFonts w:ascii="Times New Roman" w:hAnsi="Times New Roman" w:cs="Times New Roman"/>
          <w:b/>
          <w:sz w:val="24"/>
          <w:szCs w:val="24"/>
        </w:rPr>
        <w:t xml:space="preserve"> &lt; L</w:t>
      </w:r>
      <w:r w:rsidRPr="00C6667E">
        <w:rPr>
          <w:rFonts w:ascii="Times New Roman" w:hAnsi="Times New Roman" w:cs="Times New Roman"/>
          <w:i/>
          <w:sz w:val="24"/>
          <w:szCs w:val="24"/>
          <w:vertAlign w:val="subscript"/>
        </w:rPr>
        <w:t>i</w:t>
      </w:r>
      <w:r w:rsidRPr="00C6667E">
        <w:rPr>
          <w:rFonts w:ascii="Times New Roman" w:hAnsi="Times New Roman" w:cs="Times New Roman"/>
          <w:b/>
          <w:sz w:val="24"/>
          <w:szCs w:val="24"/>
        </w:rPr>
        <w:t xml:space="preserve"> &lt; b</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the truncated normal distribution function is</w:t>
      </w:r>
    </w:p>
    <w:p w:rsidR="00C6667E" w:rsidRPr="00C6667E" w:rsidRDefault="00C6667E" w:rsidP="00EA12FD">
      <w:pPr>
        <w:spacing w:after="0" w:line="480" w:lineRule="auto"/>
        <w:jc w:val="center"/>
        <w:rPr>
          <w:rFonts w:ascii="Times New Roman" w:hAnsi="Times New Roman" w:cs="Times New Roman"/>
          <w:sz w:val="24"/>
        </w:rPr>
      </w:pPr>
      <w:r w:rsidRPr="00C6667E">
        <w:rPr>
          <w:rFonts w:ascii="Times New Roman" w:hAnsi="Times New Roman" w:cs="Times New Roman"/>
          <w:position w:val="-34"/>
          <w:sz w:val="24"/>
        </w:rPr>
        <w:object w:dxaOrig="5760" w:dyaOrig="920">
          <v:shape id="_x0000_i1098" type="#_x0000_t75" style="width:285.75pt;height:46.5pt" o:ole="">
            <v:imagedata r:id="rId156" o:title=""/>
          </v:shape>
          <o:OLEObject Type="Embed" ProgID="Equation.DSMT4" ShapeID="_x0000_i1098" DrawAspect="Content" ObjectID="_1605530292" r:id="rId157"/>
        </w:object>
      </w:r>
    </w:p>
    <w:p w:rsidR="00C6667E" w:rsidRPr="00C6667E" w:rsidRDefault="00C6667E" w:rsidP="00EA12FD">
      <w:pPr>
        <w:spacing w:after="0" w:line="480" w:lineRule="auto"/>
        <w:rPr>
          <w:rFonts w:ascii="Times New Roman" w:hAnsi="Times New Roman" w:cs="Times New Roman"/>
          <w:sz w:val="24"/>
          <w:szCs w:val="24"/>
        </w:rPr>
      </w:pPr>
      <w:r w:rsidRPr="00C6667E">
        <w:rPr>
          <w:rFonts w:ascii="Times New Roman" w:hAnsi="Times New Roman" w:cs="Times New Roman"/>
          <w:sz w:val="24"/>
          <w:szCs w:val="24"/>
        </w:rPr>
        <w:t xml:space="preserve">By the property of multivariate normal distribution, the marginal pdf of </w:t>
      </w:r>
      <w:r w:rsidRPr="00C6667E">
        <w:rPr>
          <w:rFonts w:ascii="Times New Roman" w:hAnsi="Times New Roman" w:cs="Times New Roman"/>
          <w:i/>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i/>
          <w:sz w:val="24"/>
          <w:szCs w:val="24"/>
        </w:rPr>
        <w:t xml:space="preserve"> </w:t>
      </w:r>
      <w:r w:rsidRPr="00C6667E">
        <w:rPr>
          <w:rFonts w:ascii="Times New Roman" w:hAnsi="Times New Roman" w:cs="Times New Roman"/>
          <w:sz w:val="24"/>
          <w:szCs w:val="24"/>
        </w:rPr>
        <w:t xml:space="preserve">at </w:t>
      </w:r>
      <w:r w:rsidRPr="00C6667E">
        <w:rPr>
          <w:rFonts w:ascii="Times New Roman" w:hAnsi="Times New Roman" w:cs="Times New Roman"/>
          <w:i/>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xml:space="preserve"> = </w:t>
      </w:r>
      <w:r w:rsidRPr="00C6667E">
        <w:rPr>
          <w:rFonts w:ascii="Times New Roman" w:hAnsi="Times New Roman" w:cs="Times New Roman"/>
          <w:i/>
          <w:sz w:val="24"/>
          <w:szCs w:val="24"/>
        </w:rPr>
        <w:t>x</w:t>
      </w:r>
      <w:r w:rsidRPr="00C6667E">
        <w:rPr>
          <w:rFonts w:ascii="Times New Roman" w:hAnsi="Times New Roman" w:cs="Times New Roman"/>
          <w:sz w:val="24"/>
          <w:szCs w:val="24"/>
        </w:rPr>
        <w:t xml:space="preserve"> is given by</w:t>
      </w:r>
    </w:p>
    <w:p w:rsidR="00C6667E" w:rsidRPr="00C6667E" w:rsidRDefault="00C6667E" w:rsidP="00EA12FD">
      <w:pPr>
        <w:spacing w:after="0" w:line="480" w:lineRule="auto"/>
        <w:jc w:val="center"/>
        <w:rPr>
          <w:rFonts w:ascii="Times New Roman" w:hAnsi="Times New Roman" w:cs="Times New Roman"/>
          <w:sz w:val="24"/>
          <w:szCs w:val="24"/>
        </w:rPr>
      </w:pPr>
      <w:r w:rsidRPr="00C6667E">
        <w:rPr>
          <w:rFonts w:ascii="Times New Roman" w:hAnsi="Times New Roman" w:cs="Times New Roman"/>
          <w:position w:val="-28"/>
          <w:sz w:val="24"/>
        </w:rPr>
        <w:object w:dxaOrig="2240" w:dyaOrig="660">
          <v:shape id="_x0000_i1099" type="#_x0000_t75" style="width:113.25pt;height:33.75pt" o:ole="">
            <v:imagedata r:id="rId158" o:title=""/>
          </v:shape>
          <o:OLEObject Type="Embed" ProgID="Equation.DSMT4" ShapeID="_x0000_i1099" DrawAspect="Content" ObjectID="_1605530293" r:id="rId159"/>
        </w:object>
      </w:r>
      <w:r w:rsidRPr="00C6667E">
        <w:rPr>
          <w:rFonts w:ascii="Times New Roman" w:hAnsi="Times New Roman" w:cs="Times New Roman"/>
          <w:sz w:val="24"/>
        </w:rPr>
        <w:t>.</w:t>
      </w:r>
    </w:p>
    <w:p w:rsidR="00C6667E" w:rsidRPr="00C6667E" w:rsidRDefault="00C6667E" w:rsidP="00EA12FD">
      <w:pPr>
        <w:spacing w:after="0" w:line="480" w:lineRule="auto"/>
        <w:rPr>
          <w:rFonts w:ascii="Times New Roman" w:hAnsi="Times New Roman" w:cs="Times New Roman"/>
          <w:sz w:val="24"/>
          <w:szCs w:val="24"/>
        </w:rPr>
      </w:pPr>
      <w:r w:rsidRPr="00C6667E">
        <w:rPr>
          <w:rFonts w:ascii="Times New Roman" w:hAnsi="Times New Roman" w:cs="Times New Roman"/>
          <w:sz w:val="24"/>
          <w:szCs w:val="24"/>
        </w:rPr>
        <w:t xml:space="preserve">Because a conditional distribution of a normal distribution is also normally distributed, we know that </w:t>
      </w:r>
      <w:r w:rsidRPr="00C6667E">
        <w:rPr>
          <w:rFonts w:ascii="Times New Roman" w:hAnsi="Times New Roman" w:cs="Times New Roman"/>
          <w:b/>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i/>
          <w:sz w:val="24"/>
          <w:szCs w:val="24"/>
          <w:vertAlign w:val="superscript"/>
        </w:rPr>
        <w:t>r</w:t>
      </w:r>
      <w:r w:rsidRPr="00C6667E">
        <w:rPr>
          <w:rFonts w:ascii="Times New Roman" w:hAnsi="Times New Roman" w:cs="Times New Roman"/>
          <w:b/>
          <w:sz w:val="24"/>
          <w:szCs w:val="24"/>
        </w:rPr>
        <w:t xml:space="preserve">| </w:t>
      </w:r>
      <w:r w:rsidRPr="00C6667E">
        <w:rPr>
          <w:rFonts w:ascii="Times New Roman" w:hAnsi="Times New Roman" w:cs="Times New Roman"/>
          <w:i/>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i/>
          <w:sz w:val="24"/>
          <w:szCs w:val="24"/>
        </w:rPr>
        <w:t xml:space="preserve"> </w:t>
      </w:r>
      <w:r w:rsidRPr="00C6667E">
        <w:rPr>
          <w:rFonts w:ascii="Times New Roman" w:hAnsi="Times New Roman" w:cs="Times New Roman"/>
          <w:b/>
          <w:sz w:val="24"/>
          <w:szCs w:val="24"/>
        </w:rPr>
        <w:t xml:space="preserve">= </w:t>
      </w:r>
      <w:r w:rsidRPr="00C6667E">
        <w:rPr>
          <w:rFonts w:ascii="Times New Roman" w:hAnsi="Times New Roman" w:cs="Times New Roman"/>
          <w:i/>
          <w:sz w:val="24"/>
          <w:szCs w:val="24"/>
        </w:rPr>
        <w:t>x</w:t>
      </w:r>
      <w:r w:rsidRPr="00C6667E">
        <w:rPr>
          <w:rFonts w:ascii="Times New Roman" w:hAnsi="Times New Roman" w:cs="Times New Roman"/>
          <w:sz w:val="24"/>
          <w:szCs w:val="24"/>
        </w:rPr>
        <w:t xml:space="preserve"> is normally distributed with </w:t>
      </w:r>
    </w:p>
    <w:p w:rsidR="00C6667E" w:rsidRPr="00C6667E" w:rsidRDefault="00C6667E" w:rsidP="00EA12FD">
      <w:pPr>
        <w:spacing w:after="0" w:line="480" w:lineRule="auto"/>
        <w:jc w:val="center"/>
        <w:rPr>
          <w:rFonts w:ascii="Times New Roman" w:hAnsi="Times New Roman" w:cs="Times New Roman"/>
          <w:sz w:val="24"/>
        </w:rPr>
      </w:pPr>
      <w:r w:rsidRPr="00C6667E">
        <w:rPr>
          <w:rFonts w:ascii="Times New Roman" w:hAnsi="Times New Roman" w:cs="Times New Roman"/>
          <w:position w:val="-14"/>
          <w:sz w:val="24"/>
        </w:rPr>
        <w:object w:dxaOrig="2040" w:dyaOrig="440">
          <v:shape id="_x0000_i1100" type="#_x0000_t75" style="width:100.5pt;height:21.75pt" o:ole="">
            <v:imagedata r:id="rId160" o:title=""/>
          </v:shape>
          <o:OLEObject Type="Embed" ProgID="Equation.DSMT4" ShapeID="_x0000_i1100" DrawAspect="Content" ObjectID="_1605530294" r:id="rId161"/>
        </w:object>
      </w:r>
      <w:r w:rsidRPr="00C6667E">
        <w:rPr>
          <w:rFonts w:ascii="Times New Roman" w:hAnsi="Times New Roman" w:cs="Times New Roman"/>
          <w:sz w:val="24"/>
        </w:rPr>
        <w:t xml:space="preserve"> </w:t>
      </w:r>
      <w:r w:rsidRPr="00C6667E">
        <w:rPr>
          <w:rFonts w:ascii="Times New Roman" w:hAnsi="Times New Roman" w:cs="Times New Roman"/>
          <w:sz w:val="24"/>
          <w:szCs w:val="24"/>
        </w:rPr>
        <w:t xml:space="preserve">and </w:t>
      </w:r>
      <w:r w:rsidRPr="00C6667E">
        <w:rPr>
          <w:rFonts w:ascii="Times New Roman" w:hAnsi="Times New Roman" w:cs="Times New Roman"/>
          <w:position w:val="-14"/>
          <w:sz w:val="24"/>
        </w:rPr>
        <w:object w:dxaOrig="3120" w:dyaOrig="540">
          <v:shape id="_x0000_i1101" type="#_x0000_t75" style="width:154.5pt;height:26.25pt" o:ole="">
            <v:imagedata r:id="rId162" o:title=""/>
          </v:shape>
          <o:OLEObject Type="Embed" ProgID="Equation.DSMT4" ShapeID="_x0000_i1101" DrawAspect="Content" ObjectID="_1605530295" r:id="rId163"/>
        </w:object>
      </w:r>
      <w:r w:rsidRPr="00C6667E">
        <w:rPr>
          <w:rFonts w:ascii="Times New Roman" w:hAnsi="Times New Roman" w:cs="Times New Roman"/>
          <w:sz w:val="24"/>
        </w:rPr>
        <w:t>.</w:t>
      </w:r>
    </w:p>
    <w:p w:rsidR="00C6667E" w:rsidRPr="00C6667E" w:rsidRDefault="00C6667E" w:rsidP="00EA12FD">
      <w:pPr>
        <w:spacing w:after="0" w:line="480" w:lineRule="auto"/>
        <w:rPr>
          <w:rFonts w:ascii="Times New Roman" w:hAnsi="Times New Roman" w:cs="Times New Roman"/>
          <w:sz w:val="24"/>
          <w:szCs w:val="24"/>
        </w:rPr>
      </w:pPr>
      <w:r w:rsidRPr="00C6667E">
        <w:rPr>
          <w:rFonts w:ascii="Times New Roman" w:hAnsi="Times New Roman" w:cs="Times New Roman"/>
          <w:sz w:val="24"/>
          <w:szCs w:val="24"/>
        </w:rPr>
        <w:t xml:space="preserve">Therefore, the multivariate marginal pdf of </w:t>
      </w:r>
      <w:r w:rsidRPr="00C6667E">
        <w:rPr>
          <w:rFonts w:ascii="Times New Roman" w:hAnsi="Times New Roman" w:cs="Times New Roman"/>
          <w:i/>
          <w:sz w:val="24"/>
          <w:szCs w:val="24"/>
        </w:rPr>
        <w:t>L</w:t>
      </w:r>
      <w:r w:rsidRPr="00C6667E">
        <w:rPr>
          <w:rFonts w:ascii="Times New Roman" w:hAnsi="Times New Roman" w:cs="Times New Roman"/>
          <w:i/>
          <w:sz w:val="24"/>
          <w:szCs w:val="24"/>
          <w:vertAlign w:val="subscript"/>
        </w:rPr>
        <w:t>i</w:t>
      </w:r>
      <w:r w:rsidRPr="00C6667E">
        <w:rPr>
          <w:rFonts w:ascii="Times New Roman" w:hAnsi="Times New Roman" w:cs="Times New Roman"/>
          <w:sz w:val="24"/>
          <w:szCs w:val="24"/>
        </w:rPr>
        <w:t xml:space="preserve"> becomes</w:t>
      </w:r>
    </w:p>
    <w:p w:rsidR="00C6667E" w:rsidRPr="00C6667E" w:rsidRDefault="00C6667E" w:rsidP="00EA12FD">
      <w:pPr>
        <w:spacing w:after="0" w:line="480" w:lineRule="auto"/>
        <w:jc w:val="center"/>
        <w:rPr>
          <w:rFonts w:ascii="Times New Roman" w:hAnsi="Times New Roman" w:cs="Times New Roman"/>
          <w:sz w:val="24"/>
        </w:rPr>
      </w:pPr>
      <w:r w:rsidRPr="00C6667E">
        <w:rPr>
          <w:rFonts w:ascii="Times New Roman" w:hAnsi="Times New Roman" w:cs="Times New Roman"/>
          <w:position w:val="-50"/>
          <w:sz w:val="24"/>
        </w:rPr>
        <w:object w:dxaOrig="4500" w:dyaOrig="1200">
          <v:shape id="_x0000_i1102" type="#_x0000_t75" style="width:225.75pt;height:60.75pt" o:ole="">
            <v:imagedata r:id="rId164" o:title=""/>
          </v:shape>
          <o:OLEObject Type="Embed" ProgID="Equation.DSMT4" ShapeID="_x0000_i1102" DrawAspect="Content" ObjectID="_1605530296" r:id="rId165"/>
        </w:object>
      </w:r>
    </w:p>
    <w:p w:rsidR="00C6667E" w:rsidRPr="00C6667E" w:rsidRDefault="00C6667E" w:rsidP="00EA12FD">
      <w:pPr>
        <w:spacing w:after="0" w:line="480" w:lineRule="auto"/>
        <w:rPr>
          <w:rFonts w:ascii="Times New Roman" w:hAnsi="Times New Roman" w:cs="Times New Roman"/>
          <w:b/>
          <w:sz w:val="36"/>
          <w:szCs w:val="28"/>
        </w:rPr>
      </w:pPr>
      <w:r w:rsidRPr="00C6667E">
        <w:rPr>
          <w:rFonts w:ascii="Times New Roman" w:hAnsi="Times New Roman" w:cs="Times New Roman"/>
          <w:sz w:val="24"/>
        </w:rPr>
        <w:t xml:space="preserve">Here, </w:t>
      </w:r>
      <w:r w:rsidRPr="00C6667E">
        <w:rPr>
          <w:rFonts w:ascii="Times New Roman" w:hAnsi="Times New Roman" w:cs="Times New Roman"/>
          <w:position w:val="-24"/>
          <w:sz w:val="24"/>
        </w:rPr>
        <w:object w:dxaOrig="2079" w:dyaOrig="600">
          <v:shape id="_x0000_i1103" type="#_x0000_t75" style="width:104.25pt;height:30pt" o:ole="">
            <v:imagedata r:id="rId166" o:title=""/>
          </v:shape>
          <o:OLEObject Type="Embed" ProgID="Equation.DSMT4" ShapeID="_x0000_i1103" DrawAspect="Content" ObjectID="_1605530297" r:id="rId167"/>
        </w:object>
      </w:r>
      <w:r w:rsidRPr="00C6667E">
        <w:rPr>
          <w:rFonts w:ascii="Times New Roman" w:hAnsi="Times New Roman" w:cs="Times New Roman"/>
          <w:sz w:val="24"/>
        </w:rPr>
        <w:t xml:space="preserve"> can be computed using statistical software, such as the function </w:t>
      </w:r>
      <w:r w:rsidRPr="00C6667E">
        <w:rPr>
          <w:rFonts w:ascii="Times New Roman" w:hAnsi="Times New Roman" w:cs="Times New Roman"/>
          <w:sz w:val="28"/>
        </w:rPr>
        <w:t>pmvnorm()</w:t>
      </w:r>
      <w:r w:rsidRPr="00C6667E">
        <w:rPr>
          <w:rFonts w:ascii="Times New Roman" w:hAnsi="Times New Roman" w:cs="Times New Roman"/>
          <w:sz w:val="24"/>
        </w:rPr>
        <w:t xml:space="preserve"> in the R package </w:t>
      </w:r>
      <w:r w:rsidRPr="00C6667E">
        <w:rPr>
          <w:rFonts w:ascii="Times New Roman" w:hAnsi="Times New Roman" w:cs="Times New Roman"/>
          <w:sz w:val="28"/>
        </w:rPr>
        <w:t>mvtnorm.</w:t>
      </w:r>
    </w:p>
    <w:p w:rsidR="00C6667E" w:rsidRPr="00C6667E" w:rsidRDefault="00C6667E" w:rsidP="00EA12FD">
      <w:pPr>
        <w:spacing w:after="0" w:line="480" w:lineRule="auto"/>
        <w:rPr>
          <w:rFonts w:cs="Times New Roman"/>
          <w:b/>
          <w:sz w:val="36"/>
          <w:szCs w:val="28"/>
        </w:rPr>
      </w:pPr>
      <w:r w:rsidRPr="00C6667E">
        <w:rPr>
          <w:rFonts w:cs="Times New Roman"/>
          <w:b/>
          <w:sz w:val="36"/>
          <w:szCs w:val="28"/>
        </w:rPr>
        <w:br w:type="page"/>
      </w:r>
    </w:p>
    <w:p w:rsidR="00982E43" w:rsidRPr="00A44F12" w:rsidRDefault="00982E43" w:rsidP="00982E43">
      <w:pPr>
        <w:spacing w:after="0" w:line="480" w:lineRule="auto"/>
        <w:rPr>
          <w:rFonts w:ascii="Times New Roman"/>
          <w:b/>
          <w:sz w:val="44"/>
          <w:szCs w:val="44"/>
        </w:rPr>
      </w:pPr>
    </w:p>
    <w:p w:rsidR="00982E43" w:rsidRPr="00A44F12" w:rsidRDefault="00982E43" w:rsidP="00982E43">
      <w:pPr>
        <w:spacing w:after="0" w:line="480" w:lineRule="auto"/>
        <w:rPr>
          <w:rFonts w:ascii="Times New Roman"/>
          <w:b/>
          <w:sz w:val="44"/>
          <w:szCs w:val="44"/>
        </w:rPr>
      </w:pPr>
    </w:p>
    <w:p w:rsidR="00982E43" w:rsidRDefault="00982E43" w:rsidP="008D2F76">
      <w:pPr>
        <w:pStyle w:val="Heading1"/>
      </w:pPr>
      <w:r w:rsidRPr="00A44F12">
        <w:t xml:space="preserve">Chapter </w:t>
      </w:r>
      <w:r>
        <w:rPr>
          <w:rFonts w:hint="eastAsia"/>
        </w:rPr>
        <w:t>4</w:t>
      </w:r>
    </w:p>
    <w:p w:rsidR="008D2F76" w:rsidRPr="008D2F76" w:rsidRDefault="008D2F76" w:rsidP="008D2F76">
      <w:pPr>
        <w:spacing w:after="0" w:line="480" w:lineRule="auto"/>
        <w:rPr>
          <w:rFonts w:ascii="Times New Roman" w:eastAsia="Malgun Gothic" w:hAnsi="Times New Roman" w:cs="Times New Roman"/>
          <w:b/>
          <w:sz w:val="36"/>
          <w:szCs w:val="36"/>
        </w:rPr>
      </w:pPr>
      <w:r w:rsidRPr="008D2F76">
        <w:rPr>
          <w:rFonts w:ascii="Times New Roman" w:eastAsia="Malgun Gothic" w:hAnsi="Times New Roman" w:cs="Times New Roman"/>
          <w:b/>
          <w:sz w:val="36"/>
          <w:szCs w:val="36"/>
          <w:lang w:eastAsia="en-US"/>
        </w:rPr>
        <w:t xml:space="preserve">Heritability Estimation </w:t>
      </w:r>
      <w:r w:rsidRPr="008D2F76">
        <w:rPr>
          <w:rFonts w:ascii="Times New Roman" w:eastAsia="Malgun Gothic" w:hAnsi="Times New Roman" w:cs="Times New Roman"/>
          <w:b/>
          <w:sz w:val="36"/>
          <w:szCs w:val="36"/>
        </w:rPr>
        <w:t>of</w:t>
      </w:r>
      <w:r w:rsidRPr="008D2F76">
        <w:rPr>
          <w:rFonts w:ascii="Times New Roman" w:eastAsia="Malgun Gothic" w:hAnsi="Times New Roman" w:cs="Times New Roman"/>
          <w:b/>
          <w:sz w:val="36"/>
          <w:szCs w:val="36"/>
          <w:lang w:eastAsia="en-US"/>
        </w:rPr>
        <w:t xml:space="preserve"> Dichotomous Phenotypes Using a Liability Threshold Model on Ascertained Family-based Samples</w:t>
      </w:r>
    </w:p>
    <w:p w:rsidR="00982E43" w:rsidRPr="00982E43" w:rsidRDefault="00982E43" w:rsidP="00982E43">
      <w:pPr>
        <w:spacing w:after="0" w:line="480" w:lineRule="auto"/>
        <w:rPr>
          <w:rFonts w:ascii="Times New Roman"/>
          <w:b/>
          <w:sz w:val="32"/>
          <w:szCs w:val="32"/>
        </w:rPr>
      </w:pPr>
    </w:p>
    <w:p w:rsidR="00982E43" w:rsidRDefault="00982E43" w:rsidP="008D2F76">
      <w:pPr>
        <w:pStyle w:val="Heading2"/>
      </w:pPr>
      <w:r>
        <w:rPr>
          <w:rFonts w:hint="eastAsia"/>
        </w:rPr>
        <w:t>4</w:t>
      </w:r>
      <w:r w:rsidRPr="007C77D1">
        <w:rPr>
          <w:rFonts w:hint="eastAsia"/>
        </w:rPr>
        <w:t>.1 Introduction</w:t>
      </w:r>
    </w:p>
    <w:p w:rsidR="008D2F76" w:rsidRPr="00A1530B" w:rsidRDefault="008D2F76" w:rsidP="008D2F76">
      <w:pPr>
        <w:pStyle w:val="corrs-au"/>
        <w:spacing w:before="0" w:line="480" w:lineRule="auto"/>
        <w:ind w:firstLine="720"/>
        <w:rPr>
          <w:rFonts w:ascii="Times New Roman" w:hAnsi="Times New Roman"/>
          <w:sz w:val="24"/>
          <w:szCs w:val="24"/>
          <w:lang w:eastAsia="ko-KR"/>
        </w:rPr>
      </w:pPr>
      <w:r w:rsidRPr="00A1530B">
        <w:rPr>
          <w:rFonts w:ascii="Times New Roman" w:hAnsi="Times New Roman"/>
          <w:sz w:val="24"/>
          <w:szCs w:val="24"/>
          <w:shd w:val="clear" w:color="auto" w:fill="FFFFFF"/>
        </w:rPr>
        <w:t xml:space="preserve">Phenotypes are affected </w:t>
      </w:r>
      <w:r>
        <w:rPr>
          <w:rFonts w:ascii="Times New Roman" w:hAnsi="Times New Roman"/>
          <w:color w:val="000000" w:themeColor="text1"/>
          <w:sz w:val="24"/>
          <w:szCs w:val="24"/>
          <w:shd w:val="clear" w:color="auto" w:fill="FFFFFF"/>
        </w:rPr>
        <w:t>both by</w:t>
      </w:r>
      <w:r w:rsidRPr="00A1530B">
        <w:rPr>
          <w:rFonts w:ascii="Times New Roman" w:hAnsi="Times New Roman"/>
          <w:color w:val="000000" w:themeColor="text1"/>
          <w:sz w:val="24"/>
          <w:szCs w:val="24"/>
          <w:shd w:val="clear" w:color="auto" w:fill="FFFFFF"/>
        </w:rPr>
        <w:t xml:space="preserve"> environmental factors and </w:t>
      </w:r>
      <w:r w:rsidRPr="00A1530B">
        <w:rPr>
          <w:rStyle w:val="glossarytermlink"/>
          <w:sz w:val="24"/>
          <w:szCs w:val="24"/>
          <w:bdr w:val="none" w:sz="0" w:space="0" w:color="auto" w:frame="1"/>
          <w:shd w:val="clear" w:color="auto" w:fill="FFFFFF"/>
        </w:rPr>
        <w:t>genes</w:t>
      </w:r>
      <w:r w:rsidRPr="00A1530B">
        <w:rPr>
          <w:rFonts w:ascii="Times New Roman" w:hAnsi="Times New Roman"/>
          <w:color w:val="000000" w:themeColor="text1"/>
          <w:sz w:val="24"/>
          <w:szCs w:val="24"/>
          <w:shd w:val="clear" w:color="auto" w:fill="FFFFFF"/>
        </w:rPr>
        <w:t xml:space="preserve">, and </w:t>
      </w:r>
      <w:r>
        <w:rPr>
          <w:rFonts w:ascii="Times New Roman" w:hAnsi="Times New Roman"/>
          <w:color w:val="000000" w:themeColor="text1"/>
          <w:sz w:val="24"/>
          <w:szCs w:val="24"/>
          <w:shd w:val="clear" w:color="auto" w:fill="FFFFFF"/>
        </w:rPr>
        <w:t>family members</w:t>
      </w:r>
      <w:r w:rsidRPr="00A1530B">
        <w:rPr>
          <w:rFonts w:ascii="Times New Roman" w:hAnsi="Times New Roman"/>
          <w:color w:val="000000" w:themeColor="text1"/>
          <w:sz w:val="24"/>
          <w:szCs w:val="24"/>
          <w:shd w:val="clear" w:color="auto" w:fill="FFFFFF"/>
        </w:rPr>
        <w:t xml:space="preserve"> are expected to </w:t>
      </w:r>
      <w:r>
        <w:rPr>
          <w:rFonts w:ascii="Times New Roman" w:hAnsi="Times New Roman"/>
          <w:color w:val="000000" w:themeColor="text1"/>
          <w:sz w:val="24"/>
          <w:szCs w:val="24"/>
          <w:shd w:val="clear" w:color="auto" w:fill="FFFFFF"/>
        </w:rPr>
        <w:t>possess</w:t>
      </w:r>
      <w:r w:rsidRPr="00A1530B">
        <w:rPr>
          <w:rFonts w:ascii="Times New Roman" w:hAnsi="Times New Roman"/>
          <w:color w:val="000000" w:themeColor="text1"/>
          <w:sz w:val="24"/>
          <w:szCs w:val="24"/>
          <w:shd w:val="clear" w:color="auto" w:fill="FFFFFF"/>
        </w:rPr>
        <w:t xml:space="preserve"> similar</w:t>
      </w:r>
      <w:r>
        <w:rPr>
          <w:rFonts w:ascii="Times New Roman" w:hAnsi="Times New Roman"/>
          <w:color w:val="000000" w:themeColor="text1"/>
          <w:sz w:val="24"/>
          <w:szCs w:val="24"/>
          <w:shd w:val="clear" w:color="auto" w:fill="FFFFFF"/>
        </w:rPr>
        <w:t xml:space="preserve"> phenotypes</w:t>
      </w:r>
      <w:r w:rsidRPr="00A1530B">
        <w:rPr>
          <w:rFonts w:ascii="Times New Roman" w:hAnsi="Times New Roman"/>
          <w:color w:val="000000" w:themeColor="text1"/>
          <w:sz w:val="24"/>
          <w:szCs w:val="24"/>
          <w:shd w:val="clear" w:color="auto" w:fill="FFFFFF"/>
        </w:rPr>
        <w:t xml:space="preserve"> </w:t>
      </w:r>
      <w:r>
        <w:rPr>
          <w:rFonts w:ascii="Times New Roman" w:hAnsi="Times New Roman"/>
          <w:color w:val="000000" w:themeColor="text1"/>
          <w:sz w:val="24"/>
          <w:szCs w:val="24"/>
          <w:shd w:val="clear" w:color="auto" w:fill="FFFFFF"/>
        </w:rPr>
        <w:t xml:space="preserve">due to </w:t>
      </w:r>
      <w:r w:rsidRPr="00A1530B">
        <w:rPr>
          <w:rFonts w:ascii="Times New Roman" w:hAnsi="Times New Roman"/>
          <w:color w:val="000000" w:themeColor="text1"/>
          <w:sz w:val="24"/>
          <w:szCs w:val="24"/>
          <w:shd w:val="clear" w:color="auto" w:fill="FFFFFF"/>
        </w:rPr>
        <w:t xml:space="preserve">their genetic similarity. Heritability was defined to quantify phenotypic similarity attributable to heritable components, and </w:t>
      </w:r>
      <w:r>
        <w:rPr>
          <w:rFonts w:ascii="Times New Roman" w:hAnsi="Times New Roman"/>
          <w:color w:val="000000" w:themeColor="text1"/>
          <w:sz w:val="24"/>
          <w:szCs w:val="24"/>
          <w:shd w:val="clear" w:color="auto" w:fill="FFFFFF"/>
        </w:rPr>
        <w:t xml:space="preserve">this concept </w:t>
      </w:r>
      <w:r w:rsidRPr="00A1530B">
        <w:rPr>
          <w:rFonts w:ascii="Times New Roman" w:hAnsi="Times New Roman"/>
          <w:color w:val="000000" w:themeColor="text1"/>
          <w:sz w:val="24"/>
          <w:szCs w:val="24"/>
          <w:lang w:eastAsia="ko-KR"/>
        </w:rPr>
        <w:t>has been widely used to understand the genetic architecture of phenotypes</w:t>
      </w:r>
      <w:r>
        <w:rPr>
          <w:rFonts w:ascii="Times New Roman" w:hAnsi="Times New Roman" w:hint="eastAsia"/>
          <w:color w:val="000000" w:themeColor="text1"/>
          <w:sz w:val="24"/>
          <w:szCs w:val="24"/>
          <w:lang w:eastAsia="ko-KR"/>
        </w:rPr>
        <w:t xml:space="preserve"> </w:t>
      </w:r>
      <w:r>
        <w:rPr>
          <w:rFonts w:ascii="Times New Roman" w:hAnsi="Times New Roman"/>
          <w:color w:val="000000" w:themeColor="text1"/>
          <w:sz w:val="24"/>
          <w:szCs w:val="24"/>
          <w:lang w:eastAsia="ko-KR"/>
        </w:rPr>
        <w:fldChar w:fldCharType="begin"/>
      </w:r>
      <w:r>
        <w:rPr>
          <w:rFonts w:ascii="Times New Roman" w:hAnsi="Times New Roman"/>
          <w:color w:val="000000" w:themeColor="text1"/>
          <w:sz w:val="24"/>
          <w:szCs w:val="24"/>
          <w:lang w:eastAsia="ko-KR"/>
        </w:rPr>
        <w:instrText xml:space="preserve"> ADDIN EN.CITE &lt;EndNote&gt;&lt;Cite&gt;&lt;Author&gt;Visscher&lt;/Author&gt;&lt;Year&gt;2008&lt;/Year&gt;&lt;RecNum&gt;71&lt;/RecNum&gt;&lt;DisplayText&gt;[Visscher, et al. 2008]&lt;/DisplayText&gt;&lt;record&gt;&lt;rec-number&gt;71&lt;/rec-number&gt;&lt;foreign-keys&gt;&lt;key app="EN" db-id="ed55p9vfos2fvje0dxm59250sdex2xa9v9xr" timestamp="1542742088"&gt;71&lt;/key&gt;&lt;/foreign-keys&gt;&lt;ref-type name="Journal Article"&gt;17&lt;/ref-type&gt;&lt;contributors&gt;&lt;authors&gt;&lt;author&gt;Visscher, Peter M&lt;/author&gt;&lt;author&gt;Hill, William G&lt;/author&gt;&lt;author&gt;Wray, Naomi R&lt;/author&gt;&lt;/authors&gt;&lt;/contributors&gt;&lt;titles&gt;&lt;title&gt;Heritability in the genomics era—concepts and misconceptions&lt;/title&gt;&lt;secondary-title&gt;Nature reviews genetics&lt;/secondary-title&gt;&lt;/titles&gt;&lt;periodical&gt;&lt;full-title&gt;Nature reviews genetics&lt;/full-title&gt;&lt;/periodical&gt;&lt;pages&gt;255&lt;/pages&gt;&lt;volume&gt;9&lt;/volume&gt;&lt;number&gt;4&lt;/number&gt;&lt;dates&gt;&lt;year&gt;2008&lt;/year&gt;&lt;/dates&gt;&lt;isbn&gt;1471-0064&lt;/isbn&gt;&lt;urls&gt;&lt;/urls&gt;&lt;/record&gt;&lt;/Cite&gt;&lt;/EndNote&gt;</w:instrText>
      </w:r>
      <w:r>
        <w:rPr>
          <w:rFonts w:ascii="Times New Roman" w:hAnsi="Times New Roman"/>
          <w:color w:val="000000" w:themeColor="text1"/>
          <w:sz w:val="24"/>
          <w:szCs w:val="24"/>
          <w:lang w:eastAsia="ko-KR"/>
        </w:rPr>
        <w:fldChar w:fldCharType="separate"/>
      </w:r>
      <w:r>
        <w:rPr>
          <w:rFonts w:ascii="Times New Roman" w:hAnsi="Times New Roman"/>
          <w:noProof/>
          <w:color w:val="000000" w:themeColor="text1"/>
          <w:sz w:val="24"/>
          <w:szCs w:val="24"/>
          <w:lang w:eastAsia="ko-KR"/>
        </w:rPr>
        <w:t>[Visscher, et al. 2008]</w:t>
      </w:r>
      <w:r>
        <w:rPr>
          <w:rFonts w:ascii="Times New Roman" w:hAnsi="Times New Roman"/>
          <w:color w:val="000000" w:themeColor="text1"/>
          <w:sz w:val="24"/>
          <w:szCs w:val="24"/>
          <w:lang w:eastAsia="ko-KR"/>
        </w:rPr>
        <w:fldChar w:fldCharType="end"/>
      </w:r>
      <w:r w:rsidRPr="00A1530B">
        <w:rPr>
          <w:rFonts w:ascii="Times New Roman" w:hAnsi="Times New Roman"/>
          <w:color w:val="000000" w:themeColor="text1"/>
          <w:sz w:val="24"/>
          <w:szCs w:val="24"/>
          <w:lang w:eastAsia="ko-KR"/>
        </w:rPr>
        <w:t xml:space="preserve">. For </w:t>
      </w:r>
      <w:r>
        <w:rPr>
          <w:rFonts w:ascii="Times New Roman" w:hAnsi="Times New Roman"/>
          <w:color w:val="000000" w:themeColor="text1"/>
          <w:sz w:val="24"/>
          <w:szCs w:val="24"/>
          <w:lang w:eastAsia="ko-KR"/>
        </w:rPr>
        <w:t>example</w:t>
      </w:r>
      <w:r w:rsidRPr="00A1530B">
        <w:rPr>
          <w:rFonts w:ascii="Times New Roman" w:hAnsi="Times New Roman"/>
          <w:color w:val="000000" w:themeColor="text1"/>
          <w:sz w:val="24"/>
          <w:szCs w:val="24"/>
          <w:lang w:eastAsia="ko-KR"/>
        </w:rPr>
        <w:t xml:space="preserve">, heritability can be used to compare the importance of </w:t>
      </w:r>
      <w:r w:rsidRPr="00A1530B">
        <w:rPr>
          <w:rFonts w:ascii="Times New Roman" w:hAnsi="Times New Roman"/>
          <w:sz w:val="24"/>
          <w:szCs w:val="24"/>
          <w:lang w:eastAsia="ko-KR"/>
        </w:rPr>
        <w:t xml:space="preserve">genetic components among different phenotypes. </w:t>
      </w:r>
      <w:r>
        <w:rPr>
          <w:rFonts w:ascii="Times New Roman" w:hAnsi="Times New Roman"/>
          <w:sz w:val="24"/>
          <w:szCs w:val="24"/>
          <w:lang w:eastAsia="ko-KR"/>
        </w:rPr>
        <w:t xml:space="preserve">Additionally, </w:t>
      </w:r>
      <w:r w:rsidRPr="00A1530B">
        <w:rPr>
          <w:rFonts w:ascii="Times New Roman" w:hAnsi="Times New Roman"/>
          <w:sz w:val="24"/>
          <w:szCs w:val="24"/>
          <w:lang w:eastAsia="ko-KR"/>
        </w:rPr>
        <w:t>if large-scale genetic data are available, genetic correlation matr</w:t>
      </w:r>
      <w:r>
        <w:rPr>
          <w:rFonts w:ascii="Times New Roman" w:hAnsi="Times New Roman"/>
          <w:sz w:val="24"/>
          <w:szCs w:val="24"/>
          <w:lang w:eastAsia="ko-KR"/>
        </w:rPr>
        <w:t>ices</w:t>
      </w:r>
      <w:r w:rsidRPr="00A1530B">
        <w:rPr>
          <w:rFonts w:ascii="Times New Roman" w:hAnsi="Times New Roman"/>
          <w:sz w:val="24"/>
          <w:szCs w:val="24"/>
          <w:lang w:eastAsia="ko-KR"/>
        </w:rPr>
        <w:t xml:space="preserve"> can be estimated</w:t>
      </w:r>
      <w:r>
        <w:rPr>
          <w:rFonts w:ascii="Times New Roman" w:hAnsi="Times New Roman" w:hint="eastAsia"/>
          <w:sz w:val="24"/>
          <w:szCs w:val="24"/>
          <w:lang w:eastAsia="ko-KR"/>
        </w:rPr>
        <w:t xml:space="preserve"> </w:t>
      </w:r>
      <w:r>
        <w:rPr>
          <w:rFonts w:ascii="Times New Roman" w:hAnsi="Times New Roman"/>
          <w:sz w:val="24"/>
          <w:szCs w:val="24"/>
          <w:lang w:eastAsia="ko-KR"/>
        </w:rPr>
        <w:fldChar w:fldCharType="begin"/>
      </w:r>
      <w:r>
        <w:rPr>
          <w:rFonts w:ascii="Times New Roman" w:hAnsi="Times New Roman"/>
          <w:sz w:val="24"/>
          <w:szCs w:val="24"/>
          <w:lang w:eastAsia="ko-KR"/>
        </w:rPr>
        <w:instrText xml:space="preserve"> ADDIN EN.CITE &lt;EndNote&gt;&lt;Cite&gt;&lt;Author&gt;Fedko&lt;/Author&gt;&lt;Year&gt;2015&lt;/Year&gt;&lt;RecNum&gt;72&lt;/RecNum&gt;&lt;DisplayText&gt;[Fedko, et al. 2015]&lt;/DisplayText&gt;&lt;record&gt;&lt;rec-number&gt;72&lt;/rec-number&gt;&lt;foreign-keys&gt;&lt;key app="EN" db-id="ed55p9vfos2fvje0dxm59250sdex2xa9v9xr" timestamp="1542742728"&gt;72&lt;/key&gt;&lt;/foreign-keys&gt;&lt;ref-type name="Journal Article"&gt;17&lt;/ref-type&gt;&lt;contributors&gt;&lt;authors&gt;&lt;author&gt;Fedko, Iryna O&lt;/author&gt;&lt;author&gt;Hottenga, Jouke-Jan&lt;/author&gt;&lt;author&gt;Medina-Gomez, Carolina&lt;/author&gt;&lt;author&gt;Pappa, Irene&lt;/author&gt;&lt;author&gt;van Beijsterveldt, Catharina EM&lt;/author&gt;&lt;author&gt;Ehli, Erik A&lt;/author&gt;&lt;author&gt;Davies, Gareth E&lt;/author&gt;&lt;author&gt;Rivadeneira, Fernando&lt;/author&gt;&lt;author&gt;Tiemeier, Henning&lt;/author&gt;&lt;author&gt;Swertz, Morris A&lt;/author&gt;&lt;/authors&gt;&lt;/contributors&gt;&lt;titles&gt;&lt;title&gt;Estimation of genetic relationships between individuals across cohorts and platforms: application to childhood height&lt;/title&gt;&lt;secondary-title&gt;Behavior genetics&lt;/secondary-title&gt;&lt;/titles&gt;&lt;periodical&gt;&lt;full-title&gt;Behavior genetics&lt;/full-title&gt;&lt;/periodical&gt;&lt;pages&gt;514-528&lt;/pages&gt;&lt;volume&gt;45&lt;/volume&gt;&lt;number&gt;5&lt;/number&gt;&lt;dates&gt;&lt;year&gt;2015&lt;/year&gt;&lt;/dates&gt;&lt;isbn&gt;0001-8244&lt;/isbn&gt;&lt;urls&gt;&lt;/urls&gt;&lt;/record&gt;&lt;/Cite&gt;&lt;/EndNote&gt;</w:instrText>
      </w:r>
      <w:r>
        <w:rPr>
          <w:rFonts w:ascii="Times New Roman" w:hAnsi="Times New Roman"/>
          <w:sz w:val="24"/>
          <w:szCs w:val="24"/>
          <w:lang w:eastAsia="ko-KR"/>
        </w:rPr>
        <w:fldChar w:fldCharType="separate"/>
      </w:r>
      <w:r>
        <w:rPr>
          <w:rFonts w:ascii="Times New Roman" w:hAnsi="Times New Roman"/>
          <w:noProof/>
          <w:sz w:val="24"/>
          <w:szCs w:val="24"/>
          <w:lang w:eastAsia="ko-KR"/>
        </w:rPr>
        <w:t>[Fedko, et al. 2015]</w:t>
      </w:r>
      <w:r>
        <w:rPr>
          <w:rFonts w:ascii="Times New Roman" w:hAnsi="Times New Roman"/>
          <w:sz w:val="24"/>
          <w:szCs w:val="24"/>
          <w:lang w:eastAsia="ko-KR"/>
        </w:rPr>
        <w:fldChar w:fldCharType="end"/>
      </w:r>
      <w:r>
        <w:rPr>
          <w:rFonts w:ascii="Times New Roman" w:hAnsi="Times New Roman"/>
          <w:sz w:val="24"/>
          <w:szCs w:val="24"/>
          <w:lang w:eastAsia="ko-KR"/>
        </w:rPr>
        <w:t>. These data can then be incorporated into a</w:t>
      </w:r>
      <w:r w:rsidRPr="00A1530B">
        <w:rPr>
          <w:rFonts w:ascii="Times New Roman" w:hAnsi="Times New Roman"/>
          <w:sz w:val="24"/>
          <w:szCs w:val="24"/>
          <w:lang w:eastAsia="ko-KR"/>
        </w:rPr>
        <w:t xml:space="preserve"> linear mixed model </w:t>
      </w:r>
      <w:r>
        <w:rPr>
          <w:rFonts w:ascii="Times New Roman" w:hAnsi="Times New Roman"/>
          <w:sz w:val="24"/>
          <w:szCs w:val="24"/>
          <w:lang w:eastAsia="ko-KR"/>
        </w:rPr>
        <w:t>to provide</w:t>
      </w:r>
      <w:r w:rsidRPr="00A1530B">
        <w:rPr>
          <w:rFonts w:ascii="Times New Roman" w:hAnsi="Times New Roman"/>
          <w:sz w:val="24"/>
          <w:szCs w:val="24"/>
          <w:lang w:eastAsia="ko-KR"/>
        </w:rPr>
        <w:t xml:space="preserve"> SNP heritability estimation. SNP heritability </w:t>
      </w:r>
      <w:r>
        <w:rPr>
          <w:rFonts w:ascii="Times New Roman" w:hAnsi="Times New Roman"/>
          <w:sz w:val="24"/>
          <w:szCs w:val="24"/>
          <w:lang w:eastAsia="ko-KR"/>
        </w:rPr>
        <w:t>provides information regarding</w:t>
      </w:r>
      <w:r w:rsidRPr="00A1530B">
        <w:rPr>
          <w:rFonts w:ascii="Times New Roman" w:hAnsi="Times New Roman"/>
          <w:sz w:val="24"/>
          <w:szCs w:val="24"/>
          <w:lang w:eastAsia="ko-KR"/>
        </w:rPr>
        <w:t xml:space="preserve"> the relative proportion of variance attributable to the genotyped SNPs, and </w:t>
      </w:r>
      <w:r>
        <w:rPr>
          <w:rFonts w:ascii="Times New Roman" w:hAnsi="Times New Roman"/>
          <w:sz w:val="24"/>
          <w:szCs w:val="24"/>
          <w:lang w:eastAsia="ko-KR"/>
        </w:rPr>
        <w:t>this technique can be</w:t>
      </w:r>
      <w:r w:rsidRPr="00A1530B">
        <w:rPr>
          <w:rFonts w:ascii="Times New Roman" w:hAnsi="Times New Roman"/>
          <w:sz w:val="24"/>
          <w:szCs w:val="24"/>
          <w:lang w:eastAsia="ko-KR"/>
        </w:rPr>
        <w:t xml:space="preserve"> used to identify </w:t>
      </w:r>
      <w:r>
        <w:rPr>
          <w:rFonts w:ascii="Times New Roman" w:hAnsi="Times New Roman"/>
          <w:sz w:val="24"/>
          <w:szCs w:val="24"/>
          <w:lang w:eastAsia="ko-KR"/>
        </w:rPr>
        <w:t>the degree of</w:t>
      </w:r>
      <w:r w:rsidRPr="00A1530B">
        <w:rPr>
          <w:rFonts w:ascii="Times New Roman" w:hAnsi="Times New Roman"/>
          <w:sz w:val="24"/>
          <w:szCs w:val="24"/>
          <w:lang w:eastAsia="ko-KR"/>
        </w:rPr>
        <w:t xml:space="preserve"> missing heritability.</w:t>
      </w:r>
    </w:p>
    <w:p w:rsidR="008D2F76" w:rsidRPr="00A1530B" w:rsidRDefault="008D2F76" w:rsidP="008D2F76">
      <w:pPr>
        <w:pStyle w:val="corrs-au"/>
        <w:spacing w:before="0" w:line="480" w:lineRule="auto"/>
        <w:ind w:firstLine="720"/>
        <w:rPr>
          <w:rFonts w:ascii="Times New Roman" w:hAnsi="Times New Roman"/>
          <w:sz w:val="24"/>
          <w:szCs w:val="24"/>
          <w:lang w:eastAsia="ko-KR"/>
        </w:rPr>
      </w:pPr>
      <w:r w:rsidRPr="00A1530B">
        <w:rPr>
          <w:rFonts w:ascii="Times New Roman" w:hAnsi="Times New Roman"/>
          <w:sz w:val="24"/>
          <w:szCs w:val="24"/>
          <w:lang w:eastAsia="ko-KR"/>
        </w:rPr>
        <w:lastRenderedPageBreak/>
        <w:t xml:space="preserve">Estimation of broad-sense heritability requires </w:t>
      </w:r>
      <w:r>
        <w:rPr>
          <w:rFonts w:ascii="Times New Roman" w:hAnsi="Times New Roman"/>
          <w:sz w:val="24"/>
          <w:szCs w:val="24"/>
          <w:lang w:eastAsia="ko-KR"/>
        </w:rPr>
        <w:t xml:space="preserve">the study of </w:t>
      </w:r>
      <w:r w:rsidRPr="00A1530B">
        <w:rPr>
          <w:rFonts w:ascii="Times New Roman" w:hAnsi="Times New Roman"/>
          <w:sz w:val="24"/>
          <w:szCs w:val="24"/>
          <w:lang w:eastAsia="ko-KR"/>
        </w:rPr>
        <w:t xml:space="preserve">bilinear relatives such as sibling or monozygotic twins, and in practice, narrow-sense heritability has often </w:t>
      </w:r>
      <w:r>
        <w:rPr>
          <w:rFonts w:ascii="Times New Roman" w:hAnsi="Times New Roman"/>
          <w:sz w:val="24"/>
          <w:szCs w:val="24"/>
          <w:lang w:eastAsia="ko-KR"/>
        </w:rPr>
        <w:t xml:space="preserve">been </w:t>
      </w:r>
      <w:r w:rsidRPr="00A1530B">
        <w:rPr>
          <w:rFonts w:ascii="Times New Roman" w:hAnsi="Times New Roman"/>
          <w:sz w:val="24"/>
          <w:szCs w:val="24"/>
          <w:lang w:eastAsia="ko-KR"/>
        </w:rPr>
        <w:t xml:space="preserve">utilized. Narrow-sense heritability is defined as the proportion of the total phenotypic variation explained by additive genetic effects </w:t>
      </w:r>
      <w:r w:rsidRPr="00A1530B">
        <w:rPr>
          <w:rFonts w:ascii="Times New Roman" w:hAnsi="Times New Roman"/>
          <w:sz w:val="24"/>
          <w:szCs w:val="24"/>
          <w:lang w:eastAsia="ko-KR"/>
        </w:rPr>
        <w:fldChar w:fldCharType="begin"/>
      </w:r>
      <w:r>
        <w:rPr>
          <w:rFonts w:ascii="Times New Roman" w:hAnsi="Times New Roman"/>
          <w:sz w:val="24"/>
          <w:szCs w:val="24"/>
          <w:lang w:eastAsia="ko-KR"/>
        </w:rPr>
        <w:instrText xml:space="preserve"> ADDIN EN.CITE &lt;EndNote&gt;&lt;Cite&gt;&lt;Author&gt;Visscher&lt;/Author&gt;&lt;Year&gt;2008&lt;/Year&gt;&lt;RecNum&gt;24&lt;/RecNum&gt;&lt;DisplayText&gt;[Visscher, et al. 2008]&lt;/DisplayText&gt;&lt;record&gt;&lt;rec-number&gt;24&lt;/rec-number&gt;&lt;foreign-keys&gt;&lt;key app="EN" db-id="ed55p9vfos2fvje0dxm59250sdex2xa9v9xr" timestamp="1541692817"&gt;24&lt;/key&gt;&lt;/foreign-keys&gt;&lt;ref-type name="Journal Article"&gt;17&lt;/ref-type&gt;&lt;contributors&gt;&lt;authors&gt;&lt;author&gt;Visscher, Peter M&lt;/author&gt;&lt;author&gt;Hill, William G&lt;/author&gt;&lt;author&gt;Wray, Naomi R&lt;/author&gt;&lt;/authors&gt;&lt;/contributors&gt;&lt;titles&gt;&lt;title&gt;Heritability in the genomics era—concepts and misconceptions&lt;/title&gt;&lt;secondary-title&gt;Nature reviews genetics&lt;/secondary-title&gt;&lt;/titles&gt;&lt;periodical&gt;&lt;full-title&gt;Nature reviews genetics&lt;/full-title&gt;&lt;/periodical&gt;&lt;pages&gt;255&lt;/pages&gt;&lt;volume&gt;9&lt;/volume&gt;&lt;number&gt;4&lt;/number&gt;&lt;dates&gt;&lt;year&gt;2008&lt;/year&gt;&lt;/dates&gt;&lt;isbn&gt;1471-0064&lt;/isbn&gt;&lt;urls&gt;&lt;/urls&gt;&lt;/record&gt;&lt;/Cite&gt;&lt;/EndNote&gt;</w:instrText>
      </w:r>
      <w:r w:rsidRPr="00A1530B">
        <w:rPr>
          <w:rFonts w:ascii="Times New Roman" w:hAnsi="Times New Roman"/>
          <w:sz w:val="24"/>
          <w:szCs w:val="24"/>
          <w:lang w:eastAsia="ko-KR"/>
        </w:rPr>
        <w:fldChar w:fldCharType="separate"/>
      </w:r>
      <w:r>
        <w:rPr>
          <w:rFonts w:ascii="Times New Roman" w:hAnsi="Times New Roman"/>
          <w:noProof/>
          <w:sz w:val="24"/>
          <w:szCs w:val="24"/>
          <w:lang w:eastAsia="ko-KR"/>
        </w:rPr>
        <w:t>[Visscher, et al. 2008]</w:t>
      </w:r>
      <w:r w:rsidRPr="00A1530B">
        <w:rPr>
          <w:rFonts w:ascii="Times New Roman" w:hAnsi="Times New Roman"/>
          <w:sz w:val="24"/>
          <w:szCs w:val="24"/>
          <w:lang w:eastAsia="ko-KR"/>
        </w:rPr>
        <w:fldChar w:fldCharType="end"/>
      </w:r>
      <w:r w:rsidRPr="00A1530B">
        <w:rPr>
          <w:rFonts w:ascii="Times New Roman" w:hAnsi="Times New Roman"/>
          <w:sz w:val="24"/>
          <w:szCs w:val="24"/>
          <w:lang w:eastAsia="ko-KR"/>
        </w:rPr>
        <w:t xml:space="preserve">. Various methods have been developed for estimating the heritability of continuous traits. For </w:t>
      </w:r>
      <w:r>
        <w:rPr>
          <w:rFonts w:ascii="Times New Roman" w:hAnsi="Times New Roman"/>
          <w:sz w:val="24"/>
          <w:szCs w:val="24"/>
          <w:lang w:eastAsia="ko-KR"/>
        </w:rPr>
        <w:t>example</w:t>
      </w:r>
      <w:r w:rsidRPr="00A1530B">
        <w:rPr>
          <w:rFonts w:ascii="Times New Roman" w:hAnsi="Times New Roman"/>
          <w:sz w:val="24"/>
          <w:szCs w:val="24"/>
          <w:lang w:eastAsia="ko-KR"/>
        </w:rPr>
        <w:t>, restricted maximum likelihood method</w:t>
      </w:r>
      <w:r>
        <w:rPr>
          <w:rFonts w:ascii="Times New Roman" w:hAnsi="Times New Roman"/>
          <w:sz w:val="24"/>
          <w:szCs w:val="24"/>
          <w:lang w:eastAsia="ko-KR"/>
        </w:rPr>
        <w:t>s</w:t>
      </w:r>
      <w:r w:rsidRPr="00A1530B">
        <w:rPr>
          <w:rFonts w:ascii="Times New Roman" w:hAnsi="Times New Roman"/>
          <w:sz w:val="24"/>
          <w:szCs w:val="24"/>
          <w:lang w:eastAsia="ko-KR"/>
        </w:rPr>
        <w:t xml:space="preserve"> based on the linear mixed model (LMM) </w:t>
      </w:r>
      <w:r w:rsidRPr="00A1530B">
        <w:rPr>
          <w:rFonts w:ascii="Times New Roman" w:hAnsi="Times New Roman"/>
          <w:sz w:val="24"/>
          <w:szCs w:val="24"/>
          <w:lang w:eastAsia="ko-KR"/>
        </w:rPr>
        <w:fldChar w:fldCharType="begin">
          <w:fldData xml:space="preserve">PEVuZE5vdGU+PENpdGU+PEF1dGhvcj5ZYW5nPC9BdXRob3I+PFllYXI+MjAxMDwvWWVhcj48UmVj
TnVtPjI3PC9SZWNOdW0+PERpc3BsYXlUZXh0PltWYXR0aWt1dGksIGV0IGFsLiAyMDEyOyBZYW5n
LCBldCBhbC4gMjAxMDsgWWFuZywgZXQgYWwuIDIwMTFdPC9EaXNwbGF5VGV4dD48cmVjb3JkPjxy
ZWMtbnVtYmVyPjI3PC9yZWMtbnVtYmVyPjxmb3JlaWduLWtleXM+PGtleSBhcHA9IkVOIiBkYi1p
ZD0iZWQ1NXA5dmZvczJmdmplMGR4bTU5MjUwc2RleDJ4YTl2OXhyIiB0aW1lc3RhbXA9IjE1NDE2
OTI4MjUiPjI3PC9rZXk+PC9mb3JlaWduLWtleXM+PHJlZi10eXBlIG5hbWU9IkpvdXJuYWwgQXJ0
aWNsZSI+MTc8L3JlZi10eXBlPjxjb250cmlidXRvcnM+PGF1dGhvcnM+PGF1dGhvcj5ZYW5nLCBK
aWFuPC9hdXRob3I+PGF1dGhvcj5CZW55YW1pbiwgQmViZW48L2F1dGhvcj48YXV0aG9yPk1jRXZv
eSwgQnJpYW4gUDwvYXV0aG9yPjxhdXRob3I+R29yZG9uLCBTY290dDwvYXV0aG9yPjxhdXRob3I+
SGVuZGVycywgQW5qYWxpIEs8L2F1dGhvcj48YXV0aG9yPk55aG9sdCwgRGFsZSBSPC9hdXRob3I+
PGF1dGhvcj5NYWRkZW4sIFBhbWVsYSBBPC9hdXRob3I+PGF1dGhvcj5IZWF0aCwgQW5kcmV3IEM8
L2F1dGhvcj48YXV0aG9yPk1hcnRpbiwgTmljaG9sYXMgRzwvYXV0aG9yPjxhdXRob3I+TW9udGdv
bWVyeSwgR3JhbnQgVzwvYXV0aG9yPjwvYXV0aG9ycz48L2NvbnRyaWJ1dG9ycz48dGl0bGVzPjx0
aXRsZT5Db21tb24gU05QcyBleHBsYWluIGEgbGFyZ2UgcHJvcG9ydGlvbiBvZiB0aGUgaGVyaXRh
YmlsaXR5IGZvciBodW1hbiBoZWlnaHQ8L3RpdGxlPjxzZWNvbmRhcnktdGl0bGU+TmF0dXJlIGdl
bmV0aWNzPC9zZWNvbmRhcnktdGl0bGU+PC90aXRsZXM+PHBlcmlvZGljYWw+PGZ1bGwtdGl0bGU+
TmF0dXJlIGdlbmV0aWNzPC9mdWxsLXRpdGxlPjwvcGVyaW9kaWNhbD48cGFnZXM+NTY1PC9wYWdl
cz48dm9sdW1lPjQyPC92b2x1bWU+PG51bWJlcj43PC9udW1iZXI+PGRhdGVzPjx5ZWFyPjIwMTA8
L3llYXI+PC9kYXRlcz48aXNibj4xNTQ2LTE3MTg8L2lzYm4+PHVybHM+PC91cmxzPjwvcmVjb3Jk
PjwvQ2l0ZT48Q2l0ZT48QXV0aG9yPllhbmc8L0F1dGhvcj48WWVhcj4yMDExPC9ZZWFyPjxSZWNO
dW0+Mzg8L1JlY051bT48cmVjb3JkPjxyZWMtbnVtYmVyPjM4PC9yZWMtbnVtYmVyPjxmb3JlaWdu
LWtleXM+PGtleSBhcHA9IkVOIiBkYi1pZD0iZWQ1NXA5dmZvczJmdmplMGR4bTU5MjUwc2RleDJ4
YTl2OXhyIiB0aW1lc3RhbXA9IjE1NDE2OTI4NTIiPjM4PC9rZXk+PC9mb3JlaWduLWtleXM+PHJl
Zi10eXBlIG5hbWU9IkpvdXJuYWwgQXJ0aWNsZSI+MTc8L3JlZi10eXBlPjxjb250cmlidXRvcnM+
PGF1dGhvcnM+PGF1dGhvcj5ZYW5nLCBKaWFuPC9hdXRob3I+PGF1dGhvcj5MZWUsIFMgSG9uZzwv
YXV0aG9yPjxhdXRob3I+R29kZGFyZCwgTWljaGFlbCBFPC9hdXRob3I+PGF1dGhvcj5WaXNzY2hl
ciwgUGV0ZXIgTTwvYXV0aG9yPjwvYXV0aG9ycz48L2NvbnRyaWJ1dG9ycz48dGl0bGVzPjx0aXRs
ZT5HQ1RBOiBhIHRvb2wgZm9yIGdlbm9tZS13aWRlIGNvbXBsZXggdHJhaXQgYW5hbHlzaXM8L3Rp
dGxlPjxzZWNvbmRhcnktdGl0bGU+VGhlIEFtZXJpY2FuIEpvdXJuYWwgb2YgSHVtYW4gR2VuZXRp
Y3M8L3NlY29uZGFyeS10aXRsZT48L3RpdGxlcz48cGVyaW9kaWNhbD48ZnVsbC10aXRsZT5UaGUg
QW1lcmljYW4gSm91cm5hbCBvZiBIdW1hbiBHZW5ldGljczwvZnVsbC10aXRsZT48L3BlcmlvZGlj
YWw+PHBhZ2VzPjc2LTgyPC9wYWdlcz48dm9sdW1lPjg4PC92b2x1bWU+PG51bWJlcj4xPC9udW1i
ZXI+PGRhdGVzPjx5ZWFyPjIwMTE8L3llYXI+PC9kYXRlcz48aXNibj4wMDAyLTkyOTc8L2lzYm4+
PHVybHM+PC91cmxzPjwvcmVjb3JkPjwvQ2l0ZT48Q2l0ZT48QXV0aG9yPlZhdHRpa3V0aTwvQXV0
aG9yPjxZZWFyPjIwMTI8L1llYXI+PFJlY051bT4yOTwvUmVjTnVtPjxyZWNvcmQ+PHJlYy1udW1i
ZXI+Mjk8L3JlYy1udW1iZXI+PGZvcmVpZ24ta2V5cz48a2V5IGFwcD0iRU4iIGRiLWlkPSJlZDU1
cDl2Zm9zMmZ2amUwZHhtNTkyNTBzZGV4MnhhOXY5eHIiIHRpbWVzdGFtcD0iMTU0MTY5MjgzMCI+
Mjk8L2tleT48L2ZvcmVpZ24ta2V5cz48cmVmLXR5cGUgbmFtZT0iSm91cm5hbCBBcnRpY2xlIj4x
NzwvcmVmLXR5cGU+PGNvbnRyaWJ1dG9ycz48YXV0aG9ycz48YXV0aG9yPlZhdHRpa3V0aSwgU2hh
c2hhYW5rPC9hdXRob3I+PGF1dGhvcj5HdW8sIEp1ZW48L2F1dGhvcj48YXV0aG9yPkNob3csIENh
cnNvbiBDPC9hdXRob3I+PC9hdXRob3JzPjwvY29udHJpYnV0b3JzPjx0aXRsZXM+PHRpdGxlPkhl
cml0YWJpbGl0eSBhbmQgZ2VuZXRpYyBjb3JyZWxhdGlvbnMgZXhwbGFpbmVkIGJ5IGNvbW1vbiBT
TlBzIGZvciBtZXRhYm9saWMgc3luZHJvbWUgdHJhaXRzPC90aXRsZT48c2Vjb25kYXJ5LXRpdGxl
PlBMb1MgZ2VuZXRpY3M8L3NlY29uZGFyeS10aXRsZT48L3RpdGxlcz48cGVyaW9kaWNhbD48ZnVs
bC10aXRsZT5QTG9TIGdlbmV0aWNzPC9mdWxsLXRpdGxlPjwvcGVyaW9kaWNhbD48cGFnZXM+ZTEw
MDI2Mzc8L3BhZ2VzPjx2b2x1bWU+ODwvdm9sdW1lPjxudW1iZXI+MzwvbnVtYmVyPjxkYXRlcz48
eWVhcj4yMDEyPC95ZWFyPjwvZGF0ZXM+PGlzYm4+MTU1My03NDA0PC9pc2JuPjx1cmxzPjwvdXJs
cz48L3JlY29yZD48L0NpdGU+PC9FbmROb3RlPgB=
</w:fldData>
        </w:fldChar>
      </w:r>
      <w:r>
        <w:rPr>
          <w:rFonts w:ascii="Times New Roman" w:hAnsi="Times New Roman"/>
          <w:sz w:val="24"/>
          <w:szCs w:val="24"/>
          <w:lang w:eastAsia="ko-KR"/>
        </w:rPr>
        <w:instrText xml:space="preserve"> ADDIN EN.CITE </w:instrText>
      </w:r>
      <w:r>
        <w:rPr>
          <w:rFonts w:ascii="Times New Roman" w:hAnsi="Times New Roman"/>
          <w:sz w:val="24"/>
          <w:szCs w:val="24"/>
          <w:lang w:eastAsia="ko-KR"/>
        </w:rPr>
        <w:fldChar w:fldCharType="begin">
          <w:fldData xml:space="preserve">PEVuZE5vdGU+PENpdGU+PEF1dGhvcj5ZYW5nPC9BdXRob3I+PFllYXI+MjAxMDwvWWVhcj48UmVj
TnVtPjI3PC9SZWNOdW0+PERpc3BsYXlUZXh0PltWYXR0aWt1dGksIGV0IGFsLiAyMDEyOyBZYW5n
LCBldCBhbC4gMjAxMDsgWWFuZywgZXQgYWwuIDIwMTFdPC9EaXNwbGF5VGV4dD48cmVjb3JkPjxy
ZWMtbnVtYmVyPjI3PC9yZWMtbnVtYmVyPjxmb3JlaWduLWtleXM+PGtleSBhcHA9IkVOIiBkYi1p
ZD0iZWQ1NXA5dmZvczJmdmplMGR4bTU5MjUwc2RleDJ4YTl2OXhyIiB0aW1lc3RhbXA9IjE1NDE2
OTI4MjUiPjI3PC9rZXk+PC9mb3JlaWduLWtleXM+PHJlZi10eXBlIG5hbWU9IkpvdXJuYWwgQXJ0
aWNsZSI+MTc8L3JlZi10eXBlPjxjb250cmlidXRvcnM+PGF1dGhvcnM+PGF1dGhvcj5ZYW5nLCBK
aWFuPC9hdXRob3I+PGF1dGhvcj5CZW55YW1pbiwgQmViZW48L2F1dGhvcj48YXV0aG9yPk1jRXZv
eSwgQnJpYW4gUDwvYXV0aG9yPjxhdXRob3I+R29yZG9uLCBTY290dDwvYXV0aG9yPjxhdXRob3I+
SGVuZGVycywgQW5qYWxpIEs8L2F1dGhvcj48YXV0aG9yPk55aG9sdCwgRGFsZSBSPC9hdXRob3I+
PGF1dGhvcj5NYWRkZW4sIFBhbWVsYSBBPC9hdXRob3I+PGF1dGhvcj5IZWF0aCwgQW5kcmV3IEM8
L2F1dGhvcj48YXV0aG9yPk1hcnRpbiwgTmljaG9sYXMgRzwvYXV0aG9yPjxhdXRob3I+TW9udGdv
bWVyeSwgR3JhbnQgVzwvYXV0aG9yPjwvYXV0aG9ycz48L2NvbnRyaWJ1dG9ycz48dGl0bGVzPjx0
aXRsZT5Db21tb24gU05QcyBleHBsYWluIGEgbGFyZ2UgcHJvcG9ydGlvbiBvZiB0aGUgaGVyaXRh
YmlsaXR5IGZvciBodW1hbiBoZWlnaHQ8L3RpdGxlPjxzZWNvbmRhcnktdGl0bGU+TmF0dXJlIGdl
bmV0aWNzPC9zZWNvbmRhcnktdGl0bGU+PC90aXRsZXM+PHBlcmlvZGljYWw+PGZ1bGwtdGl0bGU+
TmF0dXJlIGdlbmV0aWNzPC9mdWxsLXRpdGxlPjwvcGVyaW9kaWNhbD48cGFnZXM+NTY1PC9wYWdl
cz48dm9sdW1lPjQyPC92b2x1bWU+PG51bWJlcj43PC9udW1iZXI+PGRhdGVzPjx5ZWFyPjIwMTA8
L3llYXI+PC9kYXRlcz48aXNibj4xNTQ2LTE3MTg8L2lzYm4+PHVybHM+PC91cmxzPjwvcmVjb3Jk
PjwvQ2l0ZT48Q2l0ZT48QXV0aG9yPllhbmc8L0F1dGhvcj48WWVhcj4yMDExPC9ZZWFyPjxSZWNO
dW0+Mzg8L1JlY051bT48cmVjb3JkPjxyZWMtbnVtYmVyPjM4PC9yZWMtbnVtYmVyPjxmb3JlaWdu
LWtleXM+PGtleSBhcHA9IkVOIiBkYi1pZD0iZWQ1NXA5dmZvczJmdmplMGR4bTU5MjUwc2RleDJ4
YTl2OXhyIiB0aW1lc3RhbXA9IjE1NDE2OTI4NTIiPjM4PC9rZXk+PC9mb3JlaWduLWtleXM+PHJl
Zi10eXBlIG5hbWU9IkpvdXJuYWwgQXJ0aWNsZSI+MTc8L3JlZi10eXBlPjxjb250cmlidXRvcnM+
PGF1dGhvcnM+PGF1dGhvcj5ZYW5nLCBKaWFuPC9hdXRob3I+PGF1dGhvcj5MZWUsIFMgSG9uZzwv
YXV0aG9yPjxhdXRob3I+R29kZGFyZCwgTWljaGFlbCBFPC9hdXRob3I+PGF1dGhvcj5WaXNzY2hl
ciwgUGV0ZXIgTTwvYXV0aG9yPjwvYXV0aG9ycz48L2NvbnRyaWJ1dG9ycz48dGl0bGVzPjx0aXRs
ZT5HQ1RBOiBhIHRvb2wgZm9yIGdlbm9tZS13aWRlIGNvbXBsZXggdHJhaXQgYW5hbHlzaXM8L3Rp
dGxlPjxzZWNvbmRhcnktdGl0bGU+VGhlIEFtZXJpY2FuIEpvdXJuYWwgb2YgSHVtYW4gR2VuZXRp
Y3M8L3NlY29uZGFyeS10aXRsZT48L3RpdGxlcz48cGVyaW9kaWNhbD48ZnVsbC10aXRsZT5UaGUg
QW1lcmljYW4gSm91cm5hbCBvZiBIdW1hbiBHZW5ldGljczwvZnVsbC10aXRsZT48L3BlcmlvZGlj
YWw+PHBhZ2VzPjc2LTgyPC9wYWdlcz48dm9sdW1lPjg4PC92b2x1bWU+PG51bWJlcj4xPC9udW1i
ZXI+PGRhdGVzPjx5ZWFyPjIwMTE8L3llYXI+PC9kYXRlcz48aXNibj4wMDAyLTkyOTc8L2lzYm4+
PHVybHM+PC91cmxzPjwvcmVjb3JkPjwvQ2l0ZT48Q2l0ZT48QXV0aG9yPlZhdHRpa3V0aTwvQXV0
aG9yPjxZZWFyPjIwMTI8L1llYXI+PFJlY051bT4yOTwvUmVjTnVtPjxyZWNvcmQ+PHJlYy1udW1i
ZXI+Mjk8L3JlYy1udW1iZXI+PGZvcmVpZ24ta2V5cz48a2V5IGFwcD0iRU4iIGRiLWlkPSJlZDU1
cDl2Zm9zMmZ2amUwZHhtNTkyNTBzZGV4MnhhOXY5eHIiIHRpbWVzdGFtcD0iMTU0MTY5MjgzMCI+
Mjk8L2tleT48L2ZvcmVpZ24ta2V5cz48cmVmLXR5cGUgbmFtZT0iSm91cm5hbCBBcnRpY2xlIj4x
NzwvcmVmLXR5cGU+PGNvbnRyaWJ1dG9ycz48YXV0aG9ycz48YXV0aG9yPlZhdHRpa3V0aSwgU2hh
c2hhYW5rPC9hdXRob3I+PGF1dGhvcj5HdW8sIEp1ZW48L2F1dGhvcj48YXV0aG9yPkNob3csIENh
cnNvbiBDPC9hdXRob3I+PC9hdXRob3JzPjwvY29udHJpYnV0b3JzPjx0aXRsZXM+PHRpdGxlPkhl
cml0YWJpbGl0eSBhbmQgZ2VuZXRpYyBjb3JyZWxhdGlvbnMgZXhwbGFpbmVkIGJ5IGNvbW1vbiBT
TlBzIGZvciBtZXRhYm9saWMgc3luZHJvbWUgdHJhaXRzPC90aXRsZT48c2Vjb25kYXJ5LXRpdGxl
PlBMb1MgZ2VuZXRpY3M8L3NlY29uZGFyeS10aXRsZT48L3RpdGxlcz48cGVyaW9kaWNhbD48ZnVs
bC10aXRsZT5QTG9TIGdlbmV0aWNzPC9mdWxsLXRpdGxlPjwvcGVyaW9kaWNhbD48cGFnZXM+ZTEw
MDI2Mzc8L3BhZ2VzPjx2b2x1bWU+ODwvdm9sdW1lPjxudW1iZXI+MzwvbnVtYmVyPjxkYXRlcz48
eWVhcj4yMDEyPC95ZWFyPjwvZGF0ZXM+PGlzYm4+MTU1My03NDA0PC9pc2JuPjx1cmxzPjwvdXJs
cz48L3JlY29yZD48L0NpdGU+PC9FbmROb3RlPgB=
</w:fldData>
        </w:fldChar>
      </w:r>
      <w:r>
        <w:rPr>
          <w:rFonts w:ascii="Times New Roman" w:hAnsi="Times New Roman"/>
          <w:sz w:val="24"/>
          <w:szCs w:val="24"/>
          <w:lang w:eastAsia="ko-KR"/>
        </w:rPr>
        <w:instrText xml:space="preserve"> ADDIN EN.CITE.DATA </w:instrText>
      </w:r>
      <w:r>
        <w:rPr>
          <w:rFonts w:ascii="Times New Roman" w:hAnsi="Times New Roman"/>
          <w:sz w:val="24"/>
          <w:szCs w:val="24"/>
          <w:lang w:eastAsia="ko-KR"/>
        </w:rPr>
      </w:r>
      <w:r>
        <w:rPr>
          <w:rFonts w:ascii="Times New Roman" w:hAnsi="Times New Roman"/>
          <w:sz w:val="24"/>
          <w:szCs w:val="24"/>
          <w:lang w:eastAsia="ko-KR"/>
        </w:rPr>
        <w:fldChar w:fldCharType="end"/>
      </w:r>
      <w:r w:rsidRPr="00A1530B">
        <w:rPr>
          <w:rFonts w:ascii="Times New Roman" w:hAnsi="Times New Roman"/>
          <w:sz w:val="24"/>
          <w:szCs w:val="24"/>
          <w:lang w:eastAsia="ko-KR"/>
        </w:rPr>
      </w:r>
      <w:r w:rsidRPr="00A1530B">
        <w:rPr>
          <w:rFonts w:ascii="Times New Roman" w:hAnsi="Times New Roman"/>
          <w:sz w:val="24"/>
          <w:szCs w:val="24"/>
          <w:lang w:eastAsia="ko-KR"/>
        </w:rPr>
        <w:fldChar w:fldCharType="separate"/>
      </w:r>
      <w:r>
        <w:rPr>
          <w:rFonts w:ascii="Times New Roman" w:hAnsi="Times New Roman"/>
          <w:noProof/>
          <w:sz w:val="24"/>
          <w:szCs w:val="24"/>
          <w:lang w:eastAsia="ko-KR"/>
        </w:rPr>
        <w:t>[Vattikuti, et al. 2012; Yang, et al. 2010; Yang, et al. 2011]</w:t>
      </w:r>
      <w:r w:rsidRPr="00A1530B">
        <w:rPr>
          <w:rFonts w:ascii="Times New Roman" w:hAnsi="Times New Roman"/>
          <w:sz w:val="24"/>
          <w:szCs w:val="24"/>
          <w:lang w:eastAsia="ko-KR"/>
        </w:rPr>
        <w:fldChar w:fldCharType="end"/>
      </w:r>
      <w:r w:rsidRPr="00A1530B">
        <w:rPr>
          <w:rFonts w:ascii="Times New Roman" w:hAnsi="Times New Roman"/>
          <w:sz w:val="24"/>
          <w:szCs w:val="24"/>
          <w:lang w:eastAsia="ko-KR"/>
        </w:rPr>
        <w:t xml:space="preserve"> or polygenic score method</w:t>
      </w:r>
      <w:r>
        <w:rPr>
          <w:rFonts w:ascii="Times New Roman" w:hAnsi="Times New Roman"/>
          <w:sz w:val="24"/>
          <w:szCs w:val="24"/>
          <w:lang w:eastAsia="ko-KR"/>
        </w:rPr>
        <w:t>s</w:t>
      </w:r>
      <w:r w:rsidRPr="00A1530B">
        <w:rPr>
          <w:rFonts w:ascii="Times New Roman" w:hAnsi="Times New Roman"/>
          <w:sz w:val="24"/>
          <w:szCs w:val="24"/>
          <w:lang w:eastAsia="ko-KR"/>
        </w:rPr>
        <w:t xml:space="preserve"> </w:t>
      </w:r>
      <w:r w:rsidRPr="00A1530B">
        <w:rPr>
          <w:rFonts w:ascii="Times New Roman" w:hAnsi="Times New Roman"/>
          <w:sz w:val="24"/>
          <w:szCs w:val="24"/>
          <w:lang w:eastAsia="ko-KR"/>
        </w:rPr>
        <w:fldChar w:fldCharType="begin"/>
      </w:r>
      <w:r>
        <w:rPr>
          <w:rFonts w:ascii="Times New Roman" w:hAnsi="Times New Roman"/>
          <w:sz w:val="24"/>
          <w:szCs w:val="24"/>
          <w:lang w:eastAsia="ko-KR"/>
        </w:rPr>
        <w:instrText xml:space="preserve"> ADDIN EN.CITE &lt;EndNote&gt;&lt;Cite&gt;&lt;Author&gt;Dudbridge&lt;/Author&gt;&lt;Year&gt;2013&lt;/Year&gt;&lt;RecNum&gt;30&lt;/RecNum&gt;&lt;DisplayText&gt;[Dudbridge 2013]&lt;/DisplayText&gt;&lt;record&gt;&lt;rec-number&gt;30&lt;/rec-number&gt;&lt;foreign-keys&gt;&lt;key app="EN" db-id="ed55p9vfos2fvje0dxm59250sdex2xa9v9xr" timestamp="1541692833"&gt;30&lt;/key&gt;&lt;/foreign-keys&gt;&lt;ref-type name="Journal Article"&gt;17&lt;/ref-type&gt;&lt;contributors&gt;&lt;authors&gt;&lt;author&gt;Dudbridge, Frank&lt;/author&gt;&lt;/authors&gt;&lt;/contributors&gt;&lt;titles&gt;&lt;title&gt;Power and predictive accuracy of polygenic risk scores&lt;/title&gt;&lt;secondary-title&gt;PLoS genetics&lt;/secondary-title&gt;&lt;/titles&gt;&lt;periodical&gt;&lt;full-title&gt;PLoS genetics&lt;/full-title&gt;&lt;/periodical&gt;&lt;pages&gt;e1003348&lt;/pages&gt;&lt;volume&gt;9&lt;/volume&gt;&lt;number&gt;3&lt;/number&gt;&lt;dates&gt;&lt;year&gt;2013&lt;/year&gt;&lt;/dates&gt;&lt;isbn&gt;1553-7404&lt;/isbn&gt;&lt;urls&gt;&lt;/urls&gt;&lt;/record&gt;&lt;/Cite&gt;&lt;/EndNote&gt;</w:instrText>
      </w:r>
      <w:r w:rsidRPr="00A1530B">
        <w:rPr>
          <w:rFonts w:ascii="Times New Roman" w:hAnsi="Times New Roman"/>
          <w:sz w:val="24"/>
          <w:szCs w:val="24"/>
          <w:lang w:eastAsia="ko-KR"/>
        </w:rPr>
        <w:fldChar w:fldCharType="separate"/>
      </w:r>
      <w:r>
        <w:rPr>
          <w:rFonts w:ascii="Times New Roman" w:hAnsi="Times New Roman"/>
          <w:noProof/>
          <w:sz w:val="24"/>
          <w:szCs w:val="24"/>
          <w:lang w:eastAsia="ko-KR"/>
        </w:rPr>
        <w:t>[Dudbridge 2013]</w:t>
      </w:r>
      <w:r w:rsidRPr="00A1530B">
        <w:rPr>
          <w:rFonts w:ascii="Times New Roman" w:hAnsi="Times New Roman"/>
          <w:sz w:val="24"/>
          <w:szCs w:val="24"/>
          <w:lang w:eastAsia="ko-KR"/>
        </w:rPr>
        <w:fldChar w:fldCharType="end"/>
      </w:r>
      <w:r w:rsidRPr="00A1530B">
        <w:rPr>
          <w:rFonts w:ascii="Times New Roman" w:hAnsi="Times New Roman"/>
          <w:sz w:val="24"/>
          <w:szCs w:val="24"/>
          <w:lang w:eastAsia="ko-KR"/>
        </w:rPr>
        <w:t xml:space="preserve"> can be used for estimating the heritability of continuous traits. For dichotomous traits, generalized linear mixed models or </w:t>
      </w:r>
      <w:r>
        <w:rPr>
          <w:rFonts w:ascii="Times New Roman" w:hAnsi="Times New Roman"/>
          <w:sz w:val="24"/>
          <w:szCs w:val="24"/>
          <w:lang w:eastAsia="ko-KR"/>
        </w:rPr>
        <w:t>Liability Threshold Models</w:t>
      </w:r>
      <w:r w:rsidRPr="00A1530B">
        <w:rPr>
          <w:rFonts w:ascii="Times New Roman" w:hAnsi="Times New Roman"/>
          <w:sz w:val="24"/>
          <w:szCs w:val="24"/>
          <w:lang w:eastAsia="ko-KR"/>
        </w:rPr>
        <w:t xml:space="preserve"> have been often utilized </w:t>
      </w:r>
      <w:r w:rsidRPr="00A1530B">
        <w:rPr>
          <w:rFonts w:ascii="Times New Roman" w:hAnsi="Times New Roman"/>
          <w:sz w:val="24"/>
          <w:szCs w:val="24"/>
          <w:lang w:eastAsia="ko-KR"/>
        </w:rPr>
        <w:fldChar w:fldCharType="begin"/>
      </w:r>
      <w:r>
        <w:rPr>
          <w:rFonts w:ascii="Times New Roman" w:hAnsi="Times New Roman"/>
          <w:sz w:val="24"/>
          <w:szCs w:val="24"/>
          <w:lang w:eastAsia="ko-KR"/>
        </w:rPr>
        <w:instrText xml:space="preserve"> ADDIN EN.CITE &lt;EndNote&gt;&lt;Cite&gt;&lt;Author&gt;Papachristou&lt;/Author&gt;&lt;Year&gt;2011&lt;/Year&gt;&lt;RecNum&gt;31&lt;/RecNum&gt;&lt;DisplayText&gt;[Burton, et al. 1999; Papachristou, et al. 2011]&lt;/DisplayText&gt;&lt;record&gt;&lt;rec-number&gt;31&lt;/rec-number&gt;&lt;foreign-keys&gt;&lt;key app="EN" db-id="ed55p9vfos2fvje0dxm59250sdex2xa9v9xr" timestamp="1541692835"&gt;31&lt;/key&gt;&lt;/foreign-keys&gt;&lt;ref-type name="Journal Article"&gt;17&lt;/ref-type&gt;&lt;contributors&gt;&lt;authors&gt;&lt;author&gt;Papachristou, Charalampos&lt;/author&gt;&lt;author&gt;Ober, Carole&lt;/author&gt;&lt;author&gt;Abney, Mark&lt;/author&gt;&lt;/authors&gt;&lt;/contributors&gt;&lt;titles&gt;&lt;title&gt;Genetic variance components estimation for binary traits using multiple related individuals&lt;/title&gt;&lt;secondary-title&gt;Genetic epidemiology&lt;/secondary-title&gt;&lt;/titles&gt;&lt;periodical&gt;&lt;full-title&gt;Genetic epidemiology&lt;/full-title&gt;&lt;/periodical&gt;&lt;pages&gt;291-302&lt;/pages&gt;&lt;volume&gt;35&lt;/volume&gt;&lt;number&gt;5&lt;/number&gt;&lt;dates&gt;&lt;year&gt;2011&lt;/year&gt;&lt;/dates&gt;&lt;isbn&gt;0741-0395&lt;/isbn&gt;&lt;urls&gt;&lt;/urls&gt;&lt;/record&gt;&lt;/Cite&gt;&lt;Cite&gt;&lt;Author&gt;Burton&lt;/Author&gt;&lt;Year&gt;1999&lt;/Year&gt;&lt;RecNum&gt;32&lt;/RecNum&gt;&lt;record&gt;&lt;rec-number&gt;32&lt;/rec-number&gt;&lt;foreign-keys&gt;&lt;key app="EN" db-id="ed55p9vfos2fvje0dxm59250sdex2xa9v9xr" timestamp="1541692838"&gt;32&lt;/key&gt;&lt;/foreign-keys&gt;&lt;ref-type name="Journal Article"&gt;17&lt;/ref-type&gt;&lt;contributors&gt;&lt;authors&gt;&lt;author&gt;Burton, Paul R&lt;/author&gt;&lt;author&gt;Tiller, Katrina J&lt;/author&gt;&lt;author&gt;Gurrin, Lyle C&lt;/author&gt;&lt;author&gt;Cookson, William OCM&lt;/author&gt;&lt;author&gt;Musk, A William&lt;/author&gt;&lt;author&gt;Palmer, Lyle J&lt;/author&gt;&lt;/authors&gt;&lt;/contributors&gt;&lt;titles&gt;&lt;title&gt;Genetic variance components analysis for binary phenotypes using generalized linear mixed models (GLMMs) and Gibbs sampling&lt;/title&gt;&lt;secondary-title&gt;Genetic Epidemiology: The Official Publication of the International Genetic Epidemiology Society&lt;/secondary-title&gt;&lt;/titles&gt;&lt;periodical&gt;&lt;full-title&gt;Genetic Epidemiology: The Official Publication of the International Genetic Epidemiology Society&lt;/full-title&gt;&lt;/periodical&gt;&lt;pages&gt;118-140&lt;/pages&gt;&lt;volume&gt;17&lt;/volume&gt;&lt;number&gt;2&lt;/number&gt;&lt;dates&gt;&lt;year&gt;1999&lt;/year&gt;&lt;/dates&gt;&lt;isbn&gt;0741-0395&lt;/isbn&gt;&lt;urls&gt;&lt;/urls&gt;&lt;/record&gt;&lt;/Cite&gt;&lt;/EndNote&gt;</w:instrText>
      </w:r>
      <w:r w:rsidRPr="00A1530B">
        <w:rPr>
          <w:rFonts w:ascii="Times New Roman" w:hAnsi="Times New Roman"/>
          <w:sz w:val="24"/>
          <w:szCs w:val="24"/>
          <w:lang w:eastAsia="ko-KR"/>
        </w:rPr>
        <w:fldChar w:fldCharType="separate"/>
      </w:r>
      <w:r>
        <w:rPr>
          <w:rFonts w:ascii="Times New Roman" w:hAnsi="Times New Roman"/>
          <w:noProof/>
          <w:sz w:val="24"/>
          <w:szCs w:val="24"/>
          <w:lang w:eastAsia="ko-KR"/>
        </w:rPr>
        <w:t>[Burton, et al. 1999; Papachristou, et al. 2011]</w:t>
      </w:r>
      <w:r w:rsidRPr="00A1530B">
        <w:rPr>
          <w:rFonts w:ascii="Times New Roman" w:hAnsi="Times New Roman"/>
          <w:sz w:val="24"/>
          <w:szCs w:val="24"/>
          <w:lang w:eastAsia="ko-KR"/>
        </w:rPr>
        <w:fldChar w:fldCharType="end"/>
      </w:r>
      <w:r w:rsidRPr="00A1530B">
        <w:rPr>
          <w:rFonts w:ascii="Times New Roman" w:hAnsi="Times New Roman"/>
          <w:sz w:val="24"/>
          <w:szCs w:val="24"/>
          <w:lang w:eastAsia="ko-KR"/>
        </w:rPr>
        <w:t xml:space="preserve">. The </w:t>
      </w:r>
      <w:r>
        <w:rPr>
          <w:rFonts w:ascii="Times New Roman" w:hAnsi="Times New Roman"/>
          <w:sz w:val="24"/>
          <w:szCs w:val="24"/>
          <w:lang w:eastAsia="ko-KR"/>
        </w:rPr>
        <w:t xml:space="preserve">Liability Threshold Model </w:t>
      </w:r>
      <w:r w:rsidRPr="00A1530B">
        <w:rPr>
          <w:rFonts w:ascii="Times New Roman" w:hAnsi="Times New Roman"/>
          <w:sz w:val="24"/>
          <w:szCs w:val="24"/>
          <w:lang w:eastAsia="ko-KR"/>
        </w:rPr>
        <w:t xml:space="preserve">assumes there are unobserved continuous liability scores, and subjects are affected if they exceed </w:t>
      </w:r>
      <w:r>
        <w:rPr>
          <w:rFonts w:ascii="Times New Roman" w:hAnsi="Times New Roman"/>
          <w:sz w:val="24"/>
          <w:szCs w:val="24"/>
          <w:lang w:eastAsia="ko-KR"/>
        </w:rPr>
        <w:t xml:space="preserve">a </w:t>
      </w:r>
      <w:r w:rsidRPr="00A1530B">
        <w:rPr>
          <w:rFonts w:ascii="Times New Roman" w:hAnsi="Times New Roman"/>
          <w:sz w:val="24"/>
          <w:szCs w:val="24"/>
          <w:lang w:eastAsia="ko-KR"/>
        </w:rPr>
        <w:t xml:space="preserve">certain threshold </w:t>
      </w:r>
      <w:r w:rsidRPr="00A1530B">
        <w:rPr>
          <w:rFonts w:ascii="Times New Roman" w:hAnsi="Times New Roman"/>
          <w:sz w:val="24"/>
          <w:szCs w:val="24"/>
          <w:lang w:eastAsia="ko-KR"/>
        </w:rPr>
        <w:fldChar w:fldCharType="begin">
          <w:fldData xml:space="preserve">PEVuZE5vdGU+PENpdGU+PEF1dGhvcj5EZW1wc3RlcjwvQXV0aG9yPjxZZWFyPjE5NTA8L1llYXI+
PFJlY051bT4zMzwvUmVjTnVtPjxEaXNwbGF5VGV4dD5bRGVtcHN0ZXIgYW5kIExlcm5lciAxOTUw
OyBIb2VzY2hlbGUgYW5kIFRpZXIgMTk5NTsgTGVlLCBldCBhbC4gMjAxMTsgVmFuIFZsZWNrIDE5
NzJdPC9EaXNwbGF5VGV4dD48cmVjb3JkPjxyZWMtbnVtYmVyPjMzPC9yZWMtbnVtYmVyPjxmb3Jl
aWduLWtleXM+PGtleSBhcHA9IkVOIiBkYi1pZD0iZWQ1NXA5dmZvczJmdmplMGR4bTU5MjUwc2Rl
eDJ4YTl2OXhyIiB0aW1lc3RhbXA9IjE1NDE2OTI4NDAiPjMzPC9rZXk+PC9mb3JlaWduLWtleXM+
PHJlZi10eXBlIG5hbWU9IkpvdXJuYWwgQXJ0aWNsZSI+MTc8L3JlZi10eXBlPjxjb250cmlidXRv
cnM+PGF1dGhvcnM+PGF1dGhvcj5EZW1wc3RlciwgRXZlcmV0dCBSPC9hdXRob3I+PGF1dGhvcj5M
ZXJuZXIsIEkgTWljaGFlbDwvYXV0aG9yPjwvYXV0aG9ycz48L2NvbnRyaWJ1dG9ycz48dGl0bGVz
Pjx0aXRsZT5IZXJpdGFiaWxpdHkgb2YgdGhyZXNob2xkIGNoYXJhY3RlcnM8L3RpdGxlPjxzZWNv
bmRhcnktdGl0bGU+R2VuZXRpY3M8L3NlY29uZGFyeS10aXRsZT48L3RpdGxlcz48cGVyaW9kaWNh
bD48ZnVsbC10aXRsZT5HZW5ldGljczwvZnVsbC10aXRsZT48L3BlcmlvZGljYWw+PHBhZ2VzPjIx
MjwvcGFnZXM+PHZvbHVtZT4zNTwvdm9sdW1lPjxudW1iZXI+MjwvbnVtYmVyPjxkYXRlcz48eWVh
cj4xOTUwPC95ZWFyPjwvZGF0ZXM+PHVybHM+PC91cmxzPjwvcmVjb3JkPjwvQ2l0ZT48Q2l0ZT48
QXV0aG9yPlZhbiBWbGVjazwvQXV0aG9yPjxZZWFyPjE5NzI8L1llYXI+PFJlY051bT4zNDwvUmVj
TnVtPjxyZWNvcmQ+PHJlYy1udW1iZXI+MzQ8L3JlYy1udW1iZXI+PGZvcmVpZ24ta2V5cz48a2V5
IGFwcD0iRU4iIGRiLWlkPSJlZDU1cDl2Zm9zMmZ2amUwZHhtNTkyNTBzZGV4MnhhOXY5eHIiIHRp
bWVzdGFtcD0iMTU0MTY5Mjg0MiI+MzQ8L2tleT48L2ZvcmVpZ24ta2V5cz48cmVmLXR5cGUgbmFt
ZT0iSm91cm5hbCBBcnRpY2xlIj4xNzwvcmVmLXR5cGU+PGNvbnRyaWJ1dG9ycz48YXV0aG9ycz48
YXV0aG9yPlZhbiBWbGVjaywgTEQ8L2F1dGhvcj48L2F1dGhvcnM+PC9jb250cmlidXRvcnM+PHRp
dGxlcz48dGl0bGU+RXN0aW1hdGlvbiBvZiBoZXJpdGFiaWxpdHkgb2YgdGhyZXNob2xkIGNoYXJh
Y3RlcnM8L3RpdGxlPjxzZWNvbmRhcnktdGl0bGU+Sm91cm5hbCBvZiBEYWlyeSBTY2llbmNlPC9z
ZWNvbmRhcnktdGl0bGU+PC90aXRsZXM+PHBlcmlvZGljYWw+PGZ1bGwtdGl0bGU+Sm91cm5hbCBv
ZiBEYWlyeSBTY2llbmNlPC9mdWxsLXRpdGxlPjwvcGVyaW9kaWNhbD48cGFnZXM+MjE4LTIyNTwv
cGFnZXM+PHZvbHVtZT41NTwvdm9sdW1lPjxudW1iZXI+MjwvbnVtYmVyPjxkYXRlcz48eWVhcj4x
OTcyPC95ZWFyPjwvZGF0ZXM+PGlzYm4+MDAyMi0wMzAyPC9pc2JuPjx1cmxzPjwvdXJscz48L3Jl
Y29yZD48L0NpdGU+PENpdGU+PEF1dGhvcj5Ib2VzY2hlbGU8L0F1dGhvcj48WWVhcj4xOTk1PC9Z
ZWFyPjxSZWNOdW0+MzU8L1JlY051bT48cmVjb3JkPjxyZWMtbnVtYmVyPjM1PC9yZWMtbnVtYmVy
Pjxmb3JlaWduLWtleXM+PGtleSBhcHA9IkVOIiBkYi1pZD0iZWQ1NXA5dmZvczJmdmplMGR4bTU5
MjUwc2RleDJ4YTl2OXhyIiB0aW1lc3RhbXA9IjE1NDE2OTI4NDUiPjM1PC9rZXk+PC9mb3JlaWdu
LWtleXM+PHJlZi10eXBlIG5hbWU9IkpvdXJuYWwgQXJ0aWNsZSI+MTc8L3JlZi10eXBlPjxjb250
cmlidXRvcnM+PGF1dGhvcnM+PGF1dGhvcj5Ib2VzY2hlbGUsIEk8L2F1dGhvcj48YXV0aG9yPlRp
ZXIsIEJqPC9hdXRob3I+PC9hdXRob3JzPjwvY29udHJpYnV0b3JzPjx0aXRsZXM+PHRpdGxlPkVz
dGltYXRpb24gb2YgdmFyaWFuY2UgY29tcG9uZW50cyBvZiB0aHJlc2hvbGQgY2hhcmFjdGVycyBi
eSBtYXJnaW5hbCBwb3N0ZXJpb3IgbW9kZXMgYW5kIG1lYW5zIHZpYSBHaWJicyBzYW1wbGluZzwv
dGl0bGU+PHNlY29uZGFyeS10aXRsZT5HZW5ldGljcyBTZWxlY3Rpb24gRXZvbHV0aW9uPC9zZWNv
bmRhcnktdGl0bGU+PC90aXRsZXM+PHBlcmlvZGljYWw+PGZ1bGwtdGl0bGU+R2VuZXRpY3MgU2Vs
ZWN0aW9uIEV2b2x1dGlvbjwvZnVsbC10aXRsZT48L3BlcmlvZGljYWw+PHBhZ2VzPjUxOTwvcGFn
ZXM+PHZvbHVtZT4yNzwvdm9sdW1lPjxudW1iZXI+NjwvbnVtYmVyPjxkYXRlcz48eWVhcj4xOTk1
PC95ZWFyPjwvZGF0ZXM+PGlzYm4+MTI5Ny05Njg2PC9pc2JuPjx1cmxzPjwvdXJscz48L3JlY29y
ZD48L0NpdGU+PENpdGU+PEF1dGhvcj5MZWU8L0F1dGhvcj48WWVhcj4yMDExPC9ZZWFyPjxSZWNO
dW0+Mzc8L1JlY051bT48cmVjb3JkPjxyZWMtbnVtYmVyPjM3PC9yZWMtbnVtYmVyPjxmb3JlaWdu
LWtleXM+PGtleSBhcHA9IkVOIiBkYi1pZD0iZWQ1NXA5dmZvczJmdmplMGR4bTU5MjUwc2RleDJ4
YTl2OXhyIiB0aW1lc3RhbXA9IjE1NDE2OTI4NTAiPjM3PC9rZXk+PC9mb3JlaWduLWtleXM+PHJl
Zi10eXBlIG5hbWU9IkpvdXJuYWwgQXJ0aWNsZSI+MTc8L3JlZi10eXBlPjxjb250cmlidXRvcnM+
PGF1dGhvcnM+PGF1dGhvcj5MZWUsIFNhbmcgSG9uZzwvYXV0aG9yPjxhdXRob3I+V3JheSwgTmFv
bWkgUjwvYXV0aG9yPjxhdXRob3I+R29kZGFyZCwgTWljaGFlbCBFPC9hdXRob3I+PGF1dGhvcj5W
aXNzY2hlciwgUGV0ZXIgTTwvYXV0aG9yPjwvYXV0aG9ycz48L2NvbnRyaWJ1dG9ycz48dGl0bGVz
Pjx0aXRsZT5Fc3RpbWF0aW5nIG1pc3NpbmcgaGVyaXRhYmlsaXR5IGZvciBkaXNlYXNlIGZyb20g
Z2Vub21lLXdpZGUgYXNzb2NpYXRpb24gc3R1ZGllczwvdGl0bGU+PHNlY29uZGFyeS10aXRsZT5U
aGUgQW1lcmljYW4gSm91cm5hbCBvZiBIdW1hbiBHZW5ldGljczwvc2Vjb25kYXJ5LXRpdGxlPjwv
dGl0bGVzPjxwZXJpb2RpY2FsPjxmdWxsLXRpdGxlPlRoZSBBbWVyaWNhbiBKb3VybmFsIG9mIEh1
bWFuIEdlbmV0aWNzPC9mdWxsLXRpdGxlPjwvcGVyaW9kaWNhbD48cGFnZXM+Mjk0LTMwNTwvcGFn
ZXM+PHZvbHVtZT44ODwvdm9sdW1lPjxudW1iZXI+MzwvbnVtYmVyPjxkYXRlcz48eWVhcj4yMDEx
PC95ZWFyPjwvZGF0ZXM+PGlzYm4+MDAwMi05Mjk3PC9pc2JuPjx1cmxzPjwvdXJscz48L3JlY29y
ZD48L0NpdGU+PC9FbmROb3RlPn==
</w:fldData>
        </w:fldChar>
      </w:r>
      <w:r>
        <w:rPr>
          <w:rFonts w:ascii="Times New Roman" w:hAnsi="Times New Roman"/>
          <w:sz w:val="24"/>
          <w:szCs w:val="24"/>
          <w:lang w:eastAsia="ko-KR"/>
        </w:rPr>
        <w:instrText xml:space="preserve"> ADDIN EN.CITE </w:instrText>
      </w:r>
      <w:r>
        <w:rPr>
          <w:rFonts w:ascii="Times New Roman" w:hAnsi="Times New Roman"/>
          <w:sz w:val="24"/>
          <w:szCs w:val="24"/>
          <w:lang w:eastAsia="ko-KR"/>
        </w:rPr>
        <w:fldChar w:fldCharType="begin">
          <w:fldData xml:space="preserve">PEVuZE5vdGU+PENpdGU+PEF1dGhvcj5EZW1wc3RlcjwvQXV0aG9yPjxZZWFyPjE5NTA8L1llYXI+
PFJlY051bT4zMzwvUmVjTnVtPjxEaXNwbGF5VGV4dD5bRGVtcHN0ZXIgYW5kIExlcm5lciAxOTUw
OyBIb2VzY2hlbGUgYW5kIFRpZXIgMTk5NTsgTGVlLCBldCBhbC4gMjAxMTsgVmFuIFZsZWNrIDE5
NzJdPC9EaXNwbGF5VGV4dD48cmVjb3JkPjxyZWMtbnVtYmVyPjMzPC9yZWMtbnVtYmVyPjxmb3Jl
aWduLWtleXM+PGtleSBhcHA9IkVOIiBkYi1pZD0iZWQ1NXA5dmZvczJmdmplMGR4bTU5MjUwc2Rl
eDJ4YTl2OXhyIiB0aW1lc3RhbXA9IjE1NDE2OTI4NDAiPjMzPC9rZXk+PC9mb3JlaWduLWtleXM+
PHJlZi10eXBlIG5hbWU9IkpvdXJuYWwgQXJ0aWNsZSI+MTc8L3JlZi10eXBlPjxjb250cmlidXRv
cnM+PGF1dGhvcnM+PGF1dGhvcj5EZW1wc3RlciwgRXZlcmV0dCBSPC9hdXRob3I+PGF1dGhvcj5M
ZXJuZXIsIEkgTWljaGFlbDwvYXV0aG9yPjwvYXV0aG9ycz48L2NvbnRyaWJ1dG9ycz48dGl0bGVz
Pjx0aXRsZT5IZXJpdGFiaWxpdHkgb2YgdGhyZXNob2xkIGNoYXJhY3RlcnM8L3RpdGxlPjxzZWNv
bmRhcnktdGl0bGU+R2VuZXRpY3M8L3NlY29uZGFyeS10aXRsZT48L3RpdGxlcz48cGVyaW9kaWNh
bD48ZnVsbC10aXRsZT5HZW5ldGljczwvZnVsbC10aXRsZT48L3BlcmlvZGljYWw+PHBhZ2VzPjIx
MjwvcGFnZXM+PHZvbHVtZT4zNTwvdm9sdW1lPjxudW1iZXI+MjwvbnVtYmVyPjxkYXRlcz48eWVh
cj4xOTUwPC95ZWFyPjwvZGF0ZXM+PHVybHM+PC91cmxzPjwvcmVjb3JkPjwvQ2l0ZT48Q2l0ZT48
QXV0aG9yPlZhbiBWbGVjazwvQXV0aG9yPjxZZWFyPjE5NzI8L1llYXI+PFJlY051bT4zNDwvUmVj
TnVtPjxyZWNvcmQ+PHJlYy1udW1iZXI+MzQ8L3JlYy1udW1iZXI+PGZvcmVpZ24ta2V5cz48a2V5
IGFwcD0iRU4iIGRiLWlkPSJlZDU1cDl2Zm9zMmZ2amUwZHhtNTkyNTBzZGV4MnhhOXY5eHIiIHRp
bWVzdGFtcD0iMTU0MTY5Mjg0MiI+MzQ8L2tleT48L2ZvcmVpZ24ta2V5cz48cmVmLXR5cGUgbmFt
ZT0iSm91cm5hbCBBcnRpY2xlIj4xNzwvcmVmLXR5cGU+PGNvbnRyaWJ1dG9ycz48YXV0aG9ycz48
YXV0aG9yPlZhbiBWbGVjaywgTEQ8L2F1dGhvcj48L2F1dGhvcnM+PC9jb250cmlidXRvcnM+PHRp
dGxlcz48dGl0bGU+RXN0aW1hdGlvbiBvZiBoZXJpdGFiaWxpdHkgb2YgdGhyZXNob2xkIGNoYXJh
Y3RlcnM8L3RpdGxlPjxzZWNvbmRhcnktdGl0bGU+Sm91cm5hbCBvZiBEYWlyeSBTY2llbmNlPC9z
ZWNvbmRhcnktdGl0bGU+PC90aXRsZXM+PHBlcmlvZGljYWw+PGZ1bGwtdGl0bGU+Sm91cm5hbCBv
ZiBEYWlyeSBTY2llbmNlPC9mdWxsLXRpdGxlPjwvcGVyaW9kaWNhbD48cGFnZXM+MjE4LTIyNTwv
cGFnZXM+PHZvbHVtZT41NTwvdm9sdW1lPjxudW1iZXI+MjwvbnVtYmVyPjxkYXRlcz48eWVhcj4x
OTcyPC95ZWFyPjwvZGF0ZXM+PGlzYm4+MDAyMi0wMzAyPC9pc2JuPjx1cmxzPjwvdXJscz48L3Jl
Y29yZD48L0NpdGU+PENpdGU+PEF1dGhvcj5Ib2VzY2hlbGU8L0F1dGhvcj48WWVhcj4xOTk1PC9Z
ZWFyPjxSZWNOdW0+MzU8L1JlY051bT48cmVjb3JkPjxyZWMtbnVtYmVyPjM1PC9yZWMtbnVtYmVy
Pjxmb3JlaWduLWtleXM+PGtleSBhcHA9IkVOIiBkYi1pZD0iZWQ1NXA5dmZvczJmdmplMGR4bTU5
MjUwc2RleDJ4YTl2OXhyIiB0aW1lc3RhbXA9IjE1NDE2OTI4NDUiPjM1PC9rZXk+PC9mb3JlaWdu
LWtleXM+PHJlZi10eXBlIG5hbWU9IkpvdXJuYWwgQXJ0aWNsZSI+MTc8L3JlZi10eXBlPjxjb250
cmlidXRvcnM+PGF1dGhvcnM+PGF1dGhvcj5Ib2VzY2hlbGUsIEk8L2F1dGhvcj48YXV0aG9yPlRp
ZXIsIEJqPC9hdXRob3I+PC9hdXRob3JzPjwvY29udHJpYnV0b3JzPjx0aXRsZXM+PHRpdGxlPkVz
dGltYXRpb24gb2YgdmFyaWFuY2UgY29tcG9uZW50cyBvZiB0aHJlc2hvbGQgY2hhcmFjdGVycyBi
eSBtYXJnaW5hbCBwb3N0ZXJpb3IgbW9kZXMgYW5kIG1lYW5zIHZpYSBHaWJicyBzYW1wbGluZzwv
dGl0bGU+PHNlY29uZGFyeS10aXRsZT5HZW5ldGljcyBTZWxlY3Rpb24gRXZvbHV0aW9uPC9zZWNv
bmRhcnktdGl0bGU+PC90aXRsZXM+PHBlcmlvZGljYWw+PGZ1bGwtdGl0bGU+R2VuZXRpY3MgU2Vs
ZWN0aW9uIEV2b2x1dGlvbjwvZnVsbC10aXRsZT48L3BlcmlvZGljYWw+PHBhZ2VzPjUxOTwvcGFn
ZXM+PHZvbHVtZT4yNzwvdm9sdW1lPjxudW1iZXI+NjwvbnVtYmVyPjxkYXRlcz48eWVhcj4xOTk1
PC95ZWFyPjwvZGF0ZXM+PGlzYm4+MTI5Ny05Njg2PC9pc2JuPjx1cmxzPjwvdXJscz48L3JlY29y
ZD48L0NpdGU+PENpdGU+PEF1dGhvcj5MZWU8L0F1dGhvcj48WWVhcj4yMDExPC9ZZWFyPjxSZWNO
dW0+Mzc8L1JlY051bT48cmVjb3JkPjxyZWMtbnVtYmVyPjM3PC9yZWMtbnVtYmVyPjxmb3JlaWdu
LWtleXM+PGtleSBhcHA9IkVOIiBkYi1pZD0iZWQ1NXA5dmZvczJmdmplMGR4bTU5MjUwc2RleDJ4
YTl2OXhyIiB0aW1lc3RhbXA9IjE1NDE2OTI4NTAiPjM3PC9rZXk+PC9mb3JlaWduLWtleXM+PHJl
Zi10eXBlIG5hbWU9IkpvdXJuYWwgQXJ0aWNsZSI+MTc8L3JlZi10eXBlPjxjb250cmlidXRvcnM+
PGF1dGhvcnM+PGF1dGhvcj5MZWUsIFNhbmcgSG9uZzwvYXV0aG9yPjxhdXRob3I+V3JheSwgTmFv
bWkgUjwvYXV0aG9yPjxhdXRob3I+R29kZGFyZCwgTWljaGFlbCBFPC9hdXRob3I+PGF1dGhvcj5W
aXNzY2hlciwgUGV0ZXIgTTwvYXV0aG9yPjwvYXV0aG9ycz48L2NvbnRyaWJ1dG9ycz48dGl0bGVz
Pjx0aXRsZT5Fc3RpbWF0aW5nIG1pc3NpbmcgaGVyaXRhYmlsaXR5IGZvciBkaXNlYXNlIGZyb20g
Z2Vub21lLXdpZGUgYXNzb2NpYXRpb24gc3R1ZGllczwvdGl0bGU+PHNlY29uZGFyeS10aXRsZT5U
aGUgQW1lcmljYW4gSm91cm5hbCBvZiBIdW1hbiBHZW5ldGljczwvc2Vjb25kYXJ5LXRpdGxlPjwv
dGl0bGVzPjxwZXJpb2RpY2FsPjxmdWxsLXRpdGxlPlRoZSBBbWVyaWNhbiBKb3VybmFsIG9mIEh1
bWFuIEdlbmV0aWNzPC9mdWxsLXRpdGxlPjwvcGVyaW9kaWNhbD48cGFnZXM+Mjk0LTMwNTwvcGFn
ZXM+PHZvbHVtZT44ODwvdm9sdW1lPjxudW1iZXI+MzwvbnVtYmVyPjxkYXRlcz48eWVhcj4yMDEx
PC95ZWFyPjwvZGF0ZXM+PGlzYm4+MDAwMi05Mjk3PC9pc2JuPjx1cmxzPjwvdXJscz48L3JlY29y
ZD48L0NpdGU+PC9FbmROb3RlPn==
</w:fldData>
        </w:fldChar>
      </w:r>
      <w:r>
        <w:rPr>
          <w:rFonts w:ascii="Times New Roman" w:hAnsi="Times New Roman"/>
          <w:sz w:val="24"/>
          <w:szCs w:val="24"/>
          <w:lang w:eastAsia="ko-KR"/>
        </w:rPr>
        <w:instrText xml:space="preserve"> ADDIN EN.CITE.DATA </w:instrText>
      </w:r>
      <w:r>
        <w:rPr>
          <w:rFonts w:ascii="Times New Roman" w:hAnsi="Times New Roman"/>
          <w:sz w:val="24"/>
          <w:szCs w:val="24"/>
          <w:lang w:eastAsia="ko-KR"/>
        </w:rPr>
      </w:r>
      <w:r>
        <w:rPr>
          <w:rFonts w:ascii="Times New Roman" w:hAnsi="Times New Roman"/>
          <w:sz w:val="24"/>
          <w:szCs w:val="24"/>
          <w:lang w:eastAsia="ko-KR"/>
        </w:rPr>
        <w:fldChar w:fldCharType="end"/>
      </w:r>
      <w:r w:rsidRPr="00A1530B">
        <w:rPr>
          <w:rFonts w:ascii="Times New Roman" w:hAnsi="Times New Roman"/>
          <w:sz w:val="24"/>
          <w:szCs w:val="24"/>
          <w:lang w:eastAsia="ko-KR"/>
        </w:rPr>
      </w:r>
      <w:r w:rsidRPr="00A1530B">
        <w:rPr>
          <w:rFonts w:ascii="Times New Roman" w:hAnsi="Times New Roman"/>
          <w:sz w:val="24"/>
          <w:szCs w:val="24"/>
          <w:lang w:eastAsia="ko-KR"/>
        </w:rPr>
        <w:fldChar w:fldCharType="separate"/>
      </w:r>
      <w:r>
        <w:rPr>
          <w:rFonts w:ascii="Times New Roman" w:hAnsi="Times New Roman"/>
          <w:noProof/>
          <w:sz w:val="24"/>
          <w:szCs w:val="24"/>
          <w:lang w:eastAsia="ko-KR"/>
        </w:rPr>
        <w:t>[Dempster and Lerner 1950; Hoeschele and Tier 1995; Lee, et al. 2011; Van Vleck 1972]</w:t>
      </w:r>
      <w:r w:rsidRPr="00A1530B">
        <w:rPr>
          <w:rFonts w:ascii="Times New Roman" w:hAnsi="Times New Roman"/>
          <w:sz w:val="24"/>
          <w:szCs w:val="24"/>
          <w:lang w:eastAsia="ko-KR"/>
        </w:rPr>
        <w:fldChar w:fldCharType="end"/>
      </w:r>
      <w:r w:rsidRPr="00A1530B">
        <w:rPr>
          <w:rFonts w:ascii="Times New Roman" w:hAnsi="Times New Roman"/>
          <w:sz w:val="24"/>
          <w:szCs w:val="24"/>
          <w:lang w:eastAsia="ko-KR"/>
        </w:rPr>
        <w:t xml:space="preserve">. </w:t>
      </w:r>
    </w:p>
    <w:p w:rsidR="008D2F76" w:rsidRPr="00A1530B" w:rsidRDefault="008D2F76" w:rsidP="008D2F76">
      <w:pPr>
        <w:pStyle w:val="corrs-au"/>
        <w:spacing w:before="0" w:line="480" w:lineRule="auto"/>
        <w:ind w:firstLine="720"/>
        <w:rPr>
          <w:rFonts w:ascii="Times New Roman" w:hAnsi="Times New Roman"/>
          <w:sz w:val="24"/>
          <w:szCs w:val="24"/>
          <w:lang w:eastAsia="ko-KR"/>
        </w:rPr>
      </w:pPr>
      <w:r>
        <w:rPr>
          <w:rFonts w:ascii="Times New Roman" w:hAnsi="Times New Roman"/>
          <w:sz w:val="24"/>
          <w:szCs w:val="24"/>
          <w:lang w:eastAsia="ko-KR"/>
        </w:rPr>
        <w:t xml:space="preserve">In this study, we focus on heritability estimation of dichotomous phenotypes. </w:t>
      </w:r>
      <w:r w:rsidRPr="00A1530B">
        <w:rPr>
          <w:rFonts w:ascii="Times New Roman" w:hAnsi="Times New Roman"/>
          <w:sz w:val="24"/>
          <w:szCs w:val="24"/>
          <w:lang w:eastAsia="ko-KR"/>
        </w:rPr>
        <w:t xml:space="preserve">There are multiple factors which can bias variance estimation </w:t>
      </w:r>
      <w:r>
        <w:rPr>
          <w:rFonts w:ascii="Times New Roman" w:hAnsi="Times New Roman"/>
          <w:sz w:val="24"/>
          <w:szCs w:val="24"/>
          <w:lang w:eastAsia="ko-KR"/>
        </w:rPr>
        <w:t>of</w:t>
      </w:r>
      <w:r w:rsidRPr="00A1530B">
        <w:rPr>
          <w:rFonts w:ascii="Times New Roman" w:hAnsi="Times New Roman"/>
          <w:sz w:val="24"/>
          <w:szCs w:val="24"/>
          <w:lang w:eastAsia="ko-KR"/>
        </w:rPr>
        <w:t xml:space="preserve"> dichotomous traits. </w:t>
      </w:r>
      <w:r w:rsidRPr="00A1530B">
        <w:rPr>
          <w:rFonts w:ascii="Times New Roman" w:hAnsi="Times New Roman"/>
          <w:iCs w:val="0"/>
          <w:sz w:val="24"/>
          <w:szCs w:val="24"/>
        </w:rPr>
        <w:t xml:space="preserve">In particular, family-based samples are </w:t>
      </w:r>
      <w:r>
        <w:rPr>
          <w:rFonts w:ascii="Times New Roman" w:hAnsi="Times New Roman"/>
          <w:iCs w:val="0"/>
          <w:sz w:val="24"/>
          <w:szCs w:val="24"/>
        </w:rPr>
        <w:t>typically analyzed using</w:t>
      </w:r>
      <w:r w:rsidRPr="00A1530B">
        <w:rPr>
          <w:rFonts w:ascii="Times New Roman" w:hAnsi="Times New Roman"/>
          <w:iCs w:val="0"/>
          <w:sz w:val="24"/>
          <w:szCs w:val="24"/>
        </w:rPr>
        <w:t xml:space="preserve"> probands. </w:t>
      </w:r>
      <w:r>
        <w:rPr>
          <w:rFonts w:ascii="Times New Roman" w:hAnsi="Times New Roman"/>
          <w:iCs w:val="0"/>
          <w:sz w:val="24"/>
          <w:szCs w:val="24"/>
        </w:rPr>
        <w:t>The term proband refers to instances when family members are brought into a study as a result of other family members already enrolled in the study.</w:t>
      </w:r>
      <w:r w:rsidRPr="00A1530B">
        <w:rPr>
          <w:rFonts w:ascii="Times New Roman" w:hAnsi="Times New Roman"/>
          <w:iCs w:val="0"/>
          <w:sz w:val="24"/>
          <w:szCs w:val="24"/>
          <w:shd w:val="clear" w:color="auto" w:fill="FFFFFF"/>
        </w:rPr>
        <w:t xml:space="preserve"> </w:t>
      </w:r>
      <w:r w:rsidRPr="00A1530B">
        <w:rPr>
          <w:rFonts w:ascii="Times New Roman" w:hAnsi="Times New Roman"/>
          <w:sz w:val="24"/>
          <w:szCs w:val="24"/>
          <w:lang w:eastAsia="ko-KR"/>
        </w:rPr>
        <w:t xml:space="preserve">Multiple </w:t>
      </w:r>
      <w:r>
        <w:rPr>
          <w:rFonts w:ascii="Times New Roman" w:hAnsi="Times New Roman"/>
          <w:sz w:val="24"/>
          <w:szCs w:val="24"/>
          <w:lang w:eastAsia="ko-KR"/>
        </w:rPr>
        <w:t>reports indicate that proband analysis</w:t>
      </w:r>
      <w:r w:rsidRPr="00A1530B">
        <w:rPr>
          <w:rFonts w:ascii="Times New Roman" w:hAnsi="Times New Roman"/>
          <w:sz w:val="24"/>
          <w:szCs w:val="24"/>
          <w:lang w:eastAsia="ko-KR"/>
        </w:rPr>
        <w:t xml:space="preserve"> can produce substantial bias </w:t>
      </w:r>
      <w:r>
        <w:rPr>
          <w:rFonts w:ascii="Times New Roman" w:hAnsi="Times New Roman"/>
          <w:sz w:val="24"/>
          <w:szCs w:val="24"/>
          <w:lang w:eastAsia="ko-KR"/>
        </w:rPr>
        <w:t>in</w:t>
      </w:r>
      <w:r w:rsidRPr="00A1530B">
        <w:rPr>
          <w:rFonts w:ascii="Times New Roman" w:hAnsi="Times New Roman"/>
          <w:sz w:val="24"/>
          <w:szCs w:val="24"/>
          <w:lang w:eastAsia="ko-KR"/>
        </w:rPr>
        <w:t xml:space="preserve"> variance estimates </w:t>
      </w:r>
      <w:r w:rsidRPr="00A1530B">
        <w:rPr>
          <w:rFonts w:ascii="Times New Roman" w:hAnsi="Times New Roman"/>
          <w:sz w:val="24"/>
          <w:szCs w:val="24"/>
          <w:lang w:eastAsia="ko-KR"/>
        </w:rPr>
        <w:fldChar w:fldCharType="begin">
          <w:fldData xml:space="preserve">PEVuZE5vdGU+PENpdGU+PEF1dGhvcj5ZYW5nPC9BdXRob3I+PFllYXI+MjAxMTwvWWVhcj48UmVj
TnVtPjM4PC9SZWNOdW0+PERpc3BsYXlUZXh0PltQYXJrLCBldCBhbC4gMjAxNTsgU2F3eWVyIDE5
OTA7IFlhbmcsIGV0IGFsLiAyMDExXTwvRGlzcGxheVRleHQ+PHJlY29yZD48cmVjLW51bWJlcj4z
ODwvcmVjLW51bWJlcj48Zm9yZWlnbi1rZXlzPjxrZXkgYXBwPSJFTiIgZGItaWQ9ImVkNTVwOXZm
b3MyZnZqZTBkeG01OTI1MHNkZXgyeGE5djl4ciIgdGltZXN0YW1wPSIxNTQxNjkyODUyIj4zODwv
a2V5PjwvZm9yZWlnbi1rZXlzPjxyZWYtdHlwZSBuYW1lPSJKb3VybmFsIEFydGljbGUiPjE3PC9y
ZWYtdHlwZT48Y29udHJpYnV0b3JzPjxhdXRob3JzPjxhdXRob3I+WWFuZywgSmlhbjwvYXV0aG9y
PjxhdXRob3I+TGVlLCBTIEhvbmc8L2F1dGhvcj48YXV0aG9yPkdvZGRhcmQsIE1pY2hhZWwgRTwv
YXV0aG9yPjxhdXRob3I+Vmlzc2NoZXIsIFBldGVyIE08L2F1dGhvcj48L2F1dGhvcnM+PC9jb250
cmlidXRvcnM+PHRpdGxlcz48dGl0bGU+R0NUQTogYSB0b29sIGZvciBnZW5vbWUtd2lkZSBjb21w
bGV4IHRyYWl0IGFuYWx5c2lzPC90aXRsZT48c2Vjb25kYXJ5LXRpdGxlPlRoZSBBbWVyaWNhbiBK
b3VybmFsIG9mIEh1bWFuIEdlbmV0aWNzPC9zZWNvbmRhcnktdGl0bGU+PC90aXRsZXM+PHBlcmlv
ZGljYWw+PGZ1bGwtdGl0bGU+VGhlIEFtZXJpY2FuIEpvdXJuYWwgb2YgSHVtYW4gR2VuZXRpY3M8
L2Z1bGwtdGl0bGU+PC9wZXJpb2RpY2FsPjxwYWdlcz43Ni04MjwvcGFnZXM+PHZvbHVtZT44ODwv
dm9sdW1lPjxudW1iZXI+MTwvbnVtYmVyPjxkYXRlcz48eWVhcj4yMDExPC95ZWFyPjwvZGF0ZXM+
PGlzYm4+MDAwMi05Mjk3PC9pc2JuPjx1cmxzPjwvdXJscz48L3JlY29yZD48L0NpdGU+PENpdGU+
PEF1dGhvcj5TYXd5ZXI8L0F1dGhvcj48WWVhcj4xOTkwPC9ZZWFyPjxSZWNOdW0+NzQ8L1JlY051
bT48cmVjb3JkPjxyZWMtbnVtYmVyPjc0PC9yZWMtbnVtYmVyPjxmb3JlaWduLWtleXM+PGtleSBh
cHA9IkVOIiBkYi1pZD0iZWQ1NXA5dmZvczJmdmplMGR4bTU5MjUwc2RleDJ4YTl2OXhyIiB0aW1l
c3RhbXA9IjE1NDI3NDMwMjAiPjc0PC9rZXk+PC9mb3JlaWduLWtleXM+PHJlZi10eXBlIG5hbWU9
IkpvdXJuYWwgQXJ0aWNsZSI+MTc8L3JlZi10eXBlPjxjb250cmlidXRvcnM+PGF1dGhvcnM+PGF1
dGhvcj5TYXd5ZXIsIFN0YW5sZXk8L2F1dGhvcj48L2F1dGhvcnM+PC9jb250cmlidXRvcnM+PHRp
dGxlcz48dGl0bGU+TWF4aW11bSBsaWtlbGlob29kIGVzdGltYXRvcnMgZm9yIGluY29ycmVjdCBt
b2RlbHMsIHdpdGggYW4gYXBwbGljYXRpb24gdG8gYXNjZXJ0YWlubWVudCBiaWFzIGZvciBjb250
aW51b3VzIGNoYXJhY3RlcnM8L3RpdGxlPjxzZWNvbmRhcnktdGl0bGU+VGhlb3JldGljYWwgUG9w
dWxhdGlvbiBCaW9sb2d5PC9zZWNvbmRhcnktdGl0bGU+PC90aXRsZXM+PHBlcmlvZGljYWw+PGZ1
bGwtdGl0bGU+VGhlb3JldGljYWwgUG9wdWxhdGlvbiBCaW9sb2d5PC9mdWxsLXRpdGxlPjwvcGVy
aW9kaWNhbD48cGFnZXM+MzUxLTM2NjwvcGFnZXM+PHZvbHVtZT4zODwvdm9sdW1lPjxudW1iZXI+
MzwvbnVtYmVyPjxkYXRlcz48eWVhcj4xOTkwPC95ZWFyPjwvZGF0ZXM+PGlzYm4+MDA0MC01ODA5
PC9pc2JuPjx1cmxzPjwvdXJscz48L3JlY29yZD48L0NpdGU+PENpdGU+PEF1dGhvcj5QYXJrPC9B
dXRob3I+PFllYXI+MjAxNTwvWWVhcj48UmVjTnVtPjc1PC9SZWNOdW0+PHJlY29yZD48cmVjLW51
bWJlcj43NTwvcmVjLW51bWJlcj48Zm9yZWlnbi1rZXlzPjxrZXkgYXBwPSJFTiIgZGItaWQ9ImVk
NTVwOXZmb3MyZnZqZTBkeG01OTI1MHNkZXgyeGE5djl4ciIgdGltZXN0YW1wPSIxNTQyNzQzNTg5
Ij43NTwva2V5PjwvZm9yZWlnbi1rZXlzPjxyZWYtdHlwZSBuYW1lPSJKb3VybmFsIEFydGljbGUi
PjE3PC9yZWYtdHlwZT48Y29udHJpYnV0b3JzPjxhdXRob3JzPjxhdXRob3I+UGFyaywgU3V5ZW9u
PC9hdXRob3I+PGF1dGhvcj5MZWUsIFN1bmd5b3VuZzwvYXV0aG9yPjxhdXRob3I+TGVlLCBZb3Vu
ZzwvYXV0aG9yPjxhdXRob3I+SGVyb2xkLCBDaHJpc3RpbmU8L2F1dGhvcj48YXV0aG9yPkhvb2xp
LCBCYXNhdmFyYWo8L2F1dGhvcj48YXV0aG9yPk11bGxpbiwgS3Jpc3RpbmE8L2F1dGhvcj48YXV0
aG9yPlBhcmssIFRhZXN1bmc8L2F1dGhvcj48YXV0aG9yPlBhcmssIENoYW5nc29vbjwvYXV0aG9y
PjxhdXRob3I+QmVydHJhbSwgTGFyczwvYXV0aG9yPjxhdXRob3I+TGFuZ2UsIENocmlzdG9waDwv
YXV0aG9yPjwvYXV0aG9ycz48L2NvbnRyaWJ1dG9ycz48dGl0bGVzPjx0aXRsZT5BZGp1c3Rpbmcg
aGV0ZXJvZ2VuZW91cyBhc2NlcnRhaW5tZW50IGJpYXMgZm9yIGdlbmV0aWMgYXNzb2NpYXRpb24g
YW5hbHlzaXMgd2l0aCBleHRlbmRlZCBmYW1pbGllczwvdGl0bGU+PHNlY29uZGFyeS10aXRsZT5C
TUMgbWVkaWNhbCBnZW5ldGljczwvc2Vjb25kYXJ5LXRpdGxlPjwvdGl0bGVzPjxwZXJpb2RpY2Fs
PjxmdWxsLXRpdGxlPkJNQyBtZWRpY2FsIGdlbmV0aWNzPC9mdWxsLXRpdGxlPjwvcGVyaW9kaWNh
bD48cGFnZXM+NjI8L3BhZ2VzPjx2b2x1bWU+MTY8L3ZvbHVtZT48bnVtYmVyPjE8L251bWJlcj48
ZGF0ZXM+PHllYXI+MjAxNTwveWVhcj48L2RhdGVzPjxpc2JuPjE0NzEtMjM1MDwvaXNibj48dXJs
cz48L3VybHM+PC9yZWNvcmQ+PC9DaXRlPjwvRW5kTm90ZT5=
</w:fldData>
        </w:fldChar>
      </w:r>
      <w:r>
        <w:rPr>
          <w:rFonts w:ascii="Times New Roman" w:hAnsi="Times New Roman"/>
          <w:sz w:val="24"/>
          <w:szCs w:val="24"/>
          <w:lang w:eastAsia="ko-KR"/>
        </w:rPr>
        <w:instrText xml:space="preserve"> ADDIN EN.CITE </w:instrText>
      </w:r>
      <w:r>
        <w:rPr>
          <w:rFonts w:ascii="Times New Roman" w:hAnsi="Times New Roman"/>
          <w:sz w:val="24"/>
          <w:szCs w:val="24"/>
          <w:lang w:eastAsia="ko-KR"/>
        </w:rPr>
        <w:fldChar w:fldCharType="begin">
          <w:fldData xml:space="preserve">PEVuZE5vdGU+PENpdGU+PEF1dGhvcj5ZYW5nPC9BdXRob3I+PFllYXI+MjAxMTwvWWVhcj48UmVj
TnVtPjM4PC9SZWNOdW0+PERpc3BsYXlUZXh0PltQYXJrLCBldCBhbC4gMjAxNTsgU2F3eWVyIDE5
OTA7IFlhbmcsIGV0IGFsLiAyMDExXTwvRGlzcGxheVRleHQ+PHJlY29yZD48cmVjLW51bWJlcj4z
ODwvcmVjLW51bWJlcj48Zm9yZWlnbi1rZXlzPjxrZXkgYXBwPSJFTiIgZGItaWQ9ImVkNTVwOXZm
b3MyZnZqZTBkeG01OTI1MHNkZXgyeGE5djl4ciIgdGltZXN0YW1wPSIxNTQxNjkyODUyIj4zODwv
a2V5PjwvZm9yZWlnbi1rZXlzPjxyZWYtdHlwZSBuYW1lPSJKb3VybmFsIEFydGljbGUiPjE3PC9y
ZWYtdHlwZT48Y29udHJpYnV0b3JzPjxhdXRob3JzPjxhdXRob3I+WWFuZywgSmlhbjwvYXV0aG9y
PjxhdXRob3I+TGVlLCBTIEhvbmc8L2F1dGhvcj48YXV0aG9yPkdvZGRhcmQsIE1pY2hhZWwgRTwv
YXV0aG9yPjxhdXRob3I+Vmlzc2NoZXIsIFBldGVyIE08L2F1dGhvcj48L2F1dGhvcnM+PC9jb250
cmlidXRvcnM+PHRpdGxlcz48dGl0bGU+R0NUQTogYSB0b29sIGZvciBnZW5vbWUtd2lkZSBjb21w
bGV4IHRyYWl0IGFuYWx5c2lzPC90aXRsZT48c2Vjb25kYXJ5LXRpdGxlPlRoZSBBbWVyaWNhbiBK
b3VybmFsIG9mIEh1bWFuIEdlbmV0aWNzPC9zZWNvbmRhcnktdGl0bGU+PC90aXRsZXM+PHBlcmlv
ZGljYWw+PGZ1bGwtdGl0bGU+VGhlIEFtZXJpY2FuIEpvdXJuYWwgb2YgSHVtYW4gR2VuZXRpY3M8
L2Z1bGwtdGl0bGU+PC9wZXJpb2RpY2FsPjxwYWdlcz43Ni04MjwvcGFnZXM+PHZvbHVtZT44ODwv
dm9sdW1lPjxudW1iZXI+MTwvbnVtYmVyPjxkYXRlcz48eWVhcj4yMDExPC95ZWFyPjwvZGF0ZXM+
PGlzYm4+MDAwMi05Mjk3PC9pc2JuPjx1cmxzPjwvdXJscz48L3JlY29yZD48L0NpdGU+PENpdGU+
PEF1dGhvcj5TYXd5ZXI8L0F1dGhvcj48WWVhcj4xOTkwPC9ZZWFyPjxSZWNOdW0+NzQ8L1JlY051
bT48cmVjb3JkPjxyZWMtbnVtYmVyPjc0PC9yZWMtbnVtYmVyPjxmb3JlaWduLWtleXM+PGtleSBh
cHA9IkVOIiBkYi1pZD0iZWQ1NXA5dmZvczJmdmplMGR4bTU5MjUwc2RleDJ4YTl2OXhyIiB0aW1l
c3RhbXA9IjE1NDI3NDMwMjAiPjc0PC9rZXk+PC9mb3JlaWduLWtleXM+PHJlZi10eXBlIG5hbWU9
IkpvdXJuYWwgQXJ0aWNsZSI+MTc8L3JlZi10eXBlPjxjb250cmlidXRvcnM+PGF1dGhvcnM+PGF1
dGhvcj5TYXd5ZXIsIFN0YW5sZXk8L2F1dGhvcj48L2F1dGhvcnM+PC9jb250cmlidXRvcnM+PHRp
dGxlcz48dGl0bGU+TWF4aW11bSBsaWtlbGlob29kIGVzdGltYXRvcnMgZm9yIGluY29ycmVjdCBt
b2RlbHMsIHdpdGggYW4gYXBwbGljYXRpb24gdG8gYXNjZXJ0YWlubWVudCBiaWFzIGZvciBjb250
aW51b3VzIGNoYXJhY3RlcnM8L3RpdGxlPjxzZWNvbmRhcnktdGl0bGU+VGhlb3JldGljYWwgUG9w
dWxhdGlvbiBCaW9sb2d5PC9zZWNvbmRhcnktdGl0bGU+PC90aXRsZXM+PHBlcmlvZGljYWw+PGZ1
bGwtdGl0bGU+VGhlb3JldGljYWwgUG9wdWxhdGlvbiBCaW9sb2d5PC9mdWxsLXRpdGxlPjwvcGVy
aW9kaWNhbD48cGFnZXM+MzUxLTM2NjwvcGFnZXM+PHZvbHVtZT4zODwvdm9sdW1lPjxudW1iZXI+
MzwvbnVtYmVyPjxkYXRlcz48eWVhcj4xOTkwPC95ZWFyPjwvZGF0ZXM+PGlzYm4+MDA0MC01ODA5
PC9pc2JuPjx1cmxzPjwvdXJscz48L3JlY29yZD48L0NpdGU+PENpdGU+PEF1dGhvcj5QYXJrPC9B
dXRob3I+PFllYXI+MjAxNTwvWWVhcj48UmVjTnVtPjc1PC9SZWNOdW0+PHJlY29yZD48cmVjLW51
bWJlcj43NTwvcmVjLW51bWJlcj48Zm9yZWlnbi1rZXlzPjxrZXkgYXBwPSJFTiIgZGItaWQ9ImVk
NTVwOXZmb3MyZnZqZTBkeG01OTI1MHNkZXgyeGE5djl4ciIgdGltZXN0YW1wPSIxNTQyNzQzNTg5
Ij43NTwva2V5PjwvZm9yZWlnbi1rZXlzPjxyZWYtdHlwZSBuYW1lPSJKb3VybmFsIEFydGljbGUi
PjE3PC9yZWYtdHlwZT48Y29udHJpYnV0b3JzPjxhdXRob3JzPjxhdXRob3I+UGFyaywgU3V5ZW9u
PC9hdXRob3I+PGF1dGhvcj5MZWUsIFN1bmd5b3VuZzwvYXV0aG9yPjxhdXRob3I+TGVlLCBZb3Vu
ZzwvYXV0aG9yPjxhdXRob3I+SGVyb2xkLCBDaHJpc3RpbmU8L2F1dGhvcj48YXV0aG9yPkhvb2xp
LCBCYXNhdmFyYWo8L2F1dGhvcj48YXV0aG9yPk11bGxpbiwgS3Jpc3RpbmE8L2F1dGhvcj48YXV0
aG9yPlBhcmssIFRhZXN1bmc8L2F1dGhvcj48YXV0aG9yPlBhcmssIENoYW5nc29vbjwvYXV0aG9y
PjxhdXRob3I+QmVydHJhbSwgTGFyczwvYXV0aG9yPjxhdXRob3I+TGFuZ2UsIENocmlzdG9waDwv
YXV0aG9yPjwvYXV0aG9ycz48L2NvbnRyaWJ1dG9ycz48dGl0bGVzPjx0aXRsZT5BZGp1c3Rpbmcg
aGV0ZXJvZ2VuZW91cyBhc2NlcnRhaW5tZW50IGJpYXMgZm9yIGdlbmV0aWMgYXNzb2NpYXRpb24g
YW5hbHlzaXMgd2l0aCBleHRlbmRlZCBmYW1pbGllczwvdGl0bGU+PHNlY29uZGFyeS10aXRsZT5C
TUMgbWVkaWNhbCBnZW5ldGljczwvc2Vjb25kYXJ5LXRpdGxlPjwvdGl0bGVzPjxwZXJpb2RpY2Fs
PjxmdWxsLXRpdGxlPkJNQyBtZWRpY2FsIGdlbmV0aWNzPC9mdWxsLXRpdGxlPjwvcGVyaW9kaWNh
bD48cGFnZXM+NjI8L3BhZ2VzPjx2b2x1bWU+MTY8L3ZvbHVtZT48bnVtYmVyPjE8L251bWJlcj48
ZGF0ZXM+PHllYXI+MjAxNTwveWVhcj48L2RhdGVzPjxpc2JuPjE0NzEtMjM1MDwvaXNibj48dXJs
cz48L3VybHM+PC9yZWNvcmQ+PC9DaXRlPjwvRW5kTm90ZT5=
</w:fldData>
        </w:fldChar>
      </w:r>
      <w:r>
        <w:rPr>
          <w:rFonts w:ascii="Times New Roman" w:hAnsi="Times New Roman"/>
          <w:sz w:val="24"/>
          <w:szCs w:val="24"/>
          <w:lang w:eastAsia="ko-KR"/>
        </w:rPr>
        <w:instrText xml:space="preserve"> ADDIN EN.CITE.DATA </w:instrText>
      </w:r>
      <w:r>
        <w:rPr>
          <w:rFonts w:ascii="Times New Roman" w:hAnsi="Times New Roman"/>
          <w:sz w:val="24"/>
          <w:szCs w:val="24"/>
          <w:lang w:eastAsia="ko-KR"/>
        </w:rPr>
      </w:r>
      <w:r>
        <w:rPr>
          <w:rFonts w:ascii="Times New Roman" w:hAnsi="Times New Roman"/>
          <w:sz w:val="24"/>
          <w:szCs w:val="24"/>
          <w:lang w:eastAsia="ko-KR"/>
        </w:rPr>
        <w:fldChar w:fldCharType="end"/>
      </w:r>
      <w:r w:rsidRPr="00A1530B">
        <w:rPr>
          <w:rFonts w:ascii="Times New Roman" w:hAnsi="Times New Roman"/>
          <w:sz w:val="24"/>
          <w:szCs w:val="24"/>
          <w:lang w:eastAsia="ko-KR"/>
        </w:rPr>
      </w:r>
      <w:r w:rsidRPr="00A1530B">
        <w:rPr>
          <w:rFonts w:ascii="Times New Roman" w:hAnsi="Times New Roman"/>
          <w:sz w:val="24"/>
          <w:szCs w:val="24"/>
          <w:lang w:eastAsia="ko-KR"/>
        </w:rPr>
        <w:fldChar w:fldCharType="separate"/>
      </w:r>
      <w:r>
        <w:rPr>
          <w:rFonts w:ascii="Times New Roman" w:hAnsi="Times New Roman"/>
          <w:noProof/>
          <w:sz w:val="24"/>
          <w:szCs w:val="24"/>
          <w:lang w:eastAsia="ko-KR"/>
        </w:rPr>
        <w:t>[Park, et al. 2015; Sawyer 1990; Yang, et al. 2011]</w:t>
      </w:r>
      <w:r w:rsidRPr="00A1530B">
        <w:rPr>
          <w:rFonts w:ascii="Times New Roman" w:hAnsi="Times New Roman"/>
          <w:sz w:val="24"/>
          <w:szCs w:val="24"/>
          <w:lang w:eastAsia="ko-KR"/>
        </w:rPr>
        <w:fldChar w:fldCharType="end"/>
      </w:r>
      <w:r w:rsidRPr="00A1530B">
        <w:rPr>
          <w:rFonts w:ascii="Times New Roman" w:hAnsi="Times New Roman"/>
          <w:sz w:val="24"/>
          <w:szCs w:val="24"/>
          <w:lang w:eastAsia="ko-KR"/>
        </w:rPr>
        <w:t xml:space="preserve">. For </w:t>
      </w:r>
      <w:r>
        <w:rPr>
          <w:rFonts w:ascii="Times New Roman" w:hAnsi="Times New Roman"/>
          <w:sz w:val="24"/>
          <w:szCs w:val="24"/>
          <w:lang w:eastAsia="ko-KR"/>
        </w:rPr>
        <w:t>example</w:t>
      </w:r>
      <w:r w:rsidRPr="00A1530B">
        <w:rPr>
          <w:rFonts w:ascii="Times New Roman" w:hAnsi="Times New Roman"/>
          <w:sz w:val="24"/>
          <w:szCs w:val="24"/>
          <w:lang w:eastAsia="ko-KR"/>
        </w:rPr>
        <w:t xml:space="preserve">, if phenotypes are rare and families are randomly selected, the number of affected individuals is often very small. Therefore families are ascertained </w:t>
      </w:r>
      <w:r>
        <w:rPr>
          <w:rFonts w:ascii="Times New Roman" w:hAnsi="Times New Roman"/>
          <w:sz w:val="24"/>
          <w:szCs w:val="24"/>
          <w:lang w:eastAsia="ko-KR"/>
        </w:rPr>
        <w:t>through the use of</w:t>
      </w:r>
      <w:r w:rsidRPr="00A1530B">
        <w:rPr>
          <w:rFonts w:ascii="Times New Roman" w:hAnsi="Times New Roman"/>
          <w:sz w:val="24"/>
          <w:szCs w:val="24"/>
          <w:lang w:eastAsia="ko-KR"/>
        </w:rPr>
        <w:t xml:space="preserve"> affected probands. In such </w:t>
      </w:r>
      <w:r>
        <w:rPr>
          <w:rFonts w:ascii="Times New Roman" w:hAnsi="Times New Roman"/>
          <w:sz w:val="24"/>
          <w:szCs w:val="24"/>
          <w:lang w:eastAsia="ko-KR"/>
        </w:rPr>
        <w:t>instances</w:t>
      </w:r>
      <w:r w:rsidRPr="00A1530B">
        <w:rPr>
          <w:rFonts w:ascii="Times New Roman" w:hAnsi="Times New Roman"/>
          <w:sz w:val="24"/>
          <w:szCs w:val="24"/>
          <w:lang w:eastAsia="ko-KR"/>
        </w:rPr>
        <w:t xml:space="preserve">, </w:t>
      </w:r>
      <w:r>
        <w:rPr>
          <w:rFonts w:ascii="Times New Roman" w:hAnsi="Times New Roman"/>
          <w:sz w:val="24"/>
          <w:szCs w:val="24"/>
          <w:lang w:eastAsia="ko-KR"/>
        </w:rPr>
        <w:t>the majority of the relatives</w:t>
      </w:r>
      <w:r w:rsidRPr="00A1530B">
        <w:rPr>
          <w:rFonts w:ascii="Times New Roman" w:hAnsi="Times New Roman"/>
          <w:sz w:val="24"/>
          <w:szCs w:val="24"/>
          <w:lang w:eastAsia="ko-KR"/>
        </w:rPr>
        <w:t xml:space="preserve"> may be unaffected unless </w:t>
      </w:r>
      <w:r>
        <w:rPr>
          <w:rFonts w:ascii="Times New Roman" w:hAnsi="Times New Roman"/>
          <w:sz w:val="24"/>
          <w:szCs w:val="24"/>
          <w:lang w:eastAsia="ko-KR"/>
        </w:rPr>
        <w:t xml:space="preserve">the size of the </w:t>
      </w:r>
      <w:r w:rsidRPr="00A1530B">
        <w:rPr>
          <w:rFonts w:ascii="Times New Roman" w:hAnsi="Times New Roman"/>
          <w:sz w:val="24"/>
          <w:szCs w:val="24"/>
          <w:lang w:eastAsia="ko-KR"/>
        </w:rPr>
        <w:t xml:space="preserve">family </w:t>
      </w:r>
      <w:r>
        <w:rPr>
          <w:rFonts w:ascii="Times New Roman" w:hAnsi="Times New Roman"/>
          <w:sz w:val="24"/>
          <w:szCs w:val="24"/>
          <w:lang w:eastAsia="ko-KR"/>
        </w:rPr>
        <w:t>i</w:t>
      </w:r>
      <w:r w:rsidRPr="00A1530B">
        <w:rPr>
          <w:rFonts w:ascii="Times New Roman" w:hAnsi="Times New Roman"/>
          <w:sz w:val="24"/>
          <w:szCs w:val="24"/>
          <w:lang w:eastAsia="ko-KR"/>
        </w:rPr>
        <w:t xml:space="preserve">s </w:t>
      </w:r>
      <w:r>
        <w:rPr>
          <w:rFonts w:ascii="Times New Roman" w:hAnsi="Times New Roman"/>
          <w:sz w:val="24"/>
          <w:szCs w:val="24"/>
          <w:lang w:eastAsia="ko-KR"/>
        </w:rPr>
        <w:t xml:space="preserve">very </w:t>
      </w:r>
      <w:r w:rsidRPr="00A1530B">
        <w:rPr>
          <w:rFonts w:ascii="Times New Roman" w:hAnsi="Times New Roman"/>
          <w:sz w:val="24"/>
          <w:szCs w:val="24"/>
          <w:lang w:eastAsia="ko-KR"/>
        </w:rPr>
        <w:t xml:space="preserve">large, </w:t>
      </w:r>
      <w:r>
        <w:rPr>
          <w:rFonts w:ascii="Times New Roman" w:hAnsi="Times New Roman"/>
          <w:sz w:val="24"/>
          <w:szCs w:val="24"/>
          <w:lang w:eastAsia="ko-KR"/>
        </w:rPr>
        <w:t xml:space="preserve">and </w:t>
      </w:r>
      <w:r w:rsidRPr="00A1530B">
        <w:rPr>
          <w:rFonts w:ascii="Times New Roman" w:hAnsi="Times New Roman"/>
          <w:sz w:val="24"/>
          <w:szCs w:val="24"/>
          <w:lang w:eastAsia="ko-KR"/>
        </w:rPr>
        <w:t xml:space="preserve">negative correlation can be observed because probands are affected </w:t>
      </w:r>
      <w:r>
        <w:rPr>
          <w:rFonts w:ascii="Times New Roman" w:hAnsi="Times New Roman"/>
          <w:sz w:val="24"/>
          <w:szCs w:val="24"/>
          <w:lang w:eastAsia="ko-KR"/>
        </w:rPr>
        <w:t>while</w:t>
      </w:r>
      <w:r w:rsidRPr="00A1530B">
        <w:rPr>
          <w:rFonts w:ascii="Times New Roman" w:hAnsi="Times New Roman"/>
          <w:sz w:val="24"/>
          <w:szCs w:val="24"/>
          <w:lang w:eastAsia="ko-KR"/>
        </w:rPr>
        <w:t xml:space="preserve"> their relatives are unaffected. Several approaches have been proposed to adjust </w:t>
      </w:r>
      <w:r>
        <w:rPr>
          <w:rFonts w:ascii="Times New Roman" w:hAnsi="Times New Roman"/>
          <w:sz w:val="24"/>
          <w:szCs w:val="24"/>
          <w:lang w:eastAsia="ko-KR"/>
        </w:rPr>
        <w:t xml:space="preserve">for </w:t>
      </w:r>
      <w:r w:rsidRPr="00A1530B">
        <w:rPr>
          <w:rFonts w:ascii="Times New Roman" w:hAnsi="Times New Roman"/>
          <w:sz w:val="24"/>
          <w:szCs w:val="24"/>
          <w:lang w:eastAsia="ko-KR"/>
        </w:rPr>
        <w:t xml:space="preserve">such bias. GCTA adjusts estimated heritabilities by assuming that the level of </w:t>
      </w:r>
      <w:r w:rsidRPr="00A1530B">
        <w:rPr>
          <w:rFonts w:ascii="Times New Roman" w:hAnsi="Times New Roman"/>
          <w:sz w:val="24"/>
          <w:szCs w:val="24"/>
          <w:lang w:eastAsia="ko-KR"/>
        </w:rPr>
        <w:lastRenderedPageBreak/>
        <w:t xml:space="preserve">ascertainment bias is same among individuals </w:t>
      </w:r>
      <w:r w:rsidRPr="00A1530B">
        <w:rPr>
          <w:rFonts w:ascii="Times New Roman" w:hAnsi="Times New Roman"/>
          <w:sz w:val="24"/>
          <w:szCs w:val="24"/>
          <w:lang w:eastAsia="ko-KR"/>
        </w:rPr>
        <w:fldChar w:fldCharType="begin"/>
      </w:r>
      <w:r>
        <w:rPr>
          <w:rFonts w:ascii="Times New Roman" w:hAnsi="Times New Roman"/>
          <w:sz w:val="24"/>
          <w:szCs w:val="24"/>
          <w:lang w:eastAsia="ko-KR"/>
        </w:rPr>
        <w:instrText xml:space="preserve"> ADDIN EN.CITE &lt;EndNote&gt;&lt;Cite&gt;&lt;Author&gt;Yang&lt;/Author&gt;&lt;Year&gt;2011&lt;/Year&gt;&lt;RecNum&gt;38&lt;/RecNum&gt;&lt;DisplayText&gt;[Yang, et al. 2011]&lt;/DisplayText&gt;&lt;record&gt;&lt;rec-number&gt;38&lt;/rec-number&gt;&lt;foreign-keys&gt;&lt;key app="EN" db-id="ed55p9vfos2fvje0dxm59250sdex2xa9v9xr" timestamp="1541692852"&gt;38&lt;/key&gt;&lt;/foreign-keys&gt;&lt;ref-type name="Journal Article"&gt;17&lt;/ref-type&gt;&lt;contributors&gt;&lt;authors&gt;&lt;author&gt;Yang, Jian&lt;/author&gt;&lt;author&gt;Lee, S Hong&lt;/author&gt;&lt;author&gt;Goddard, Michael E&lt;/author&gt;&lt;author&gt;Visscher, Peter M&lt;/author&gt;&lt;/authors&gt;&lt;/contributors&gt;&lt;titles&gt;&lt;title&gt;GCTA: a tool for genome-wide complex trait analysis&lt;/title&gt;&lt;secondary-title&gt;The American Journal of Human Genetics&lt;/secondary-title&gt;&lt;/titles&gt;&lt;periodical&gt;&lt;full-title&gt;The American Journal of Human Genetics&lt;/full-title&gt;&lt;/periodical&gt;&lt;pages&gt;76-82&lt;/pages&gt;&lt;volume&gt;88&lt;/volume&gt;&lt;number&gt;1&lt;/number&gt;&lt;dates&gt;&lt;year&gt;2011&lt;/year&gt;&lt;/dates&gt;&lt;isbn&gt;0002-9297&lt;/isbn&gt;&lt;urls&gt;&lt;/urls&gt;&lt;/record&gt;&lt;/Cite&gt;&lt;/EndNote&gt;</w:instrText>
      </w:r>
      <w:r w:rsidRPr="00A1530B">
        <w:rPr>
          <w:rFonts w:ascii="Times New Roman" w:hAnsi="Times New Roman"/>
          <w:sz w:val="24"/>
          <w:szCs w:val="24"/>
          <w:lang w:eastAsia="ko-KR"/>
        </w:rPr>
        <w:fldChar w:fldCharType="separate"/>
      </w:r>
      <w:r>
        <w:rPr>
          <w:rFonts w:ascii="Times New Roman" w:hAnsi="Times New Roman"/>
          <w:noProof/>
          <w:sz w:val="24"/>
          <w:szCs w:val="24"/>
          <w:lang w:eastAsia="ko-KR"/>
        </w:rPr>
        <w:t>[Yang, et al. 2011]</w:t>
      </w:r>
      <w:r w:rsidRPr="00A1530B">
        <w:rPr>
          <w:rFonts w:ascii="Times New Roman" w:hAnsi="Times New Roman"/>
          <w:sz w:val="24"/>
          <w:szCs w:val="24"/>
          <w:lang w:eastAsia="ko-KR"/>
        </w:rPr>
        <w:fldChar w:fldCharType="end"/>
      </w:r>
      <w:r>
        <w:rPr>
          <w:rFonts w:ascii="Times New Roman" w:hAnsi="Times New Roman"/>
          <w:sz w:val="24"/>
          <w:szCs w:val="24"/>
          <w:lang w:eastAsia="ko-KR"/>
        </w:rPr>
        <w:t>;</w:t>
      </w:r>
      <w:r w:rsidRPr="00A1530B">
        <w:rPr>
          <w:rFonts w:ascii="Times New Roman" w:hAnsi="Times New Roman"/>
          <w:sz w:val="24"/>
          <w:szCs w:val="24"/>
          <w:lang w:eastAsia="ko-KR"/>
        </w:rPr>
        <w:t xml:space="preserve"> </w:t>
      </w:r>
      <w:r>
        <w:rPr>
          <w:rFonts w:ascii="Times New Roman" w:hAnsi="Times New Roman"/>
          <w:sz w:val="24"/>
          <w:szCs w:val="24"/>
          <w:lang w:eastAsia="ko-KR"/>
        </w:rPr>
        <w:t>h</w:t>
      </w:r>
      <w:r w:rsidRPr="00A1530B">
        <w:rPr>
          <w:rFonts w:ascii="Times New Roman" w:hAnsi="Times New Roman"/>
          <w:sz w:val="24"/>
          <w:szCs w:val="24"/>
          <w:lang w:eastAsia="ko-KR"/>
        </w:rPr>
        <w:t xml:space="preserve">owever, families are ascertained with probands and the effect of ascertainment bias is heterogeneous according to </w:t>
      </w:r>
      <w:r>
        <w:rPr>
          <w:rFonts w:ascii="Times New Roman" w:hAnsi="Times New Roman"/>
          <w:sz w:val="24"/>
          <w:szCs w:val="24"/>
          <w:lang w:eastAsia="ko-KR"/>
        </w:rPr>
        <w:t>familial</w:t>
      </w:r>
      <w:r w:rsidRPr="00A1530B">
        <w:rPr>
          <w:rFonts w:ascii="Times New Roman" w:hAnsi="Times New Roman"/>
          <w:sz w:val="24"/>
          <w:szCs w:val="24"/>
          <w:lang w:eastAsia="ko-KR"/>
        </w:rPr>
        <w:t xml:space="preserve"> relationship </w:t>
      </w:r>
      <w:r w:rsidRPr="00A1530B">
        <w:rPr>
          <w:rFonts w:ascii="Times New Roman" w:hAnsi="Times New Roman"/>
          <w:sz w:val="24"/>
          <w:szCs w:val="24"/>
          <w:lang w:eastAsia="ko-KR"/>
        </w:rPr>
        <w:fldChar w:fldCharType="begin"/>
      </w:r>
      <w:r>
        <w:rPr>
          <w:rFonts w:ascii="Times New Roman" w:hAnsi="Times New Roman"/>
          <w:sz w:val="24"/>
          <w:szCs w:val="24"/>
          <w:lang w:eastAsia="ko-KR"/>
        </w:rPr>
        <w:instrText xml:space="preserve"> ADDIN EN.CITE &lt;EndNote&gt;&lt;Cite&gt;&lt;Author&gt;Park&lt;/Author&gt;&lt;Year&gt;2015&lt;/Year&gt;&lt;RecNum&gt;44&lt;/RecNum&gt;&lt;DisplayText&gt;[Park, et al. 2015]&lt;/DisplayText&gt;&lt;record&gt;&lt;rec-number&gt;44&lt;/rec-number&gt;&lt;foreign-keys&gt;&lt;key app="EN" db-id="ed55p9vfos2fvje0dxm59250sdex2xa9v9xr" timestamp="1541692867"&gt;44&lt;/key&gt;&lt;/foreign-keys&gt;&lt;ref-type name="Journal Article"&gt;17&lt;/ref-type&gt;&lt;contributors&gt;&lt;authors&gt;&lt;author&gt;Park, Suyeon&lt;/author&gt;&lt;author&gt;Lee, Sungyoung&lt;/author&gt;&lt;author&gt;Lee, Young&lt;/author&gt;&lt;author&gt;Herold, Christine&lt;/author&gt;&lt;author&gt;Hooli, Basavaraj&lt;/author&gt;&lt;author&gt;Mullin, Kristina&lt;/author&gt;&lt;author&gt;Park, Taesung&lt;/author&gt;&lt;author&gt;Park, Changsoon&lt;/author&gt;&lt;author&gt;Bertram, Lars&lt;/author&gt;&lt;author&gt;Lange, Christoph&lt;/author&gt;&lt;/authors&gt;&lt;/contributors&gt;&lt;titles&gt;&lt;title&gt;Adjusting heterogeneous ascertainment bias for genetic association analysis with extended families&lt;/title&gt;&lt;secondary-title&gt;BMC medical genetics&lt;/secondary-title&gt;&lt;/titles&gt;&lt;periodical&gt;&lt;full-title&gt;BMC medical genetics&lt;/full-title&gt;&lt;/periodical&gt;&lt;pages&gt;62&lt;/pages&gt;&lt;volume&gt;16&lt;/volume&gt;&lt;number&gt;1&lt;/number&gt;&lt;dates&gt;&lt;year&gt;2015&lt;/year&gt;&lt;/dates&gt;&lt;isbn&gt;1471-2350&lt;/isbn&gt;&lt;urls&gt;&lt;/urls&gt;&lt;/record&gt;&lt;/Cite&gt;&lt;/EndNote&gt;</w:instrText>
      </w:r>
      <w:r w:rsidRPr="00A1530B">
        <w:rPr>
          <w:rFonts w:ascii="Times New Roman" w:hAnsi="Times New Roman"/>
          <w:sz w:val="24"/>
          <w:szCs w:val="24"/>
          <w:lang w:eastAsia="ko-KR"/>
        </w:rPr>
        <w:fldChar w:fldCharType="separate"/>
      </w:r>
      <w:r>
        <w:rPr>
          <w:rFonts w:ascii="Times New Roman" w:hAnsi="Times New Roman"/>
          <w:noProof/>
          <w:sz w:val="24"/>
          <w:szCs w:val="24"/>
          <w:lang w:eastAsia="ko-KR"/>
        </w:rPr>
        <w:t>[Park, et al. 2015]</w:t>
      </w:r>
      <w:r w:rsidRPr="00A1530B">
        <w:rPr>
          <w:rFonts w:ascii="Times New Roman" w:hAnsi="Times New Roman"/>
          <w:sz w:val="24"/>
          <w:szCs w:val="24"/>
          <w:lang w:eastAsia="ko-KR"/>
        </w:rPr>
        <w:fldChar w:fldCharType="end"/>
      </w:r>
      <w:r w:rsidRPr="00A1530B">
        <w:rPr>
          <w:rFonts w:ascii="Times New Roman" w:hAnsi="Times New Roman"/>
          <w:sz w:val="24"/>
          <w:szCs w:val="24"/>
          <w:lang w:eastAsia="ko-KR"/>
        </w:rPr>
        <w:t xml:space="preserve">. For </w:t>
      </w:r>
      <w:r>
        <w:rPr>
          <w:rFonts w:ascii="Times New Roman" w:hAnsi="Times New Roman"/>
          <w:sz w:val="24"/>
          <w:szCs w:val="24"/>
          <w:lang w:eastAsia="ko-KR"/>
        </w:rPr>
        <w:t>example</w:t>
      </w:r>
      <w:r w:rsidRPr="00A1530B">
        <w:rPr>
          <w:rFonts w:ascii="Times New Roman" w:hAnsi="Times New Roman"/>
          <w:sz w:val="24"/>
          <w:szCs w:val="24"/>
          <w:lang w:eastAsia="ko-KR"/>
        </w:rPr>
        <w:t xml:space="preserve">, ascertainment bias for grandparents of the proband is expected to be </w:t>
      </w:r>
      <w:r>
        <w:rPr>
          <w:rFonts w:ascii="Times New Roman" w:hAnsi="Times New Roman"/>
          <w:sz w:val="24"/>
          <w:szCs w:val="24"/>
          <w:lang w:eastAsia="ko-KR"/>
        </w:rPr>
        <w:t>approximately</w:t>
      </w:r>
      <w:r w:rsidRPr="00A1530B">
        <w:rPr>
          <w:rFonts w:ascii="Times New Roman" w:hAnsi="Times New Roman"/>
          <w:sz w:val="24"/>
          <w:szCs w:val="24"/>
          <w:lang w:eastAsia="ko-KR"/>
        </w:rPr>
        <w:t xml:space="preserve"> half </w:t>
      </w:r>
      <w:r>
        <w:rPr>
          <w:rFonts w:ascii="Times New Roman" w:hAnsi="Times New Roman"/>
          <w:sz w:val="24"/>
          <w:szCs w:val="24"/>
          <w:lang w:eastAsia="ko-KR"/>
        </w:rPr>
        <w:t>that of the</w:t>
      </w:r>
      <w:r w:rsidRPr="00A1530B">
        <w:rPr>
          <w:rFonts w:ascii="Times New Roman" w:hAnsi="Times New Roman"/>
          <w:sz w:val="24"/>
          <w:szCs w:val="24"/>
          <w:lang w:eastAsia="ko-KR"/>
        </w:rPr>
        <w:t xml:space="preserve"> parents.</w:t>
      </w:r>
    </w:p>
    <w:p w:rsidR="008D2F76" w:rsidRPr="00A1530B" w:rsidRDefault="008D2F76" w:rsidP="008D2F76">
      <w:pPr>
        <w:pStyle w:val="corrs-au"/>
        <w:spacing w:line="480" w:lineRule="auto"/>
        <w:ind w:firstLine="720"/>
        <w:rPr>
          <w:rFonts w:ascii="Times New Roman" w:hAnsi="Times New Roman"/>
          <w:sz w:val="24"/>
          <w:szCs w:val="24"/>
          <w:lang w:eastAsia="ko-KR"/>
        </w:rPr>
      </w:pPr>
      <w:r>
        <w:rPr>
          <w:rFonts w:ascii="Times New Roman" w:hAnsi="Times New Roman"/>
          <w:sz w:val="24"/>
          <w:szCs w:val="24"/>
          <w:lang w:eastAsia="ko-KR"/>
        </w:rPr>
        <w:t>Here</w:t>
      </w:r>
      <w:r w:rsidRPr="00A1530B">
        <w:rPr>
          <w:rFonts w:ascii="Times New Roman" w:hAnsi="Times New Roman"/>
          <w:sz w:val="24"/>
          <w:szCs w:val="24"/>
          <w:lang w:eastAsia="ko-KR"/>
        </w:rPr>
        <w:t xml:space="preserve">, we developed a new method to estimate </w:t>
      </w:r>
      <w:r>
        <w:rPr>
          <w:rFonts w:ascii="Times New Roman" w:hAnsi="Times New Roman"/>
          <w:sz w:val="24"/>
          <w:szCs w:val="24"/>
          <w:lang w:eastAsia="ko-KR"/>
        </w:rPr>
        <w:t>h</w:t>
      </w:r>
      <w:r w:rsidRPr="00A1530B">
        <w:rPr>
          <w:rFonts w:ascii="Times New Roman" w:hAnsi="Times New Roman"/>
          <w:sz w:val="24"/>
          <w:szCs w:val="24"/>
          <w:lang w:eastAsia="ko-KR"/>
        </w:rPr>
        <w:t xml:space="preserve">eritability based on the </w:t>
      </w:r>
      <w:r>
        <w:rPr>
          <w:rFonts w:ascii="Times New Roman" w:hAnsi="Times New Roman" w:hint="eastAsia"/>
          <w:sz w:val="24"/>
          <w:szCs w:val="24"/>
          <w:lang w:eastAsia="ko-KR"/>
        </w:rPr>
        <w:t>L</w:t>
      </w:r>
      <w:r>
        <w:rPr>
          <w:rFonts w:ascii="Times New Roman" w:hAnsi="Times New Roman"/>
          <w:sz w:val="24"/>
          <w:szCs w:val="24"/>
          <w:lang w:eastAsia="ko-KR"/>
        </w:rPr>
        <w:t xml:space="preserve">iability </w:t>
      </w:r>
      <w:r>
        <w:rPr>
          <w:rFonts w:ascii="Times New Roman" w:hAnsi="Times New Roman" w:hint="eastAsia"/>
          <w:sz w:val="24"/>
          <w:szCs w:val="24"/>
          <w:lang w:eastAsia="ko-KR"/>
        </w:rPr>
        <w:t>T</w:t>
      </w:r>
      <w:r w:rsidRPr="00A1530B">
        <w:rPr>
          <w:rFonts w:ascii="Times New Roman" w:hAnsi="Times New Roman"/>
          <w:sz w:val="24"/>
          <w:szCs w:val="24"/>
          <w:lang w:eastAsia="ko-KR"/>
        </w:rPr>
        <w:t xml:space="preserve">hreshold </w:t>
      </w:r>
      <w:r>
        <w:rPr>
          <w:rFonts w:ascii="Times New Roman" w:hAnsi="Times New Roman" w:hint="eastAsia"/>
          <w:sz w:val="24"/>
          <w:szCs w:val="24"/>
          <w:lang w:eastAsia="ko-KR"/>
        </w:rPr>
        <w:t>M</w:t>
      </w:r>
      <w:r w:rsidRPr="00A1530B">
        <w:rPr>
          <w:rFonts w:ascii="Times New Roman" w:hAnsi="Times New Roman"/>
          <w:sz w:val="24"/>
          <w:szCs w:val="24"/>
          <w:lang w:eastAsia="ko-KR"/>
        </w:rPr>
        <w:t xml:space="preserve">odel for binary traits </w:t>
      </w:r>
      <w:r>
        <w:rPr>
          <w:rFonts w:ascii="Times New Roman" w:hAnsi="Times New Roman" w:hint="eastAsia"/>
          <w:sz w:val="24"/>
          <w:szCs w:val="24"/>
          <w:lang w:eastAsia="ko-KR"/>
        </w:rPr>
        <w:t xml:space="preserve">(LTMH) </w:t>
      </w:r>
      <w:r w:rsidRPr="00A1530B">
        <w:rPr>
          <w:rFonts w:ascii="Times New Roman" w:hAnsi="Times New Roman"/>
          <w:sz w:val="24"/>
          <w:szCs w:val="24"/>
          <w:lang w:eastAsia="ko-KR"/>
        </w:rPr>
        <w:t xml:space="preserve">which can be applied to the extended pedigree structure. Using </w:t>
      </w:r>
      <w:r>
        <w:rPr>
          <w:rFonts w:ascii="Times New Roman" w:hAnsi="Times New Roman"/>
          <w:sz w:val="24"/>
          <w:szCs w:val="24"/>
          <w:lang w:eastAsia="ko-KR"/>
        </w:rPr>
        <w:t xml:space="preserve">the </w:t>
      </w:r>
      <w:r w:rsidRPr="00A1530B">
        <w:rPr>
          <w:rFonts w:ascii="Times New Roman" w:hAnsi="Times New Roman"/>
          <w:sz w:val="24"/>
          <w:szCs w:val="24"/>
          <w:lang w:eastAsia="ko-KR"/>
        </w:rPr>
        <w:t>Expectation-Maximization (EM) algorithm, the proposed method jointly estimates maximum likelihood estimators</w:t>
      </w:r>
      <w:r>
        <w:rPr>
          <w:rFonts w:ascii="Times New Roman" w:hAnsi="Times New Roman" w:hint="eastAsia"/>
          <w:sz w:val="24"/>
          <w:szCs w:val="24"/>
          <w:lang w:eastAsia="ko-KR"/>
        </w:rPr>
        <w:t xml:space="preserve"> (MLE)</w:t>
      </w:r>
      <w:r w:rsidRPr="00A1530B">
        <w:rPr>
          <w:rFonts w:ascii="Times New Roman" w:hAnsi="Times New Roman"/>
          <w:sz w:val="24"/>
          <w:szCs w:val="24"/>
          <w:lang w:eastAsia="ko-KR"/>
        </w:rPr>
        <w:t xml:space="preserve"> for heritability and coefficients of covariates </w:t>
      </w:r>
      <w:r w:rsidRPr="00A1530B">
        <w:rPr>
          <w:rFonts w:ascii="Times New Roman" w:hAnsi="Times New Roman"/>
          <w:iCs w:val="0"/>
          <w:sz w:val="24"/>
          <w:szCs w:val="24"/>
        </w:rPr>
        <w:fldChar w:fldCharType="begin"/>
      </w:r>
      <w:r>
        <w:rPr>
          <w:rFonts w:ascii="Times New Roman" w:hAnsi="Times New Roman"/>
          <w:iCs w:val="0"/>
          <w:sz w:val="24"/>
          <w:szCs w:val="24"/>
        </w:rPr>
        <w:instrText xml:space="preserve"> ADDIN EN.CITE &lt;EndNote&gt;&lt;Cite&gt;&lt;Author&gt;Dempster&lt;/Author&gt;&lt;Year&gt;1977&lt;/Year&gt;&lt;RecNum&gt;39&lt;/RecNum&gt;&lt;DisplayText&gt;[Dempster, et al. 1977]&lt;/DisplayText&gt;&lt;record&gt;&lt;rec-number&gt;39&lt;/rec-number&gt;&lt;foreign-keys&gt;&lt;key app="EN" db-id="ed55p9vfos2fvje0dxm59250sdex2xa9v9xr" timestamp="1541692854"&gt;39&lt;/key&gt;&lt;/foreign-keys&gt;&lt;ref-type name="Journal Article"&gt;17&lt;/ref-type&gt;&lt;contributors&gt;&lt;authors&gt;&lt;author&gt;Dempster, Arthur P&lt;/author&gt;&lt;author&gt;Laird, Nan M&lt;/author&gt;&lt;author&gt;Rubin, Donald B&lt;/author&gt;&lt;/authors&gt;&lt;/contributors&gt;&lt;titles&gt;&lt;title&gt;Maximum likelihood from incomplete data via the EM algorithm&lt;/title&gt;&lt;secondary-title&gt;Journal of the royal statistical society. Series B (methodological)&lt;/secondary-title&gt;&lt;/titles&gt;&lt;periodical&gt;&lt;full-title&gt;Journal of the royal statistical society. Series B (methodological)&lt;/full-title&gt;&lt;/periodical&gt;&lt;pages&gt;1-38&lt;/pages&gt;&lt;dates&gt;&lt;year&gt;1977&lt;/year&gt;&lt;/dates&gt;&lt;isbn&gt;0035-9246&lt;/isbn&gt;&lt;urls&gt;&lt;/urls&gt;&lt;/record&gt;&lt;/Cite&gt;&lt;/EndNote&gt;</w:instrText>
      </w:r>
      <w:r w:rsidRPr="00A1530B">
        <w:rPr>
          <w:rFonts w:ascii="Times New Roman" w:hAnsi="Times New Roman"/>
          <w:iCs w:val="0"/>
          <w:sz w:val="24"/>
          <w:szCs w:val="24"/>
        </w:rPr>
        <w:fldChar w:fldCharType="separate"/>
      </w:r>
      <w:r>
        <w:rPr>
          <w:rFonts w:ascii="Times New Roman" w:hAnsi="Times New Roman"/>
          <w:iCs w:val="0"/>
          <w:noProof/>
          <w:sz w:val="24"/>
          <w:szCs w:val="24"/>
        </w:rPr>
        <w:t>[Dempster, et al. 1977]</w:t>
      </w:r>
      <w:r w:rsidRPr="00A1530B">
        <w:rPr>
          <w:rFonts w:ascii="Times New Roman" w:hAnsi="Times New Roman"/>
          <w:iCs w:val="0"/>
          <w:sz w:val="24"/>
          <w:szCs w:val="24"/>
        </w:rPr>
        <w:fldChar w:fldCharType="end"/>
      </w:r>
      <w:r w:rsidRPr="00A1530B">
        <w:rPr>
          <w:rFonts w:ascii="Times New Roman" w:hAnsi="Times New Roman"/>
          <w:sz w:val="24"/>
          <w:szCs w:val="24"/>
          <w:lang w:eastAsia="ko-KR"/>
        </w:rPr>
        <w:t>. Furthermore</w:t>
      </w:r>
      <w:r>
        <w:rPr>
          <w:rFonts w:ascii="Times New Roman" w:hAnsi="Times New Roman"/>
          <w:sz w:val="24"/>
          <w:szCs w:val="24"/>
          <w:lang w:eastAsia="ko-KR"/>
        </w:rPr>
        <w:t>,</w:t>
      </w:r>
      <w:r w:rsidRPr="00A1530B">
        <w:rPr>
          <w:rFonts w:ascii="Times New Roman" w:hAnsi="Times New Roman"/>
          <w:sz w:val="24"/>
          <w:szCs w:val="24"/>
          <w:lang w:eastAsia="ko-KR"/>
        </w:rPr>
        <w:t xml:space="preserve"> the proposed method maximizes the conditional likelihood </w:t>
      </w:r>
      <w:r>
        <w:rPr>
          <w:rFonts w:ascii="Times New Roman" w:hAnsi="Times New Roman"/>
          <w:sz w:val="24"/>
          <w:szCs w:val="24"/>
          <w:lang w:eastAsia="ko-KR"/>
        </w:rPr>
        <w:t>of</w:t>
      </w:r>
      <w:r w:rsidRPr="00A1530B">
        <w:rPr>
          <w:rFonts w:ascii="Times New Roman" w:hAnsi="Times New Roman"/>
          <w:sz w:val="24"/>
          <w:szCs w:val="24"/>
          <w:lang w:eastAsia="ko-KR"/>
        </w:rPr>
        <w:t xml:space="preserve"> disease statuses of probands via </w:t>
      </w:r>
      <w:r>
        <w:rPr>
          <w:rFonts w:ascii="Times New Roman" w:hAnsi="Times New Roman"/>
          <w:sz w:val="24"/>
          <w:szCs w:val="24"/>
          <w:lang w:eastAsia="ko-KR"/>
        </w:rPr>
        <w:t xml:space="preserve">a </w:t>
      </w:r>
      <w:r w:rsidRPr="00A1530B">
        <w:rPr>
          <w:rFonts w:ascii="Times New Roman" w:hAnsi="Times New Roman"/>
          <w:sz w:val="24"/>
          <w:szCs w:val="24"/>
          <w:lang w:eastAsia="ko-KR"/>
        </w:rPr>
        <w:t xml:space="preserve">conditional EM (CEM) algorithm </w:t>
      </w:r>
      <w:r w:rsidRPr="00A1530B">
        <w:rPr>
          <w:rFonts w:ascii="Times New Roman" w:hAnsi="Times New Roman"/>
          <w:iCs w:val="0"/>
          <w:sz w:val="24"/>
          <w:szCs w:val="24"/>
        </w:rPr>
        <w:fldChar w:fldCharType="begin"/>
      </w:r>
      <w:r>
        <w:rPr>
          <w:rFonts w:ascii="Times New Roman" w:hAnsi="Times New Roman"/>
          <w:iCs w:val="0"/>
          <w:sz w:val="24"/>
          <w:szCs w:val="24"/>
        </w:rPr>
        <w:instrText xml:space="preserve"> ADDIN EN.CITE &lt;EndNote&gt;&lt;Cite&gt;&lt;Author&gt;Jebara&lt;/Author&gt;&lt;Year&gt;1999&lt;/Year&gt;&lt;RecNum&gt;40&lt;/RecNum&gt;&lt;DisplayText&gt;[Jebara and Pentland 1999]&lt;/DisplayText&gt;&lt;record&gt;&lt;rec-number&gt;40&lt;/rec-number&gt;&lt;foreign-keys&gt;&lt;key app="EN" db-id="ed55p9vfos2fvje0dxm59250sdex2xa9v9xr" timestamp="1541692857"&gt;40&lt;/key&gt;&lt;/foreign-keys&gt;&lt;ref-type name="Conference Proceedings"&gt;10&lt;/ref-type&gt;&lt;contributors&gt;&lt;authors&gt;&lt;author&gt;Jebara, Tony&lt;/author&gt;&lt;author&gt;Pentland, Alex&lt;/author&gt;&lt;/authors&gt;&lt;/contributors&gt;&lt;titles&gt;&lt;title&gt;Maximum conditional likelihood via bound maximization and the CEM algorithm&lt;/title&gt;&lt;secondary-title&gt;Advances in neural information processing systems&lt;/secondary-title&gt;&lt;/titles&gt;&lt;pages&gt;494-500&lt;/pages&gt;&lt;dates&gt;&lt;year&gt;1999&lt;/year&gt;&lt;/dates&gt;&lt;urls&gt;&lt;/urls&gt;&lt;/record&gt;&lt;/Cite&gt;&lt;/EndNote&gt;</w:instrText>
      </w:r>
      <w:r w:rsidRPr="00A1530B">
        <w:rPr>
          <w:rFonts w:ascii="Times New Roman" w:hAnsi="Times New Roman"/>
          <w:iCs w:val="0"/>
          <w:sz w:val="24"/>
          <w:szCs w:val="24"/>
        </w:rPr>
        <w:fldChar w:fldCharType="separate"/>
      </w:r>
      <w:r>
        <w:rPr>
          <w:rFonts w:ascii="Times New Roman" w:hAnsi="Times New Roman"/>
          <w:iCs w:val="0"/>
          <w:noProof/>
          <w:sz w:val="24"/>
          <w:szCs w:val="24"/>
        </w:rPr>
        <w:t>[Jebara and Pentland 1999]</w:t>
      </w:r>
      <w:r w:rsidRPr="00A1530B">
        <w:rPr>
          <w:rFonts w:ascii="Times New Roman" w:hAnsi="Times New Roman"/>
          <w:iCs w:val="0"/>
          <w:sz w:val="24"/>
          <w:szCs w:val="24"/>
        </w:rPr>
        <w:fldChar w:fldCharType="end"/>
      </w:r>
      <w:r w:rsidRPr="00A1530B">
        <w:rPr>
          <w:rFonts w:ascii="Times New Roman" w:hAnsi="Times New Roman"/>
          <w:sz w:val="24"/>
          <w:szCs w:val="24"/>
          <w:lang w:eastAsia="ko-KR"/>
        </w:rPr>
        <w:t xml:space="preserve">, and ascertainment bias can be adjusted. We also developed </w:t>
      </w:r>
      <w:r>
        <w:rPr>
          <w:rFonts w:ascii="Times New Roman" w:hAnsi="Times New Roman"/>
          <w:sz w:val="24"/>
          <w:szCs w:val="24"/>
          <w:lang w:eastAsia="ko-KR"/>
        </w:rPr>
        <w:t>a</w:t>
      </w:r>
      <w:r w:rsidRPr="00A1530B">
        <w:rPr>
          <w:rFonts w:ascii="Times New Roman" w:hAnsi="Times New Roman"/>
          <w:sz w:val="24"/>
          <w:szCs w:val="24"/>
          <w:lang w:eastAsia="ko-KR"/>
        </w:rPr>
        <w:t xml:space="preserve"> conditional expected score test (CEST) to </w:t>
      </w:r>
      <w:r>
        <w:rPr>
          <w:rFonts w:ascii="Times New Roman" w:hAnsi="Times New Roman"/>
          <w:sz w:val="24"/>
          <w:szCs w:val="24"/>
          <w:lang w:eastAsia="ko-KR"/>
        </w:rPr>
        <w:t>determine if</w:t>
      </w:r>
      <w:r w:rsidRPr="00A1530B">
        <w:rPr>
          <w:rFonts w:ascii="Times New Roman" w:hAnsi="Times New Roman"/>
          <w:sz w:val="24"/>
          <w:szCs w:val="24"/>
          <w:lang w:eastAsia="ko-KR"/>
        </w:rPr>
        <w:t xml:space="preserve"> heritability is equal to zero. Extensive simulation studies </w:t>
      </w:r>
      <w:r>
        <w:rPr>
          <w:rFonts w:ascii="Times New Roman" w:hAnsi="Times New Roman"/>
          <w:sz w:val="24"/>
          <w:szCs w:val="24"/>
          <w:lang w:eastAsia="ko-KR"/>
        </w:rPr>
        <w:t>demonstrated</w:t>
      </w:r>
      <w:r w:rsidRPr="00A1530B">
        <w:rPr>
          <w:rFonts w:ascii="Times New Roman" w:hAnsi="Times New Roman"/>
          <w:sz w:val="24"/>
          <w:szCs w:val="24"/>
          <w:lang w:eastAsia="ko-KR"/>
        </w:rPr>
        <w:t xml:space="preserve"> that heritability estimates </w:t>
      </w:r>
      <w:r>
        <w:rPr>
          <w:rFonts w:ascii="Times New Roman" w:hAnsi="Times New Roman"/>
          <w:sz w:val="24"/>
          <w:szCs w:val="24"/>
          <w:lang w:eastAsia="ko-KR"/>
        </w:rPr>
        <w:t xml:space="preserve">obtained </w:t>
      </w:r>
      <w:r w:rsidRPr="00A1530B">
        <w:rPr>
          <w:rFonts w:ascii="Times New Roman" w:hAnsi="Times New Roman"/>
          <w:sz w:val="24"/>
          <w:szCs w:val="24"/>
          <w:lang w:eastAsia="ko-KR"/>
        </w:rPr>
        <w:t xml:space="preserve">from the proposed methods are generally unbiased even for the ascertained </w:t>
      </w:r>
      <w:r>
        <w:rPr>
          <w:rFonts w:ascii="Times New Roman" w:hAnsi="Times New Roman"/>
          <w:sz w:val="24"/>
          <w:szCs w:val="24"/>
          <w:lang w:eastAsia="ko-KR"/>
        </w:rPr>
        <w:t xml:space="preserve">family-based </w:t>
      </w:r>
      <w:r w:rsidRPr="00A1530B">
        <w:rPr>
          <w:rFonts w:ascii="Times New Roman" w:hAnsi="Times New Roman"/>
          <w:sz w:val="24"/>
          <w:szCs w:val="24"/>
          <w:lang w:eastAsia="ko-KR"/>
        </w:rPr>
        <w:t xml:space="preserve">samples. Estimates from GCTA are unbiased for </w:t>
      </w:r>
      <w:r>
        <w:rPr>
          <w:rFonts w:ascii="Times New Roman" w:hAnsi="Times New Roman"/>
          <w:sz w:val="24"/>
          <w:szCs w:val="24"/>
          <w:lang w:eastAsia="ko-KR"/>
        </w:rPr>
        <w:t>randomly selected</w:t>
      </w:r>
      <w:r w:rsidRPr="00A1530B">
        <w:rPr>
          <w:rFonts w:ascii="Times New Roman" w:hAnsi="Times New Roman"/>
          <w:sz w:val="24"/>
          <w:szCs w:val="24"/>
          <w:lang w:eastAsia="ko-KR"/>
        </w:rPr>
        <w:t xml:space="preserve"> families, but the bias </w:t>
      </w:r>
      <w:r>
        <w:rPr>
          <w:rFonts w:ascii="Times New Roman" w:hAnsi="Times New Roman"/>
          <w:sz w:val="24"/>
          <w:szCs w:val="24"/>
          <w:lang w:eastAsia="ko-KR"/>
        </w:rPr>
        <w:t>turns out to be</w:t>
      </w:r>
      <w:r w:rsidRPr="00A1530B">
        <w:rPr>
          <w:rFonts w:ascii="Times New Roman" w:hAnsi="Times New Roman"/>
          <w:sz w:val="24"/>
          <w:szCs w:val="24"/>
          <w:lang w:eastAsia="ko-KR"/>
        </w:rPr>
        <w:t xml:space="preserve"> substantial</w:t>
      </w:r>
      <w:r>
        <w:rPr>
          <w:rFonts w:ascii="Times New Roman" w:hAnsi="Times New Roman"/>
          <w:sz w:val="24"/>
          <w:szCs w:val="24"/>
          <w:lang w:eastAsia="ko-KR"/>
        </w:rPr>
        <w:t xml:space="preserve"> for ascertained families</w:t>
      </w:r>
      <w:r w:rsidRPr="00A1530B">
        <w:rPr>
          <w:rFonts w:ascii="Times New Roman" w:hAnsi="Times New Roman"/>
          <w:sz w:val="24"/>
          <w:szCs w:val="24"/>
          <w:lang w:eastAsia="ko-KR"/>
        </w:rPr>
        <w:t xml:space="preserve">. Also we found that </w:t>
      </w:r>
      <w:r>
        <w:rPr>
          <w:rFonts w:ascii="Times New Roman" w:hAnsi="Times New Roman"/>
          <w:sz w:val="24"/>
          <w:szCs w:val="24"/>
          <w:lang w:eastAsia="ko-KR"/>
        </w:rPr>
        <w:t xml:space="preserve">the </w:t>
      </w:r>
      <w:r w:rsidRPr="00A1530B">
        <w:rPr>
          <w:rFonts w:ascii="Times New Roman" w:hAnsi="Times New Roman"/>
          <w:sz w:val="24"/>
          <w:szCs w:val="24"/>
          <w:lang w:eastAsia="ko-KR"/>
        </w:rPr>
        <w:t xml:space="preserve">CEST for heritability was statistically conservative, but </w:t>
      </w:r>
      <w:r>
        <w:rPr>
          <w:rFonts w:ascii="Times New Roman" w:hAnsi="Times New Roman"/>
          <w:sz w:val="24"/>
          <w:szCs w:val="24"/>
          <w:lang w:eastAsia="ko-KR"/>
        </w:rPr>
        <w:t>it could achieve</w:t>
      </w:r>
      <w:r w:rsidRPr="00A1530B">
        <w:rPr>
          <w:rFonts w:ascii="Times New Roman" w:hAnsi="Times New Roman"/>
          <w:sz w:val="24"/>
          <w:szCs w:val="24"/>
          <w:lang w:eastAsia="ko-KR"/>
        </w:rPr>
        <w:t xml:space="preserve"> reasonable statistical power estimates. </w:t>
      </w:r>
      <w:r>
        <w:rPr>
          <w:rFonts w:ascii="Times New Roman" w:hAnsi="Times New Roman"/>
          <w:sz w:val="24"/>
          <w:szCs w:val="24"/>
          <w:lang w:eastAsia="ko-KR"/>
        </w:rPr>
        <w:t>Finally,</w:t>
      </w:r>
      <w:r w:rsidRPr="00A1530B">
        <w:rPr>
          <w:rFonts w:ascii="Times New Roman" w:hAnsi="Times New Roman"/>
          <w:sz w:val="24"/>
          <w:szCs w:val="24"/>
          <w:lang w:eastAsia="ko-KR"/>
        </w:rPr>
        <w:t xml:space="preserve"> we </w:t>
      </w:r>
      <w:r>
        <w:rPr>
          <w:rFonts w:ascii="Times New Roman" w:hAnsi="Times New Roman"/>
          <w:sz w:val="24"/>
          <w:szCs w:val="24"/>
          <w:lang w:eastAsia="ko-KR"/>
        </w:rPr>
        <w:t>used</w:t>
      </w:r>
      <w:r w:rsidRPr="00A1530B">
        <w:rPr>
          <w:rFonts w:ascii="Times New Roman" w:hAnsi="Times New Roman"/>
          <w:sz w:val="24"/>
          <w:szCs w:val="24"/>
          <w:lang w:eastAsia="ko-KR"/>
        </w:rPr>
        <w:t xml:space="preserve"> the proposed method to estimate the heritability of type-2 diabetes</w:t>
      </w:r>
      <w:r>
        <w:rPr>
          <w:rFonts w:ascii="Times New Roman" w:hAnsi="Times New Roman" w:hint="eastAsia"/>
          <w:sz w:val="24"/>
          <w:szCs w:val="24"/>
          <w:lang w:eastAsia="ko-KR"/>
        </w:rPr>
        <w:t xml:space="preserve"> (T2D)</w:t>
      </w:r>
      <w:r w:rsidRPr="00A1530B">
        <w:rPr>
          <w:rFonts w:ascii="Times New Roman" w:hAnsi="Times New Roman"/>
          <w:sz w:val="24"/>
          <w:szCs w:val="24"/>
          <w:lang w:eastAsia="ko-KR"/>
        </w:rPr>
        <w:t xml:space="preserve"> </w:t>
      </w:r>
      <w:r>
        <w:rPr>
          <w:rFonts w:ascii="Times New Roman" w:hAnsi="Times New Roman"/>
          <w:sz w:val="24"/>
          <w:szCs w:val="24"/>
          <w:lang w:eastAsia="ko-KR"/>
        </w:rPr>
        <w:t>using</w:t>
      </w:r>
      <w:r w:rsidRPr="00A1530B">
        <w:rPr>
          <w:rFonts w:ascii="Times New Roman" w:hAnsi="Times New Roman"/>
          <w:sz w:val="24"/>
          <w:szCs w:val="24"/>
          <w:lang w:eastAsia="ko-KR"/>
        </w:rPr>
        <w:t xml:space="preserve"> ascertained family-based samples </w:t>
      </w:r>
      <w:r>
        <w:rPr>
          <w:rFonts w:ascii="Times New Roman" w:hAnsi="Times New Roman"/>
          <w:sz w:val="24"/>
          <w:szCs w:val="24"/>
          <w:lang w:eastAsia="ko-KR"/>
        </w:rPr>
        <w:t>from</w:t>
      </w:r>
      <w:r w:rsidRPr="00A1530B">
        <w:rPr>
          <w:rFonts w:ascii="Times New Roman" w:hAnsi="Times New Roman"/>
          <w:sz w:val="24"/>
          <w:szCs w:val="24"/>
          <w:lang w:eastAsia="ko-KR"/>
        </w:rPr>
        <w:t xml:space="preserve"> Korea</w:t>
      </w:r>
      <w:r>
        <w:rPr>
          <w:rFonts w:ascii="Times New Roman" w:hAnsi="Times New Roman"/>
          <w:sz w:val="24"/>
          <w:szCs w:val="24"/>
          <w:lang w:eastAsia="ko-KR"/>
        </w:rPr>
        <w:t>n families,</w:t>
      </w:r>
      <w:r w:rsidRPr="00A1530B">
        <w:rPr>
          <w:rFonts w:ascii="Times New Roman" w:hAnsi="Times New Roman"/>
          <w:sz w:val="24"/>
          <w:szCs w:val="24"/>
          <w:lang w:eastAsia="ko-KR"/>
        </w:rPr>
        <w:t xml:space="preserve"> and those estimates </w:t>
      </w:r>
      <w:r>
        <w:rPr>
          <w:rFonts w:ascii="Times New Roman" w:hAnsi="Times New Roman"/>
          <w:sz w:val="24"/>
          <w:szCs w:val="24"/>
          <w:lang w:eastAsia="ko-KR"/>
        </w:rPr>
        <w:t>confirmed</w:t>
      </w:r>
      <w:r w:rsidRPr="00A1530B">
        <w:rPr>
          <w:rFonts w:ascii="Times New Roman" w:hAnsi="Times New Roman"/>
          <w:sz w:val="24"/>
          <w:szCs w:val="24"/>
          <w:lang w:eastAsia="ko-KR"/>
        </w:rPr>
        <w:t xml:space="preserve"> the practical value of </w:t>
      </w:r>
      <w:r>
        <w:rPr>
          <w:rFonts w:ascii="Times New Roman" w:hAnsi="Times New Roman"/>
          <w:sz w:val="24"/>
          <w:szCs w:val="24"/>
          <w:lang w:eastAsia="ko-KR"/>
        </w:rPr>
        <w:t>our</w:t>
      </w:r>
      <w:r w:rsidRPr="00A1530B">
        <w:rPr>
          <w:rFonts w:ascii="Times New Roman" w:hAnsi="Times New Roman"/>
          <w:sz w:val="24"/>
          <w:szCs w:val="24"/>
          <w:lang w:eastAsia="ko-KR"/>
        </w:rPr>
        <w:t xml:space="preserve"> proposed methods.</w:t>
      </w:r>
    </w:p>
    <w:p w:rsidR="008D2F76" w:rsidRDefault="008D2F76" w:rsidP="00076D25">
      <w:pPr>
        <w:spacing w:after="0" w:line="480" w:lineRule="auto"/>
        <w:rPr>
          <w:rFonts w:ascii="Times New Roman"/>
          <w:b/>
          <w:sz w:val="32"/>
          <w:szCs w:val="32"/>
        </w:rPr>
      </w:pPr>
      <w:bookmarkStart w:id="43" w:name="_GoBack"/>
      <w:bookmarkEnd w:id="43"/>
    </w:p>
    <w:p w:rsidR="008D2F76" w:rsidRDefault="008D2F76" w:rsidP="00076D25">
      <w:pPr>
        <w:spacing w:after="0" w:line="480" w:lineRule="auto"/>
        <w:rPr>
          <w:rFonts w:ascii="Times New Roman"/>
          <w:b/>
          <w:sz w:val="32"/>
          <w:szCs w:val="32"/>
        </w:rPr>
      </w:pPr>
    </w:p>
    <w:p w:rsidR="008D2F76" w:rsidRPr="00982E43" w:rsidRDefault="008D2F76" w:rsidP="00076D25">
      <w:pPr>
        <w:spacing w:after="0" w:line="480" w:lineRule="auto"/>
        <w:rPr>
          <w:rFonts w:ascii="Times New Roman" w:hAnsi="Times New Roman" w:cs="Times New Roman"/>
          <w:b/>
          <w:sz w:val="28"/>
          <w:szCs w:val="24"/>
        </w:rPr>
      </w:pPr>
    </w:p>
    <w:p w:rsidR="00076D25" w:rsidRDefault="00076D25">
      <w:pPr>
        <w:rPr>
          <w:rFonts w:ascii="Times New Roman"/>
          <w:b/>
          <w:sz w:val="40"/>
          <w:szCs w:val="52"/>
        </w:rPr>
      </w:pPr>
      <w:r>
        <w:rPr>
          <w:rFonts w:ascii="Times New Roman"/>
          <w:b/>
          <w:sz w:val="40"/>
          <w:szCs w:val="52"/>
        </w:rPr>
        <w:br w:type="page"/>
      </w:r>
    </w:p>
    <w:p w:rsidR="002C2489" w:rsidRDefault="002C2489" w:rsidP="002C2489">
      <w:pPr>
        <w:rPr>
          <w:rFonts w:ascii="Times New Roman"/>
          <w:b/>
          <w:sz w:val="40"/>
          <w:szCs w:val="52"/>
        </w:rPr>
      </w:pPr>
      <w:r w:rsidRPr="00B45A75">
        <w:rPr>
          <w:rFonts w:ascii="Times New Roman"/>
          <w:b/>
          <w:sz w:val="40"/>
          <w:szCs w:val="52"/>
        </w:rPr>
        <w:lastRenderedPageBreak/>
        <w:t>Bibliography</w:t>
      </w:r>
    </w:p>
    <w:p w:rsidR="002C2489" w:rsidRPr="002C2489" w:rsidRDefault="002C2489" w:rsidP="00ED21AD">
      <w:pPr>
        <w:pStyle w:val="EndNoteBibliography"/>
        <w:rPr>
          <w:rFonts w:ascii="Times New Roman" w:hAnsi="Times New Roman" w:cs="Times New Roman"/>
          <w:sz w:val="24"/>
          <w:szCs w:val="24"/>
        </w:rPr>
      </w:pPr>
    </w:p>
    <w:p w:rsidR="00ED21AD" w:rsidRPr="002C2489" w:rsidRDefault="002A33CE"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fldChar w:fldCharType="begin"/>
      </w:r>
      <w:r w:rsidRPr="002C2489">
        <w:rPr>
          <w:rFonts w:ascii="Times New Roman" w:hAnsi="Times New Roman" w:cs="Times New Roman"/>
          <w:sz w:val="24"/>
          <w:szCs w:val="24"/>
        </w:rPr>
        <w:instrText xml:space="preserve"> ADDIN EN.REFLIST </w:instrText>
      </w:r>
      <w:r w:rsidRPr="002C2489">
        <w:rPr>
          <w:rFonts w:ascii="Times New Roman" w:hAnsi="Times New Roman" w:cs="Times New Roman"/>
          <w:sz w:val="24"/>
          <w:szCs w:val="24"/>
        </w:rPr>
        <w:fldChar w:fldCharType="separate"/>
      </w:r>
      <w:r w:rsidR="00ED21AD" w:rsidRPr="002C2489">
        <w:rPr>
          <w:rFonts w:ascii="Times New Roman" w:hAnsi="Times New Roman" w:cs="Times New Roman"/>
          <w:sz w:val="24"/>
          <w:szCs w:val="24"/>
        </w:rPr>
        <w:t xml:space="preserve">Abney, M., et al. (2000). "Estimation of variance components of quantitative traits in inbred populations." </w:t>
      </w:r>
      <w:r w:rsidR="00ED21AD" w:rsidRPr="002C2489">
        <w:rPr>
          <w:rFonts w:ascii="Times New Roman" w:hAnsi="Times New Roman" w:cs="Times New Roman"/>
          <w:sz w:val="24"/>
          <w:szCs w:val="24"/>
          <w:u w:val="single"/>
        </w:rPr>
        <w:t>The American Journal of Human Genetics</w:t>
      </w:r>
      <w:r w:rsidR="00ED21AD" w:rsidRPr="002C2489">
        <w:rPr>
          <w:rFonts w:ascii="Times New Roman" w:hAnsi="Times New Roman" w:cs="Times New Roman"/>
          <w:sz w:val="24"/>
          <w:szCs w:val="24"/>
        </w:rPr>
        <w:t xml:space="preserve"> </w:t>
      </w:r>
      <w:r w:rsidR="00ED21AD" w:rsidRPr="002C2489">
        <w:rPr>
          <w:rFonts w:ascii="Times New Roman" w:hAnsi="Times New Roman" w:cs="Times New Roman"/>
          <w:b/>
          <w:sz w:val="24"/>
          <w:szCs w:val="24"/>
        </w:rPr>
        <w:t>66</w:t>
      </w:r>
      <w:r w:rsidR="00ED21AD" w:rsidRPr="002C2489">
        <w:rPr>
          <w:rFonts w:ascii="Times New Roman" w:hAnsi="Times New Roman" w:cs="Times New Roman"/>
          <w:sz w:val="24"/>
          <w:szCs w:val="24"/>
        </w:rPr>
        <w:t>(2): 629-650.</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Antoniou, A. C. and D. F. Easton (2003). "Polygenic inheritance of breast cancer: implications for design of association studies." </w:t>
      </w:r>
      <w:r w:rsidRPr="002C2489">
        <w:rPr>
          <w:rFonts w:ascii="Times New Roman" w:hAnsi="Times New Roman" w:cs="Times New Roman"/>
          <w:sz w:val="24"/>
          <w:szCs w:val="24"/>
          <w:u w:val="single"/>
        </w:rPr>
        <w:t>Genetic epidemiology</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25</w:t>
      </w:r>
      <w:r w:rsidRPr="002C2489">
        <w:rPr>
          <w:rFonts w:ascii="Times New Roman" w:hAnsi="Times New Roman" w:cs="Times New Roman"/>
          <w:sz w:val="24"/>
          <w:szCs w:val="24"/>
        </w:rPr>
        <w:t>(3): 190-202.</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Antoniou, A. C. and D. F. Easton (2003). "Polygenic inheritance of breast cancer: Implications for design of association studies." </w:t>
      </w:r>
      <w:r w:rsidRPr="002C2489">
        <w:rPr>
          <w:rFonts w:ascii="Times New Roman" w:hAnsi="Times New Roman" w:cs="Times New Roman"/>
          <w:sz w:val="24"/>
          <w:szCs w:val="24"/>
          <w:u w:val="single"/>
        </w:rPr>
        <w:t>Genet Epidemiol</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25</w:t>
      </w:r>
      <w:r w:rsidRPr="002C2489">
        <w:rPr>
          <w:rFonts w:ascii="Times New Roman" w:hAnsi="Times New Roman" w:cs="Times New Roman"/>
          <w:sz w:val="24"/>
          <w:szCs w:val="24"/>
        </w:rPr>
        <w:t>(3): 190-202.</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Armitage, P. (1955). "Tests for linear trends in proportions and frequencies." </w:t>
      </w:r>
      <w:r w:rsidRPr="002C2489">
        <w:rPr>
          <w:rFonts w:ascii="Times New Roman" w:hAnsi="Times New Roman" w:cs="Times New Roman"/>
          <w:sz w:val="24"/>
          <w:szCs w:val="24"/>
          <w:u w:val="single"/>
        </w:rPr>
        <w:t>Biometrics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11</w:t>
      </w:r>
      <w:r w:rsidRPr="002C2489">
        <w:rPr>
          <w:rFonts w:ascii="Times New Roman" w:hAnsi="Times New Roman" w:cs="Times New Roman"/>
          <w:sz w:val="24"/>
          <w:szCs w:val="24"/>
        </w:rPr>
        <w:t>(3): 375-386.</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Atkinson, K. E. (2008). </w:t>
      </w:r>
      <w:r w:rsidRPr="002C2489">
        <w:rPr>
          <w:rFonts w:ascii="Times New Roman" w:hAnsi="Times New Roman" w:cs="Times New Roman"/>
          <w:sz w:val="24"/>
          <w:szCs w:val="24"/>
          <w:u w:val="single"/>
        </w:rPr>
        <w:t>An introduction to numerical analysis</w:t>
      </w:r>
      <w:r w:rsidRPr="002C2489">
        <w:rPr>
          <w:rFonts w:ascii="Times New Roman" w:hAnsi="Times New Roman" w:cs="Times New Roman"/>
          <w:sz w:val="24"/>
          <w:szCs w:val="24"/>
        </w:rPr>
        <w:t>, John Wiley &amp; Sons.</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Barnett, I. J., et al. (2013). "Detecting rare variant effects using extreme phenotype sampling in sequencing association studies." </w:t>
      </w:r>
      <w:r w:rsidRPr="002C2489">
        <w:rPr>
          <w:rFonts w:ascii="Times New Roman" w:hAnsi="Times New Roman" w:cs="Times New Roman"/>
          <w:sz w:val="24"/>
          <w:szCs w:val="24"/>
          <w:u w:val="single"/>
        </w:rPr>
        <w:t>Genetic epidemiology</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37</w:t>
      </w:r>
      <w:r w:rsidRPr="002C2489">
        <w:rPr>
          <w:rFonts w:ascii="Times New Roman" w:hAnsi="Times New Roman" w:cs="Times New Roman"/>
          <w:sz w:val="24"/>
          <w:szCs w:val="24"/>
        </w:rPr>
        <w:t>(2): 142-151.</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Benchek, P. H. and N. J. Morris (2013). "How meaningful are heritability estimates of liability?" </w:t>
      </w:r>
      <w:r w:rsidRPr="002C2489">
        <w:rPr>
          <w:rFonts w:ascii="Times New Roman" w:hAnsi="Times New Roman" w:cs="Times New Roman"/>
          <w:sz w:val="24"/>
          <w:szCs w:val="24"/>
          <w:u w:val="single"/>
        </w:rPr>
        <w:t>Human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132</w:t>
      </w:r>
      <w:r w:rsidRPr="002C2489">
        <w:rPr>
          <w:rFonts w:ascii="Times New Roman" w:hAnsi="Times New Roman" w:cs="Times New Roman"/>
          <w:sz w:val="24"/>
          <w:szCs w:val="24"/>
        </w:rPr>
        <w:t>(12): 1351-1360.</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Bertsekas, D. P. (2014). </w:t>
      </w:r>
      <w:r w:rsidRPr="002C2489">
        <w:rPr>
          <w:rFonts w:ascii="Times New Roman" w:hAnsi="Times New Roman" w:cs="Times New Roman"/>
          <w:sz w:val="24"/>
          <w:szCs w:val="24"/>
          <w:u w:val="single"/>
        </w:rPr>
        <w:t>Constrained optimization and Lagrange multiplier methods</w:t>
      </w:r>
      <w:r w:rsidRPr="002C2489">
        <w:rPr>
          <w:rFonts w:ascii="Times New Roman" w:hAnsi="Times New Roman" w:cs="Times New Roman"/>
          <w:sz w:val="24"/>
          <w:szCs w:val="24"/>
        </w:rPr>
        <w:t>, Academic press.</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Bjørnland, T. "Statistical Methods for Genetic Association Studies under the Extreme Phenotype Sampling Design."</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Bliss, C. I. (1934). "The method of probits." </w:t>
      </w:r>
      <w:r w:rsidRPr="002C2489">
        <w:rPr>
          <w:rFonts w:ascii="Times New Roman" w:hAnsi="Times New Roman" w:cs="Times New Roman"/>
          <w:sz w:val="24"/>
          <w:szCs w:val="24"/>
          <w:u w:val="single"/>
        </w:rPr>
        <w:t>Science</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79</w:t>
      </w:r>
      <w:r w:rsidRPr="002C2489">
        <w:rPr>
          <w:rFonts w:ascii="Times New Roman" w:hAnsi="Times New Roman" w:cs="Times New Roman"/>
          <w:sz w:val="24"/>
          <w:szCs w:val="24"/>
        </w:rPr>
        <w:t>(2037): 38-39.</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Bozdogan, H. (1987). "Model selection and Akaike's information criterion (AIC): The general theory and its analytical extensions." </w:t>
      </w:r>
      <w:r w:rsidRPr="002C2489">
        <w:rPr>
          <w:rFonts w:ascii="Times New Roman" w:hAnsi="Times New Roman" w:cs="Times New Roman"/>
          <w:sz w:val="24"/>
          <w:szCs w:val="24"/>
          <w:u w:val="single"/>
        </w:rPr>
        <w:t>Psychometrika</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52</w:t>
      </w:r>
      <w:r w:rsidRPr="002C2489">
        <w:rPr>
          <w:rFonts w:ascii="Times New Roman" w:hAnsi="Times New Roman" w:cs="Times New Roman"/>
          <w:sz w:val="24"/>
          <w:szCs w:val="24"/>
        </w:rPr>
        <w:t>(3): 345-370.</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Cochran, W. G. (1954). "Some Methods for Strengthening the Common &amp;#x3c7;&lt;sup&gt;2&lt;/sup&gt; Tests." </w:t>
      </w:r>
      <w:r w:rsidRPr="002C2489">
        <w:rPr>
          <w:rFonts w:ascii="Times New Roman" w:hAnsi="Times New Roman" w:cs="Times New Roman"/>
          <w:sz w:val="24"/>
          <w:szCs w:val="24"/>
          <w:u w:val="single"/>
        </w:rPr>
        <w:t>Biometrics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10</w:t>
      </w:r>
      <w:r w:rsidRPr="002C2489">
        <w:rPr>
          <w:rFonts w:ascii="Times New Roman" w:hAnsi="Times New Roman" w:cs="Times New Roman"/>
          <w:sz w:val="24"/>
          <w:szCs w:val="24"/>
        </w:rPr>
        <w:t>(4): 417-451.</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Dempster, A. P., et al. (1977). "Maximum likelihood from incomplete data via the EM algorithm." </w:t>
      </w:r>
      <w:r w:rsidRPr="002C2489">
        <w:rPr>
          <w:rFonts w:ascii="Times New Roman" w:hAnsi="Times New Roman" w:cs="Times New Roman"/>
          <w:sz w:val="24"/>
          <w:szCs w:val="24"/>
          <w:u w:val="single"/>
        </w:rPr>
        <w:t>Journal of the royal statistical society. Series B (methodological)</w:t>
      </w:r>
      <w:r w:rsidRPr="002C2489">
        <w:rPr>
          <w:rFonts w:ascii="Times New Roman" w:hAnsi="Times New Roman" w:cs="Times New Roman"/>
          <w:sz w:val="24"/>
          <w:szCs w:val="24"/>
        </w:rPr>
        <w:t>: 1-38.</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Edwards, J. (1969). "Familial predisposition in man." </w:t>
      </w:r>
      <w:r w:rsidRPr="002C2489">
        <w:rPr>
          <w:rFonts w:ascii="Times New Roman" w:hAnsi="Times New Roman" w:cs="Times New Roman"/>
          <w:sz w:val="24"/>
          <w:szCs w:val="24"/>
          <w:u w:val="single"/>
        </w:rPr>
        <w:t>British Medical Bulletin</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25</w:t>
      </w:r>
      <w:r w:rsidRPr="002C2489">
        <w:rPr>
          <w:rFonts w:ascii="Times New Roman" w:hAnsi="Times New Roman" w:cs="Times New Roman"/>
          <w:sz w:val="24"/>
          <w:szCs w:val="24"/>
        </w:rPr>
        <w:t>(1): 58-64.</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Falconer, D. S. (1965). "The inheritance of liability to certain diseases, estimated from the incidence among relatives." </w:t>
      </w:r>
      <w:r w:rsidRPr="002C2489">
        <w:rPr>
          <w:rFonts w:ascii="Times New Roman" w:hAnsi="Times New Roman" w:cs="Times New Roman"/>
          <w:sz w:val="24"/>
          <w:szCs w:val="24"/>
          <w:u w:val="single"/>
        </w:rPr>
        <w:t>Annals of Human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29</w:t>
      </w:r>
      <w:r w:rsidRPr="002C2489">
        <w:rPr>
          <w:rFonts w:ascii="Times New Roman" w:hAnsi="Times New Roman" w:cs="Times New Roman"/>
          <w:sz w:val="24"/>
          <w:szCs w:val="24"/>
        </w:rPr>
        <w:t>(1): 51-76.</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Finkelstein, D. M., et al. (2010). "A score test for association of a longitudinal marker and an event with missing data." </w:t>
      </w:r>
      <w:r w:rsidRPr="002C2489">
        <w:rPr>
          <w:rFonts w:ascii="Times New Roman" w:hAnsi="Times New Roman" w:cs="Times New Roman"/>
          <w:sz w:val="24"/>
          <w:szCs w:val="24"/>
          <w:u w:val="single"/>
        </w:rPr>
        <w:t>Biometrics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66</w:t>
      </w:r>
      <w:r w:rsidRPr="002C2489">
        <w:rPr>
          <w:rFonts w:ascii="Times New Roman" w:hAnsi="Times New Roman" w:cs="Times New Roman"/>
          <w:sz w:val="24"/>
          <w:szCs w:val="24"/>
        </w:rPr>
        <w:t>(3): 726-732.</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Fisher, R. A. (1919). "XV.—The correlation between relatives on the supposition of Mendelian inheritance." </w:t>
      </w:r>
      <w:r w:rsidRPr="002C2489">
        <w:rPr>
          <w:rFonts w:ascii="Times New Roman" w:hAnsi="Times New Roman" w:cs="Times New Roman"/>
          <w:sz w:val="24"/>
          <w:szCs w:val="24"/>
          <w:u w:val="single"/>
        </w:rPr>
        <w:t>Earth and Environmental Science Transactions of the Royal Society of Edinburgh</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52</w:t>
      </w:r>
      <w:r w:rsidRPr="002C2489">
        <w:rPr>
          <w:rFonts w:ascii="Times New Roman" w:hAnsi="Times New Roman" w:cs="Times New Roman"/>
          <w:sz w:val="24"/>
          <w:szCs w:val="24"/>
        </w:rPr>
        <w:t>(2): 399-433.</w:t>
      </w:r>
    </w:p>
    <w:p w:rsidR="00ED21AD" w:rsidRPr="002C2489" w:rsidRDefault="00ED21AD" w:rsidP="00ED21AD">
      <w:pPr>
        <w:pStyle w:val="EndNoteBibliography"/>
        <w:spacing w:after="0"/>
        <w:ind w:left="720" w:hanging="720"/>
        <w:rPr>
          <w:rFonts w:ascii="Times New Roman" w:hAnsi="Times New Roman" w:cs="Times New Roman"/>
          <w:sz w:val="24"/>
          <w:szCs w:val="24"/>
        </w:rPr>
      </w:pPr>
      <w:r w:rsidRPr="002C2489">
        <w:rPr>
          <w:rFonts w:ascii="Times New Roman" w:hAnsi="Times New Roman" w:cs="Times New Roman"/>
          <w:sz w:val="24"/>
          <w:szCs w:val="24"/>
        </w:rPr>
        <w:tab/>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Fisher, R. A. (1925). </w:t>
      </w:r>
      <w:r w:rsidRPr="002C2489">
        <w:rPr>
          <w:rFonts w:ascii="Times New Roman" w:hAnsi="Times New Roman" w:cs="Times New Roman"/>
          <w:sz w:val="24"/>
          <w:szCs w:val="24"/>
          <w:u w:val="single"/>
        </w:rPr>
        <w:t>Theory of statistical estimation</w:t>
      </w:r>
      <w:r w:rsidRPr="002C2489">
        <w:rPr>
          <w:rFonts w:ascii="Times New Roman" w:hAnsi="Times New Roman" w:cs="Times New Roman"/>
          <w:sz w:val="24"/>
          <w:szCs w:val="24"/>
        </w:rPr>
        <w:t>. Mathematical Proceedings of the Cambridge Philosophical Society, Cambridge University Press.</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lastRenderedPageBreak/>
        <w:t xml:space="preserve">Fitzmaurice, G., et al. (2008). </w:t>
      </w:r>
      <w:r w:rsidRPr="002C2489">
        <w:rPr>
          <w:rFonts w:ascii="Times New Roman" w:hAnsi="Times New Roman" w:cs="Times New Roman"/>
          <w:sz w:val="24"/>
          <w:szCs w:val="24"/>
          <w:u w:val="single"/>
        </w:rPr>
        <w:t>Longitudinal data analysis</w:t>
      </w:r>
      <w:r w:rsidRPr="002C2489">
        <w:rPr>
          <w:rFonts w:ascii="Times New Roman" w:hAnsi="Times New Roman" w:cs="Times New Roman"/>
          <w:sz w:val="24"/>
          <w:szCs w:val="24"/>
        </w:rPr>
        <w:t>, CRC Press.</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Gelman, A. and J. Hill (2006). </w:t>
      </w:r>
      <w:r w:rsidRPr="002C2489">
        <w:rPr>
          <w:rFonts w:ascii="Times New Roman" w:hAnsi="Times New Roman" w:cs="Times New Roman"/>
          <w:sz w:val="24"/>
          <w:szCs w:val="24"/>
          <w:u w:val="single"/>
        </w:rPr>
        <w:t>Data analysis using regression and multilevel/hierarchical models</w:t>
      </w:r>
      <w:r w:rsidRPr="002C2489">
        <w:rPr>
          <w:rFonts w:ascii="Times New Roman" w:hAnsi="Times New Roman" w:cs="Times New Roman"/>
          <w:sz w:val="24"/>
          <w:szCs w:val="24"/>
        </w:rPr>
        <w:t>, Cambridge University Press.</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Guey, L. T., et al. (2011). "Power in the phenotypic extremes: a simulation study of power in discovery and replication of rare variants." </w:t>
      </w:r>
      <w:r w:rsidRPr="002C2489">
        <w:rPr>
          <w:rFonts w:ascii="Times New Roman" w:hAnsi="Times New Roman" w:cs="Times New Roman"/>
          <w:sz w:val="24"/>
          <w:szCs w:val="24"/>
          <w:u w:val="single"/>
        </w:rPr>
        <w:t>Genetic epidemiology</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35</w:t>
      </w:r>
      <w:r w:rsidRPr="002C2489">
        <w:rPr>
          <w:rFonts w:ascii="Times New Roman" w:hAnsi="Times New Roman" w:cs="Times New Roman"/>
          <w:sz w:val="24"/>
          <w:szCs w:val="24"/>
        </w:rPr>
        <w:t>(4): 236-246.</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Howson, J. M., et al. (2005). "Comparison of population- and family-based methods for genetic association analysis in the presence of interacting loci." </w:t>
      </w:r>
      <w:r w:rsidRPr="002C2489">
        <w:rPr>
          <w:rFonts w:ascii="Times New Roman" w:hAnsi="Times New Roman" w:cs="Times New Roman"/>
          <w:sz w:val="24"/>
          <w:szCs w:val="24"/>
          <w:u w:val="single"/>
        </w:rPr>
        <w:t>Genet Epidemiol</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29</w:t>
      </w:r>
      <w:r w:rsidRPr="002C2489">
        <w:rPr>
          <w:rFonts w:ascii="Times New Roman" w:hAnsi="Times New Roman" w:cs="Times New Roman"/>
          <w:sz w:val="24"/>
          <w:szCs w:val="24"/>
        </w:rPr>
        <w:t>(1): 51-67.</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Howson, J. M., et al. (2005). "Comparison of population</w:t>
      </w:r>
      <w:r w:rsidRPr="002C2489">
        <w:rPr>
          <w:rFonts w:ascii="Cambria Math" w:hAnsi="Cambria Math" w:cs="Cambria Math"/>
          <w:sz w:val="24"/>
          <w:szCs w:val="24"/>
        </w:rPr>
        <w:t>‐</w:t>
      </w:r>
      <w:r w:rsidRPr="002C2489">
        <w:rPr>
          <w:rFonts w:ascii="Times New Roman" w:hAnsi="Times New Roman" w:cs="Times New Roman"/>
          <w:sz w:val="24"/>
          <w:szCs w:val="24"/>
        </w:rPr>
        <w:t>and family</w:t>
      </w:r>
      <w:r w:rsidRPr="002C2489">
        <w:rPr>
          <w:rFonts w:ascii="Cambria Math" w:hAnsi="Cambria Math" w:cs="Cambria Math"/>
          <w:sz w:val="24"/>
          <w:szCs w:val="24"/>
        </w:rPr>
        <w:t>‐</w:t>
      </w:r>
      <w:r w:rsidRPr="002C2489">
        <w:rPr>
          <w:rFonts w:ascii="Times New Roman" w:hAnsi="Times New Roman" w:cs="Times New Roman"/>
          <w:sz w:val="24"/>
          <w:szCs w:val="24"/>
        </w:rPr>
        <w:t xml:space="preserve">based methods for genetic association analysis in the presence of interacting loci." </w:t>
      </w:r>
      <w:r w:rsidRPr="002C2489">
        <w:rPr>
          <w:rFonts w:ascii="Times New Roman" w:hAnsi="Times New Roman" w:cs="Times New Roman"/>
          <w:sz w:val="24"/>
          <w:szCs w:val="24"/>
          <w:u w:val="single"/>
        </w:rPr>
        <w:t>Genetic epidemiology</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29</w:t>
      </w:r>
      <w:r w:rsidRPr="002C2489">
        <w:rPr>
          <w:rFonts w:ascii="Times New Roman" w:hAnsi="Times New Roman" w:cs="Times New Roman"/>
          <w:sz w:val="24"/>
          <w:szCs w:val="24"/>
        </w:rPr>
        <w:t>(1): 51-67.</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Jacquard, A. (2012). </w:t>
      </w:r>
      <w:r w:rsidRPr="002C2489">
        <w:rPr>
          <w:rFonts w:ascii="Times New Roman" w:hAnsi="Times New Roman" w:cs="Times New Roman"/>
          <w:sz w:val="24"/>
          <w:szCs w:val="24"/>
          <w:u w:val="single"/>
        </w:rPr>
        <w:t>The genetic structure of populations</w:t>
      </w:r>
      <w:r w:rsidRPr="002C2489">
        <w:rPr>
          <w:rFonts w:ascii="Times New Roman" w:hAnsi="Times New Roman" w:cs="Times New Roman"/>
          <w:sz w:val="24"/>
          <w:szCs w:val="24"/>
        </w:rPr>
        <w:t>, Springer Science &amp; Business Media.</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Kim, D. J. (2011). "The epidemiology of diabetes in Korea." </w:t>
      </w:r>
      <w:r w:rsidRPr="002C2489">
        <w:rPr>
          <w:rFonts w:ascii="Times New Roman" w:hAnsi="Times New Roman" w:cs="Times New Roman"/>
          <w:sz w:val="24"/>
          <w:szCs w:val="24"/>
          <w:u w:val="single"/>
        </w:rPr>
        <w:t>Diabetes &amp; metabolism journal</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35</w:t>
      </w:r>
      <w:r w:rsidRPr="002C2489">
        <w:rPr>
          <w:rFonts w:ascii="Times New Roman" w:hAnsi="Times New Roman" w:cs="Times New Roman"/>
          <w:sz w:val="24"/>
          <w:szCs w:val="24"/>
        </w:rPr>
        <w:t>(4): 303-308.</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Kuhn, H. W. and A. W. Tucker (2014). Nonlinear programming. </w:t>
      </w:r>
      <w:r w:rsidRPr="002C2489">
        <w:rPr>
          <w:rFonts w:ascii="Times New Roman" w:hAnsi="Times New Roman" w:cs="Times New Roman"/>
          <w:sz w:val="24"/>
          <w:szCs w:val="24"/>
          <w:u w:val="single"/>
        </w:rPr>
        <w:t>Traces and emergence of nonlinear programming</w:t>
      </w:r>
      <w:r w:rsidRPr="002C2489">
        <w:rPr>
          <w:rFonts w:ascii="Times New Roman" w:hAnsi="Times New Roman" w:cs="Times New Roman"/>
          <w:sz w:val="24"/>
          <w:szCs w:val="24"/>
        </w:rPr>
        <w:t>, Springer</w:t>
      </w:r>
      <w:r w:rsidRPr="002C2489">
        <w:rPr>
          <w:rFonts w:ascii="Times New Roman" w:hAnsi="Times New Roman" w:cs="Times New Roman"/>
          <w:b/>
          <w:sz w:val="24"/>
          <w:szCs w:val="24"/>
        </w:rPr>
        <w:t xml:space="preserve">: </w:t>
      </w:r>
      <w:r w:rsidRPr="002C2489">
        <w:rPr>
          <w:rFonts w:ascii="Times New Roman" w:hAnsi="Times New Roman" w:cs="Times New Roman"/>
          <w:sz w:val="24"/>
          <w:szCs w:val="24"/>
        </w:rPr>
        <w:t>247-258.</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Lee, S. H. and J. Van Der Werf (2016). "MTG2: An efficient algorithm for multivariate linear mixed model analysis based on genomic information." </w:t>
      </w:r>
      <w:r w:rsidRPr="002C2489">
        <w:rPr>
          <w:rFonts w:ascii="Times New Roman" w:hAnsi="Times New Roman" w:cs="Times New Roman"/>
          <w:sz w:val="24"/>
          <w:szCs w:val="24"/>
          <w:u w:val="single"/>
        </w:rPr>
        <w:t>Bioinformatics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32</w:t>
      </w:r>
      <w:r w:rsidRPr="002C2489">
        <w:rPr>
          <w:rFonts w:ascii="Times New Roman" w:hAnsi="Times New Roman" w:cs="Times New Roman"/>
          <w:sz w:val="24"/>
          <w:szCs w:val="24"/>
        </w:rPr>
        <w:t>(9): 1420-1422.</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Lee, S. H., et al. (2011). "Estimating missing heritability for disease from genome-wide association studies." </w:t>
      </w:r>
      <w:r w:rsidRPr="002C2489">
        <w:rPr>
          <w:rFonts w:ascii="Times New Roman" w:hAnsi="Times New Roman" w:cs="Times New Roman"/>
          <w:sz w:val="24"/>
          <w:szCs w:val="24"/>
          <w:u w:val="single"/>
        </w:rPr>
        <w:t>The American Journal of Human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88</w:t>
      </w:r>
      <w:r w:rsidRPr="002C2489">
        <w:rPr>
          <w:rFonts w:ascii="Times New Roman" w:hAnsi="Times New Roman" w:cs="Times New Roman"/>
          <w:sz w:val="24"/>
          <w:szCs w:val="24"/>
        </w:rPr>
        <w:t>(3): 294-305.</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Li, D., et al. (2011). "Using extreme phenotype sampling to identify the rare causal variants of quantitative traits in association studies." </w:t>
      </w:r>
      <w:r w:rsidRPr="002C2489">
        <w:rPr>
          <w:rFonts w:ascii="Times New Roman" w:hAnsi="Times New Roman" w:cs="Times New Roman"/>
          <w:sz w:val="24"/>
          <w:szCs w:val="24"/>
          <w:u w:val="single"/>
        </w:rPr>
        <w:t>Genetic epidemiology</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35</w:t>
      </w:r>
      <w:r w:rsidRPr="002C2489">
        <w:rPr>
          <w:rFonts w:ascii="Times New Roman" w:hAnsi="Times New Roman" w:cs="Times New Roman"/>
          <w:sz w:val="24"/>
          <w:szCs w:val="24"/>
        </w:rPr>
        <w:t>(8): 790-799.</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Li, H. and M. H. Gail (2012). "Efficient adaptively weighted analysis of secondary phenotypes in case-control genome-wide association studies." </w:t>
      </w:r>
      <w:r w:rsidRPr="002C2489">
        <w:rPr>
          <w:rFonts w:ascii="Times New Roman" w:hAnsi="Times New Roman" w:cs="Times New Roman"/>
          <w:sz w:val="24"/>
          <w:szCs w:val="24"/>
          <w:u w:val="single"/>
        </w:rPr>
        <w:t>Human heredity</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73</w:t>
      </w:r>
      <w:r w:rsidRPr="002C2489">
        <w:rPr>
          <w:rFonts w:ascii="Times New Roman" w:hAnsi="Times New Roman" w:cs="Times New Roman"/>
          <w:sz w:val="24"/>
          <w:szCs w:val="24"/>
        </w:rPr>
        <w:t>(3): 159-173.</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Li, M., et al. (2006). "Efficient study designs for test of genetic association using sibship data and unrelated cases and controls." </w:t>
      </w:r>
      <w:r w:rsidRPr="002C2489">
        <w:rPr>
          <w:rFonts w:ascii="Times New Roman" w:hAnsi="Times New Roman" w:cs="Times New Roman"/>
          <w:sz w:val="24"/>
          <w:szCs w:val="24"/>
          <w:u w:val="single"/>
        </w:rPr>
        <w:t>Am J Hum Genet</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78</w:t>
      </w:r>
      <w:r w:rsidRPr="002C2489">
        <w:rPr>
          <w:rFonts w:ascii="Times New Roman" w:hAnsi="Times New Roman" w:cs="Times New Roman"/>
          <w:sz w:val="24"/>
          <w:szCs w:val="24"/>
        </w:rPr>
        <w:t>(5): 778-792.</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Li, M., et al. (2006). "Efficient study designs for test of genetic association using sibship data and unrelated cases and controls." </w:t>
      </w:r>
      <w:r w:rsidRPr="002C2489">
        <w:rPr>
          <w:rFonts w:ascii="Times New Roman" w:hAnsi="Times New Roman" w:cs="Times New Roman"/>
          <w:sz w:val="24"/>
          <w:szCs w:val="24"/>
          <w:u w:val="single"/>
        </w:rPr>
        <w:t>The American Journal of Human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78</w:t>
      </w:r>
      <w:r w:rsidRPr="002C2489">
        <w:rPr>
          <w:rFonts w:ascii="Times New Roman" w:hAnsi="Times New Roman" w:cs="Times New Roman"/>
          <w:sz w:val="24"/>
          <w:szCs w:val="24"/>
        </w:rPr>
        <w:t>(5): 778-792.</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Liang, K.-Y. and S. L. Zeger (1986). "Longitudinal data analysis using generalized linear models." </w:t>
      </w:r>
      <w:r w:rsidRPr="002C2489">
        <w:rPr>
          <w:rFonts w:ascii="Times New Roman" w:hAnsi="Times New Roman" w:cs="Times New Roman"/>
          <w:sz w:val="24"/>
          <w:szCs w:val="24"/>
          <w:u w:val="single"/>
        </w:rPr>
        <w:t>Biometrika</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73</w:t>
      </w:r>
      <w:r w:rsidRPr="002C2489">
        <w:rPr>
          <w:rFonts w:ascii="Times New Roman" w:hAnsi="Times New Roman" w:cs="Times New Roman"/>
          <w:sz w:val="24"/>
          <w:szCs w:val="24"/>
        </w:rPr>
        <w:t>(1): 13-22.</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Maher, B. (2008). "The case of the missing heritability." </w:t>
      </w:r>
      <w:r w:rsidRPr="002C2489">
        <w:rPr>
          <w:rFonts w:ascii="Times New Roman" w:hAnsi="Times New Roman" w:cs="Times New Roman"/>
          <w:sz w:val="24"/>
          <w:szCs w:val="24"/>
          <w:u w:val="single"/>
        </w:rPr>
        <w:t>Nature</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456</w:t>
      </w:r>
      <w:r w:rsidRPr="002C2489">
        <w:rPr>
          <w:rFonts w:ascii="Times New Roman" w:hAnsi="Times New Roman" w:cs="Times New Roman"/>
          <w:sz w:val="24"/>
          <w:szCs w:val="24"/>
        </w:rPr>
        <w:t>(7218): 18-21.</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Manolio, T. A., et al. (2009). "Finding the missing heritability of complex diseases." </w:t>
      </w:r>
      <w:r w:rsidRPr="002C2489">
        <w:rPr>
          <w:rFonts w:ascii="Times New Roman" w:hAnsi="Times New Roman" w:cs="Times New Roman"/>
          <w:sz w:val="24"/>
          <w:szCs w:val="24"/>
          <w:u w:val="single"/>
        </w:rPr>
        <w:t>Nature</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461</w:t>
      </w:r>
      <w:r w:rsidRPr="002C2489">
        <w:rPr>
          <w:rFonts w:ascii="Times New Roman" w:hAnsi="Times New Roman" w:cs="Times New Roman"/>
          <w:sz w:val="24"/>
          <w:szCs w:val="24"/>
        </w:rPr>
        <w:t>(7265): 747-753.</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Mardis, E. R. (2008). "The impact of next-generation sequencing technology on genetics." </w:t>
      </w:r>
      <w:r w:rsidRPr="002C2489">
        <w:rPr>
          <w:rFonts w:ascii="Times New Roman" w:hAnsi="Times New Roman" w:cs="Times New Roman"/>
          <w:sz w:val="24"/>
          <w:szCs w:val="24"/>
          <w:u w:val="single"/>
        </w:rPr>
        <w:t>Trends in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24</w:t>
      </w:r>
      <w:r w:rsidRPr="002C2489">
        <w:rPr>
          <w:rFonts w:ascii="Times New Roman" w:hAnsi="Times New Roman" w:cs="Times New Roman"/>
          <w:sz w:val="24"/>
          <w:szCs w:val="24"/>
        </w:rPr>
        <w:t>(3): 133-141.</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lastRenderedPageBreak/>
        <w:t xml:space="preserve">McCulloch, C. E. and J. M. Neuhaus (2001). </w:t>
      </w:r>
      <w:r w:rsidRPr="002C2489">
        <w:rPr>
          <w:rFonts w:ascii="Times New Roman" w:hAnsi="Times New Roman" w:cs="Times New Roman"/>
          <w:sz w:val="24"/>
          <w:szCs w:val="24"/>
          <w:u w:val="single"/>
        </w:rPr>
        <w:t>Generalized linear mixed models</w:t>
      </w:r>
      <w:r w:rsidRPr="002C2489">
        <w:rPr>
          <w:rFonts w:ascii="Times New Roman" w:hAnsi="Times New Roman" w:cs="Times New Roman"/>
          <w:sz w:val="24"/>
          <w:szCs w:val="24"/>
        </w:rPr>
        <w:t>, Wiley Online Library.</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Metzker, M. L. (2010). "Sequencing technologies—the next generation." </w:t>
      </w:r>
      <w:r w:rsidRPr="002C2489">
        <w:rPr>
          <w:rFonts w:ascii="Times New Roman" w:hAnsi="Times New Roman" w:cs="Times New Roman"/>
          <w:sz w:val="24"/>
          <w:szCs w:val="24"/>
          <w:u w:val="single"/>
        </w:rPr>
        <w:t>Nature reviews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11</w:t>
      </w:r>
      <w:r w:rsidRPr="002C2489">
        <w:rPr>
          <w:rFonts w:ascii="Times New Roman" w:hAnsi="Times New Roman" w:cs="Times New Roman"/>
          <w:sz w:val="24"/>
          <w:szCs w:val="24"/>
        </w:rPr>
        <w:t>(1): 31-46.</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MOORE, G. E. (1998). "Cramming More Components onto Integrated Circuits." </w:t>
      </w:r>
      <w:r w:rsidRPr="002C2489">
        <w:rPr>
          <w:rFonts w:ascii="Times New Roman" w:hAnsi="Times New Roman" w:cs="Times New Roman"/>
          <w:sz w:val="24"/>
          <w:szCs w:val="24"/>
          <w:u w:val="single"/>
        </w:rPr>
        <w:t>PROCEEDINGS OF THE IEEE</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86</w:t>
      </w:r>
      <w:r w:rsidRPr="002C2489">
        <w:rPr>
          <w:rFonts w:ascii="Times New Roman" w:hAnsi="Times New Roman" w:cs="Times New Roman"/>
          <w:sz w:val="24"/>
          <w:szCs w:val="24"/>
        </w:rPr>
        <w:t>(1).</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Nebert, D. W. (2000). "Extreme discordant phenotype methodology: an intuitive approach to clinical pharmacogenetics." </w:t>
      </w:r>
      <w:r w:rsidRPr="002C2489">
        <w:rPr>
          <w:rFonts w:ascii="Times New Roman" w:hAnsi="Times New Roman" w:cs="Times New Roman"/>
          <w:sz w:val="24"/>
          <w:szCs w:val="24"/>
          <w:u w:val="single"/>
        </w:rPr>
        <w:t>European journal of pharmacology</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410</w:t>
      </w:r>
      <w:r w:rsidRPr="002C2489">
        <w:rPr>
          <w:rFonts w:ascii="Times New Roman" w:hAnsi="Times New Roman" w:cs="Times New Roman"/>
          <w:sz w:val="24"/>
          <w:szCs w:val="24"/>
        </w:rPr>
        <w:t>(2): 107-120.</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O’Reilly, P. F., et al. (2012). "MultiPhen: joint model of multiple phenotypes can increase discovery in GWAS." </w:t>
      </w:r>
      <w:r w:rsidRPr="002C2489">
        <w:rPr>
          <w:rFonts w:ascii="Times New Roman" w:hAnsi="Times New Roman" w:cs="Times New Roman"/>
          <w:sz w:val="24"/>
          <w:szCs w:val="24"/>
          <w:u w:val="single"/>
        </w:rPr>
        <w:t>PloS one</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7</w:t>
      </w:r>
      <w:r w:rsidRPr="002C2489">
        <w:rPr>
          <w:rFonts w:ascii="Times New Roman" w:hAnsi="Times New Roman" w:cs="Times New Roman"/>
          <w:sz w:val="24"/>
          <w:szCs w:val="24"/>
        </w:rPr>
        <w:t>(5): e34861.</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Perez-Gracia, J. L., et al. (2002). "The role of extreme phenotype selection studies in the identification of clinically relevant genotypes in cancer research." </w:t>
      </w:r>
      <w:r w:rsidRPr="002C2489">
        <w:rPr>
          <w:rFonts w:ascii="Times New Roman" w:hAnsi="Times New Roman" w:cs="Times New Roman"/>
          <w:sz w:val="24"/>
          <w:szCs w:val="24"/>
          <w:u w:val="single"/>
        </w:rPr>
        <w:t>CANCER-PHILADELPHIA-</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95</w:t>
      </w:r>
      <w:r w:rsidRPr="002C2489">
        <w:rPr>
          <w:rFonts w:ascii="Times New Roman" w:hAnsi="Times New Roman" w:cs="Times New Roman"/>
          <w:sz w:val="24"/>
          <w:szCs w:val="24"/>
        </w:rPr>
        <w:t>(7): 1605-1610.</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Poulsen, P., et al. (1999). "Heritability of type II (non-insulin-dependent) diabetes mellitus and abnormal glucose tolerance–a population-based twin study." </w:t>
      </w:r>
      <w:r w:rsidRPr="002C2489">
        <w:rPr>
          <w:rFonts w:ascii="Times New Roman" w:hAnsi="Times New Roman" w:cs="Times New Roman"/>
          <w:sz w:val="24"/>
          <w:szCs w:val="24"/>
          <w:u w:val="single"/>
        </w:rPr>
        <w:t>Diabetologia</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42</w:t>
      </w:r>
      <w:r w:rsidRPr="002C2489">
        <w:rPr>
          <w:rFonts w:ascii="Times New Roman" w:hAnsi="Times New Roman" w:cs="Times New Roman"/>
          <w:sz w:val="24"/>
          <w:szCs w:val="24"/>
        </w:rPr>
        <w:t>(2): 139-145.</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Price, A. L., et al. (2006). "Principal components analysis corrects for stratification in genome-wide association studies." </w:t>
      </w:r>
      <w:r w:rsidRPr="002C2489">
        <w:rPr>
          <w:rFonts w:ascii="Times New Roman" w:hAnsi="Times New Roman" w:cs="Times New Roman"/>
          <w:sz w:val="24"/>
          <w:szCs w:val="24"/>
          <w:u w:val="single"/>
        </w:rPr>
        <w:t>Nature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38</w:t>
      </w:r>
      <w:r w:rsidRPr="002C2489">
        <w:rPr>
          <w:rFonts w:ascii="Times New Roman" w:hAnsi="Times New Roman" w:cs="Times New Roman"/>
          <w:sz w:val="24"/>
          <w:szCs w:val="24"/>
        </w:rPr>
        <w:t>(8): 904.</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Pritchard, J. K. (2001). "Are rare variants responsible for susceptibility to complex diseases?" </w:t>
      </w:r>
      <w:r w:rsidRPr="002C2489">
        <w:rPr>
          <w:rFonts w:ascii="Times New Roman" w:hAnsi="Times New Roman" w:cs="Times New Roman"/>
          <w:sz w:val="24"/>
          <w:szCs w:val="24"/>
          <w:u w:val="single"/>
        </w:rPr>
        <w:t>The American Journal of Human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69</w:t>
      </w:r>
      <w:r w:rsidRPr="002C2489">
        <w:rPr>
          <w:rFonts w:ascii="Times New Roman" w:hAnsi="Times New Roman" w:cs="Times New Roman"/>
          <w:sz w:val="24"/>
          <w:szCs w:val="24"/>
        </w:rPr>
        <w:t>(1): 124-137.</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Risch, N. (2001). "Implications of multilocus inheritance for gene-disease association studies." </w:t>
      </w:r>
      <w:r w:rsidRPr="002C2489">
        <w:rPr>
          <w:rFonts w:ascii="Times New Roman" w:hAnsi="Times New Roman" w:cs="Times New Roman"/>
          <w:sz w:val="24"/>
          <w:szCs w:val="24"/>
          <w:u w:val="single"/>
        </w:rPr>
        <w:t>Theor Popul Biol</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60</w:t>
      </w:r>
      <w:r w:rsidRPr="002C2489">
        <w:rPr>
          <w:rFonts w:ascii="Times New Roman" w:hAnsi="Times New Roman" w:cs="Times New Roman"/>
          <w:sz w:val="24"/>
          <w:szCs w:val="24"/>
        </w:rPr>
        <w:t>(3): 215-220.</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Risch, N. (2001). "Implications of multilocus inheritance for gene–disease association studies." </w:t>
      </w:r>
      <w:r w:rsidRPr="002C2489">
        <w:rPr>
          <w:rFonts w:ascii="Times New Roman" w:hAnsi="Times New Roman" w:cs="Times New Roman"/>
          <w:sz w:val="24"/>
          <w:szCs w:val="24"/>
          <w:u w:val="single"/>
        </w:rPr>
        <w:t>Theoretical population biology</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60</w:t>
      </w:r>
      <w:r w:rsidRPr="002C2489">
        <w:rPr>
          <w:rFonts w:ascii="Times New Roman" w:hAnsi="Times New Roman" w:cs="Times New Roman"/>
          <w:sz w:val="24"/>
          <w:szCs w:val="24"/>
        </w:rPr>
        <w:t>(3): 215-220.</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Risch, N. and J. Teng (1998). "The relative power of family-based and case-control designs for linkage disequilibrium studies of complex human diseases I. DNA pooling." </w:t>
      </w:r>
      <w:r w:rsidRPr="002C2489">
        <w:rPr>
          <w:rFonts w:ascii="Times New Roman" w:hAnsi="Times New Roman" w:cs="Times New Roman"/>
          <w:sz w:val="24"/>
          <w:szCs w:val="24"/>
          <w:u w:val="single"/>
        </w:rPr>
        <w:t>Genome Research</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8</w:t>
      </w:r>
      <w:r w:rsidRPr="002C2489">
        <w:rPr>
          <w:rFonts w:ascii="Times New Roman" w:hAnsi="Times New Roman" w:cs="Times New Roman"/>
          <w:sz w:val="24"/>
          <w:szCs w:val="24"/>
        </w:rPr>
        <w:t>(12): 1273-1288.</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Risch, N. J. and H. Zhang (1996). "Mapping quantitative trait loci with extreme discordant sib pairs: sampling considerations." </w:t>
      </w:r>
      <w:r w:rsidRPr="002C2489">
        <w:rPr>
          <w:rFonts w:ascii="Times New Roman" w:hAnsi="Times New Roman" w:cs="Times New Roman"/>
          <w:sz w:val="24"/>
          <w:szCs w:val="24"/>
          <w:u w:val="single"/>
        </w:rPr>
        <w:t>American journal of human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58</w:t>
      </w:r>
      <w:r w:rsidRPr="002C2489">
        <w:rPr>
          <w:rFonts w:ascii="Times New Roman" w:hAnsi="Times New Roman" w:cs="Times New Roman"/>
          <w:sz w:val="24"/>
          <w:szCs w:val="24"/>
        </w:rPr>
        <w:t>(4): 836.</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SARGOLZAEI, M. and H. IWAISAKI (2005). "Comparison of four direct algorithms for computing inbreeding coefficients." </w:t>
      </w:r>
      <w:r w:rsidRPr="002C2489">
        <w:rPr>
          <w:rFonts w:ascii="Times New Roman" w:hAnsi="Times New Roman" w:cs="Times New Roman"/>
          <w:sz w:val="24"/>
          <w:szCs w:val="24"/>
          <w:u w:val="single"/>
        </w:rPr>
        <w:t>Animal Science Journal</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76</w:t>
      </w:r>
      <w:r w:rsidRPr="002C2489">
        <w:rPr>
          <w:rFonts w:ascii="Times New Roman" w:hAnsi="Times New Roman" w:cs="Times New Roman"/>
          <w:sz w:val="24"/>
          <w:szCs w:val="24"/>
        </w:rPr>
        <w:t>(5): 401-406.</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Sboner, A., et al. (2011). "The real cost of sequencing: higher than you think!" </w:t>
      </w:r>
      <w:r w:rsidRPr="002C2489">
        <w:rPr>
          <w:rFonts w:ascii="Times New Roman" w:hAnsi="Times New Roman" w:cs="Times New Roman"/>
          <w:sz w:val="24"/>
          <w:szCs w:val="24"/>
          <w:u w:val="single"/>
        </w:rPr>
        <w:t>Genome biology</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12</w:t>
      </w:r>
      <w:r w:rsidRPr="002C2489">
        <w:rPr>
          <w:rFonts w:ascii="Times New Roman" w:hAnsi="Times New Roman" w:cs="Times New Roman"/>
          <w:sz w:val="24"/>
          <w:szCs w:val="24"/>
        </w:rPr>
        <w:t>(8): 1.</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Schifano, E. D., et al. (2013). "Genome-wide association analysis for multiple continuous secondary phenotypes." </w:t>
      </w:r>
      <w:r w:rsidRPr="002C2489">
        <w:rPr>
          <w:rFonts w:ascii="Times New Roman" w:hAnsi="Times New Roman" w:cs="Times New Roman"/>
          <w:sz w:val="24"/>
          <w:szCs w:val="24"/>
          <w:u w:val="single"/>
        </w:rPr>
        <w:t>The American Journal of Human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92</w:t>
      </w:r>
      <w:r w:rsidRPr="002C2489">
        <w:rPr>
          <w:rFonts w:ascii="Times New Roman" w:hAnsi="Times New Roman" w:cs="Times New Roman"/>
          <w:sz w:val="24"/>
          <w:szCs w:val="24"/>
        </w:rPr>
        <w:t>(5): 744-759.</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Stroup, W. W. (2012). </w:t>
      </w:r>
      <w:r w:rsidRPr="002C2489">
        <w:rPr>
          <w:rFonts w:ascii="Times New Roman" w:hAnsi="Times New Roman" w:cs="Times New Roman"/>
          <w:sz w:val="24"/>
          <w:szCs w:val="24"/>
          <w:u w:val="single"/>
        </w:rPr>
        <w:t>Generalized linear mixed models: modern concepts, methods and applications</w:t>
      </w:r>
      <w:r w:rsidRPr="002C2489">
        <w:rPr>
          <w:rFonts w:ascii="Times New Roman" w:hAnsi="Times New Roman" w:cs="Times New Roman"/>
          <w:sz w:val="24"/>
          <w:szCs w:val="24"/>
        </w:rPr>
        <w:t>, CRC press.</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lastRenderedPageBreak/>
        <w:t xml:space="preserve">van der Sluis, S., et al. (2013). "TATES: efficient multivariate genotype-phenotype analysis for genome-wide association studies." </w:t>
      </w:r>
      <w:r w:rsidRPr="002C2489">
        <w:rPr>
          <w:rFonts w:ascii="Times New Roman" w:hAnsi="Times New Roman" w:cs="Times New Roman"/>
          <w:sz w:val="24"/>
          <w:szCs w:val="24"/>
          <w:u w:val="single"/>
        </w:rPr>
        <w:t>PLoS Genet</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9</w:t>
      </w:r>
      <w:r w:rsidRPr="002C2489">
        <w:rPr>
          <w:rFonts w:ascii="Times New Roman" w:hAnsi="Times New Roman" w:cs="Times New Roman"/>
          <w:sz w:val="24"/>
          <w:szCs w:val="24"/>
        </w:rPr>
        <w:t>(1): e1003235.</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Vazquez, A., et al. (2010). "Technical note: an R package for fitting generalized linear mixed models in animal breeding." </w:t>
      </w:r>
      <w:r w:rsidRPr="002C2489">
        <w:rPr>
          <w:rFonts w:ascii="Times New Roman" w:hAnsi="Times New Roman" w:cs="Times New Roman"/>
          <w:sz w:val="24"/>
          <w:szCs w:val="24"/>
          <w:u w:val="single"/>
        </w:rPr>
        <w:t>Journal of animal science</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88</w:t>
      </w:r>
      <w:r w:rsidRPr="002C2489">
        <w:rPr>
          <w:rFonts w:ascii="Times New Roman" w:hAnsi="Times New Roman" w:cs="Times New Roman"/>
          <w:sz w:val="24"/>
          <w:szCs w:val="24"/>
        </w:rPr>
        <w:t>(2): 497-504.</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Wang, J. and S. Shete (2012). "Analysis of secondary phenotype involving the interactive effect of the secondary phenotype and genetic variants on the primary disease." </w:t>
      </w:r>
      <w:r w:rsidRPr="002C2489">
        <w:rPr>
          <w:rFonts w:ascii="Times New Roman" w:hAnsi="Times New Roman" w:cs="Times New Roman"/>
          <w:sz w:val="24"/>
          <w:szCs w:val="24"/>
          <w:u w:val="single"/>
        </w:rPr>
        <w:t>Annals of Human Genetics</w:t>
      </w:r>
      <w:r w:rsidRPr="002C2489">
        <w:rPr>
          <w:rFonts w:ascii="Times New Roman" w:hAnsi="Times New Roman" w:cs="Times New Roman"/>
          <w:sz w:val="24"/>
          <w:szCs w:val="24"/>
        </w:rPr>
        <w:t xml:space="preserve"> </w:t>
      </w:r>
      <w:r w:rsidRPr="002C2489">
        <w:rPr>
          <w:rFonts w:ascii="Times New Roman" w:hAnsi="Times New Roman" w:cs="Times New Roman"/>
          <w:b/>
          <w:sz w:val="24"/>
          <w:szCs w:val="24"/>
        </w:rPr>
        <w:t>76</w:t>
      </w:r>
      <w:r w:rsidRPr="002C2489">
        <w:rPr>
          <w:rFonts w:ascii="Times New Roman" w:hAnsi="Times New Roman" w:cs="Times New Roman"/>
          <w:sz w:val="24"/>
          <w:szCs w:val="24"/>
        </w:rPr>
        <w:t>(6): 484-499.</w:t>
      </w:r>
    </w:p>
    <w:p w:rsidR="00ED21AD" w:rsidRPr="002C2489" w:rsidRDefault="00ED21AD" w:rsidP="00ED21AD">
      <w:pPr>
        <w:pStyle w:val="EndNoteBibliography"/>
        <w:rPr>
          <w:rFonts w:ascii="Times New Roman" w:hAnsi="Times New Roman" w:cs="Times New Roman"/>
          <w:sz w:val="24"/>
          <w:szCs w:val="24"/>
        </w:rPr>
      </w:pPr>
      <w:r w:rsidRPr="002C2489">
        <w:rPr>
          <w:rFonts w:ascii="Times New Roman" w:hAnsi="Times New Roman" w:cs="Times New Roman"/>
          <w:sz w:val="24"/>
          <w:szCs w:val="24"/>
        </w:rPr>
        <w:t xml:space="preserve">Wilhelm, S. and B. Manjunath (2013). "tmvtnorm: Truncated multivariate normal and student t distribution." </w:t>
      </w:r>
      <w:r w:rsidRPr="002C2489">
        <w:rPr>
          <w:rFonts w:ascii="Times New Roman" w:hAnsi="Times New Roman" w:cs="Times New Roman"/>
          <w:sz w:val="24"/>
          <w:szCs w:val="24"/>
          <w:u w:val="single"/>
        </w:rPr>
        <w:t>R package version</w:t>
      </w:r>
      <w:r w:rsidRPr="002C2489">
        <w:rPr>
          <w:rFonts w:ascii="Times New Roman" w:hAnsi="Times New Roman" w:cs="Times New Roman"/>
          <w:sz w:val="24"/>
          <w:szCs w:val="24"/>
        </w:rPr>
        <w:t>: 1.4-8.</w:t>
      </w:r>
    </w:p>
    <w:p w:rsidR="00664C4A" w:rsidRPr="00BA4455" w:rsidRDefault="002A33CE" w:rsidP="00EA12FD">
      <w:pPr>
        <w:tabs>
          <w:tab w:val="left" w:pos="8071"/>
        </w:tabs>
        <w:spacing w:after="0"/>
        <w:rPr>
          <w:rFonts w:ascii="Cambria" w:hAnsi="Cambria"/>
        </w:rPr>
      </w:pPr>
      <w:r w:rsidRPr="002C2489">
        <w:rPr>
          <w:rFonts w:ascii="Times New Roman" w:hAnsi="Times New Roman" w:cs="Times New Roman"/>
          <w:sz w:val="24"/>
          <w:szCs w:val="24"/>
        </w:rPr>
        <w:fldChar w:fldCharType="end"/>
      </w:r>
    </w:p>
    <w:sectPr w:rsidR="00664C4A" w:rsidRPr="00BA4455" w:rsidSect="009054A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0CC" w:rsidRDefault="005B40CC" w:rsidP="008A7B6F">
      <w:pPr>
        <w:spacing w:after="0"/>
      </w:pPr>
      <w:r>
        <w:separator/>
      </w:r>
    </w:p>
  </w:endnote>
  <w:endnote w:type="continuationSeparator" w:id="0">
    <w:p w:rsidR="005B40CC" w:rsidRDefault="005B40CC" w:rsidP="008A7B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Helvetica-Light">
    <w:altName w:val="Arial"/>
    <w:charset w:val="00"/>
    <w:family w:val="swiss"/>
    <w:pitch w:val="variable"/>
    <w:sig w:usb0="00000003" w:usb1="00000000" w:usb2="00000000" w:usb3="00000000" w:csb0="00000001" w:csb1="00000000"/>
  </w:font>
  <w:font w:name="HYSinMyeongJo-Medium">
    <w:altName w:val="Malgun Gothic"/>
    <w:charset w:val="81"/>
    <w:family w:val="roman"/>
    <w:pitch w:val="variable"/>
    <w:sig w:usb0="900002A7" w:usb1="29D77CF9" w:usb2="00000010" w:usb3="00000000" w:csb0="00080000" w:csb1="00000000"/>
  </w:font>
  <w:font w:name="Cambria">
    <w:panose1 w:val="02040503050406030204"/>
    <w:charset w:val="00"/>
    <w:family w:val="roman"/>
    <w:pitch w:val="variable"/>
    <w:sig w:usb0="E00006FF" w:usb1="420024FF" w:usb2="02000000" w:usb3="00000000" w:csb0="0000019F" w:csb1="00000000"/>
  </w:font>
  <w:font w:name="BatangChe">
    <w:altName w:val="바탕체"/>
    <w:panose1 w:val="02030609000101010101"/>
    <w:charset w:val="81"/>
    <w:family w:val="modern"/>
    <w:pitch w:val="fixed"/>
    <w:sig w:usb0="B00002AF" w:usb1="69D77CFB" w:usb2="00000030" w:usb3="00000000" w:csb0="0008009F" w:csb1="00000000"/>
  </w:font>
  <w:font w:name="한컴바탕">
    <w:charset w:val="81"/>
    <w:family w:val="roman"/>
    <w:pitch w:val="variable"/>
    <w:sig w:usb0="F7FFAFFF" w:usb1="FBDFFFFF" w:usb2="00FFFFFF" w:usb3="00000000" w:csb0="803F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0CC" w:rsidRDefault="005B40CC" w:rsidP="008A7B6F">
      <w:pPr>
        <w:spacing w:after="0"/>
      </w:pPr>
      <w:r>
        <w:separator/>
      </w:r>
    </w:p>
  </w:footnote>
  <w:footnote w:type="continuationSeparator" w:id="0">
    <w:p w:rsidR="005B40CC" w:rsidRDefault="005B40CC" w:rsidP="008A7B6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v9w20xd2z0zp7evsw8px52v5favap09t902&quot;&gt;LAM Library&lt;record-ids&gt;&lt;item&gt;23&lt;/item&gt;&lt;item&gt;121&lt;/item&gt;&lt;item&gt;122&lt;/item&gt;&lt;item&gt;123&lt;/item&gt;&lt;item&gt;124&lt;/item&gt;&lt;/record-ids&gt;&lt;/item&gt;&lt;/Libraries&gt;"/>
  </w:docVars>
  <w:rsids>
    <w:rsidRoot w:val="00B35821"/>
    <w:rsid w:val="00001368"/>
    <w:rsid w:val="00001578"/>
    <w:rsid w:val="0000369C"/>
    <w:rsid w:val="00005B06"/>
    <w:rsid w:val="000143B8"/>
    <w:rsid w:val="00017424"/>
    <w:rsid w:val="00017E06"/>
    <w:rsid w:val="000203AE"/>
    <w:rsid w:val="00021350"/>
    <w:rsid w:val="000214B8"/>
    <w:rsid w:val="000223AB"/>
    <w:rsid w:val="00022897"/>
    <w:rsid w:val="000231F9"/>
    <w:rsid w:val="00041E06"/>
    <w:rsid w:val="00045728"/>
    <w:rsid w:val="000521CC"/>
    <w:rsid w:val="00053695"/>
    <w:rsid w:val="00053DEE"/>
    <w:rsid w:val="000601C4"/>
    <w:rsid w:val="000674B1"/>
    <w:rsid w:val="000744C7"/>
    <w:rsid w:val="00074B5B"/>
    <w:rsid w:val="00076D25"/>
    <w:rsid w:val="000916C0"/>
    <w:rsid w:val="00093043"/>
    <w:rsid w:val="0009672B"/>
    <w:rsid w:val="00097551"/>
    <w:rsid w:val="000A0000"/>
    <w:rsid w:val="000A0478"/>
    <w:rsid w:val="000A65E6"/>
    <w:rsid w:val="000A6F38"/>
    <w:rsid w:val="000B43A7"/>
    <w:rsid w:val="000B56D2"/>
    <w:rsid w:val="000B6A9F"/>
    <w:rsid w:val="000C035B"/>
    <w:rsid w:val="000C0DBC"/>
    <w:rsid w:val="000C14EF"/>
    <w:rsid w:val="000C309E"/>
    <w:rsid w:val="000C4AF0"/>
    <w:rsid w:val="000C53D6"/>
    <w:rsid w:val="000C546C"/>
    <w:rsid w:val="000D1788"/>
    <w:rsid w:val="000D4602"/>
    <w:rsid w:val="000E528C"/>
    <w:rsid w:val="000E5CB5"/>
    <w:rsid w:val="000E5D09"/>
    <w:rsid w:val="000E74A0"/>
    <w:rsid w:val="000F405B"/>
    <w:rsid w:val="000F755C"/>
    <w:rsid w:val="000F7842"/>
    <w:rsid w:val="00101E77"/>
    <w:rsid w:val="001074AE"/>
    <w:rsid w:val="00107A46"/>
    <w:rsid w:val="00107BCF"/>
    <w:rsid w:val="00111D40"/>
    <w:rsid w:val="00116A49"/>
    <w:rsid w:val="00117291"/>
    <w:rsid w:val="001309D4"/>
    <w:rsid w:val="00131829"/>
    <w:rsid w:val="001345CC"/>
    <w:rsid w:val="00143F3F"/>
    <w:rsid w:val="00146A7F"/>
    <w:rsid w:val="00147824"/>
    <w:rsid w:val="00150883"/>
    <w:rsid w:val="001537C8"/>
    <w:rsid w:val="00162E31"/>
    <w:rsid w:val="001645CE"/>
    <w:rsid w:val="00171240"/>
    <w:rsid w:val="001720A9"/>
    <w:rsid w:val="00174CFE"/>
    <w:rsid w:val="00176BEB"/>
    <w:rsid w:val="00177802"/>
    <w:rsid w:val="00181522"/>
    <w:rsid w:val="00181AC7"/>
    <w:rsid w:val="0018294F"/>
    <w:rsid w:val="00185BDF"/>
    <w:rsid w:val="001860CD"/>
    <w:rsid w:val="001A0A3C"/>
    <w:rsid w:val="001A106E"/>
    <w:rsid w:val="001A56C2"/>
    <w:rsid w:val="001A6646"/>
    <w:rsid w:val="001B0536"/>
    <w:rsid w:val="001B06E6"/>
    <w:rsid w:val="001B3F25"/>
    <w:rsid w:val="001B62AF"/>
    <w:rsid w:val="001C2AD4"/>
    <w:rsid w:val="001C7B29"/>
    <w:rsid w:val="001D0CC3"/>
    <w:rsid w:val="001D2121"/>
    <w:rsid w:val="001D5516"/>
    <w:rsid w:val="001D5BF4"/>
    <w:rsid w:val="001E159A"/>
    <w:rsid w:val="001E2064"/>
    <w:rsid w:val="001E22CF"/>
    <w:rsid w:val="001E5511"/>
    <w:rsid w:val="001E7AD8"/>
    <w:rsid w:val="001F311D"/>
    <w:rsid w:val="001F6020"/>
    <w:rsid w:val="001F6067"/>
    <w:rsid w:val="001F7D9B"/>
    <w:rsid w:val="00202727"/>
    <w:rsid w:val="00203168"/>
    <w:rsid w:val="00204672"/>
    <w:rsid w:val="00206E0C"/>
    <w:rsid w:val="002100C6"/>
    <w:rsid w:val="00212834"/>
    <w:rsid w:val="00212C0E"/>
    <w:rsid w:val="002136EC"/>
    <w:rsid w:val="0021540B"/>
    <w:rsid w:val="00221352"/>
    <w:rsid w:val="0022197C"/>
    <w:rsid w:val="002226D6"/>
    <w:rsid w:val="00222C82"/>
    <w:rsid w:val="00222F90"/>
    <w:rsid w:val="00225706"/>
    <w:rsid w:val="002258D3"/>
    <w:rsid w:val="00225928"/>
    <w:rsid w:val="00230CA0"/>
    <w:rsid w:val="00231A14"/>
    <w:rsid w:val="00234BAE"/>
    <w:rsid w:val="0023515A"/>
    <w:rsid w:val="00235255"/>
    <w:rsid w:val="0024030B"/>
    <w:rsid w:val="00240AFF"/>
    <w:rsid w:val="002414EA"/>
    <w:rsid w:val="00241E7A"/>
    <w:rsid w:val="0024380F"/>
    <w:rsid w:val="002444B2"/>
    <w:rsid w:val="00253FEA"/>
    <w:rsid w:val="00254454"/>
    <w:rsid w:val="0025600A"/>
    <w:rsid w:val="002622F3"/>
    <w:rsid w:val="00262820"/>
    <w:rsid w:val="00264DAE"/>
    <w:rsid w:val="00266342"/>
    <w:rsid w:val="002666BC"/>
    <w:rsid w:val="00272B18"/>
    <w:rsid w:val="002731A0"/>
    <w:rsid w:val="0027601C"/>
    <w:rsid w:val="0028037B"/>
    <w:rsid w:val="002911EF"/>
    <w:rsid w:val="00293F8D"/>
    <w:rsid w:val="00294D1F"/>
    <w:rsid w:val="002A33CE"/>
    <w:rsid w:val="002A42D0"/>
    <w:rsid w:val="002A467F"/>
    <w:rsid w:val="002A54A6"/>
    <w:rsid w:val="002A6DFC"/>
    <w:rsid w:val="002A71D8"/>
    <w:rsid w:val="002B17F5"/>
    <w:rsid w:val="002B230D"/>
    <w:rsid w:val="002B2FFA"/>
    <w:rsid w:val="002B38D3"/>
    <w:rsid w:val="002B7D39"/>
    <w:rsid w:val="002C2489"/>
    <w:rsid w:val="002C5BBB"/>
    <w:rsid w:val="002D00CF"/>
    <w:rsid w:val="002D075B"/>
    <w:rsid w:val="002D2EB7"/>
    <w:rsid w:val="002D720E"/>
    <w:rsid w:val="002D7CE0"/>
    <w:rsid w:val="002E0119"/>
    <w:rsid w:val="002E0508"/>
    <w:rsid w:val="002E09A2"/>
    <w:rsid w:val="002E35AE"/>
    <w:rsid w:val="002E531F"/>
    <w:rsid w:val="002E5E4B"/>
    <w:rsid w:val="002E7D65"/>
    <w:rsid w:val="002F4441"/>
    <w:rsid w:val="002F4840"/>
    <w:rsid w:val="002F4898"/>
    <w:rsid w:val="002F4930"/>
    <w:rsid w:val="002F6B2C"/>
    <w:rsid w:val="002F7237"/>
    <w:rsid w:val="0030484A"/>
    <w:rsid w:val="00313443"/>
    <w:rsid w:val="00314AAA"/>
    <w:rsid w:val="003156DB"/>
    <w:rsid w:val="00317341"/>
    <w:rsid w:val="00320077"/>
    <w:rsid w:val="00320E82"/>
    <w:rsid w:val="003250EB"/>
    <w:rsid w:val="00326CB3"/>
    <w:rsid w:val="00327755"/>
    <w:rsid w:val="0033140B"/>
    <w:rsid w:val="0033606F"/>
    <w:rsid w:val="00336347"/>
    <w:rsid w:val="0034213B"/>
    <w:rsid w:val="003433FF"/>
    <w:rsid w:val="00344020"/>
    <w:rsid w:val="003506E6"/>
    <w:rsid w:val="003525D7"/>
    <w:rsid w:val="00352D53"/>
    <w:rsid w:val="00353CDD"/>
    <w:rsid w:val="00354362"/>
    <w:rsid w:val="00357431"/>
    <w:rsid w:val="0036136B"/>
    <w:rsid w:val="00363802"/>
    <w:rsid w:val="0036572E"/>
    <w:rsid w:val="00366A0B"/>
    <w:rsid w:val="00370E1C"/>
    <w:rsid w:val="00372800"/>
    <w:rsid w:val="0037456E"/>
    <w:rsid w:val="00380101"/>
    <w:rsid w:val="00383F8D"/>
    <w:rsid w:val="00384D96"/>
    <w:rsid w:val="00386EF7"/>
    <w:rsid w:val="00387E13"/>
    <w:rsid w:val="0039058D"/>
    <w:rsid w:val="00390E8E"/>
    <w:rsid w:val="003944B8"/>
    <w:rsid w:val="00394A5A"/>
    <w:rsid w:val="003A24D4"/>
    <w:rsid w:val="003A4909"/>
    <w:rsid w:val="003B0D1C"/>
    <w:rsid w:val="003B1665"/>
    <w:rsid w:val="003B616F"/>
    <w:rsid w:val="003C6916"/>
    <w:rsid w:val="003C69B4"/>
    <w:rsid w:val="003D19BC"/>
    <w:rsid w:val="003D1E85"/>
    <w:rsid w:val="003D1ECD"/>
    <w:rsid w:val="003D477D"/>
    <w:rsid w:val="003E0F90"/>
    <w:rsid w:val="003E1426"/>
    <w:rsid w:val="003E5A04"/>
    <w:rsid w:val="003E73E5"/>
    <w:rsid w:val="003F25E4"/>
    <w:rsid w:val="003F3275"/>
    <w:rsid w:val="003F3424"/>
    <w:rsid w:val="003F5706"/>
    <w:rsid w:val="003F65E5"/>
    <w:rsid w:val="00400B92"/>
    <w:rsid w:val="00410298"/>
    <w:rsid w:val="004105A6"/>
    <w:rsid w:val="0041076B"/>
    <w:rsid w:val="00410A24"/>
    <w:rsid w:val="00411D78"/>
    <w:rsid w:val="00413DE2"/>
    <w:rsid w:val="0041542A"/>
    <w:rsid w:val="00415DF1"/>
    <w:rsid w:val="00420C29"/>
    <w:rsid w:val="00425E1A"/>
    <w:rsid w:val="00425FE9"/>
    <w:rsid w:val="00430458"/>
    <w:rsid w:val="00433671"/>
    <w:rsid w:val="004375F5"/>
    <w:rsid w:val="00440628"/>
    <w:rsid w:val="00442412"/>
    <w:rsid w:val="00442C34"/>
    <w:rsid w:val="00450AC7"/>
    <w:rsid w:val="0045250D"/>
    <w:rsid w:val="00456879"/>
    <w:rsid w:val="004621B6"/>
    <w:rsid w:val="00465C70"/>
    <w:rsid w:val="00470059"/>
    <w:rsid w:val="00470FFF"/>
    <w:rsid w:val="0047334F"/>
    <w:rsid w:val="0047552C"/>
    <w:rsid w:val="00477DBF"/>
    <w:rsid w:val="00482D0D"/>
    <w:rsid w:val="0048770F"/>
    <w:rsid w:val="004913DD"/>
    <w:rsid w:val="004916CA"/>
    <w:rsid w:val="00492A8C"/>
    <w:rsid w:val="00496E36"/>
    <w:rsid w:val="004A0E95"/>
    <w:rsid w:val="004A127F"/>
    <w:rsid w:val="004A29FE"/>
    <w:rsid w:val="004A48E4"/>
    <w:rsid w:val="004A6304"/>
    <w:rsid w:val="004B1BD2"/>
    <w:rsid w:val="004B5375"/>
    <w:rsid w:val="004B5638"/>
    <w:rsid w:val="004B6287"/>
    <w:rsid w:val="004B65EC"/>
    <w:rsid w:val="004B66B0"/>
    <w:rsid w:val="004C00BD"/>
    <w:rsid w:val="004C4DE0"/>
    <w:rsid w:val="004C56BC"/>
    <w:rsid w:val="004C614E"/>
    <w:rsid w:val="004D48B5"/>
    <w:rsid w:val="004D6375"/>
    <w:rsid w:val="004E0049"/>
    <w:rsid w:val="004E1780"/>
    <w:rsid w:val="004E2225"/>
    <w:rsid w:val="004E66C2"/>
    <w:rsid w:val="004E70DC"/>
    <w:rsid w:val="004F08F0"/>
    <w:rsid w:val="004F4F08"/>
    <w:rsid w:val="004F73BD"/>
    <w:rsid w:val="00500DAF"/>
    <w:rsid w:val="0050282D"/>
    <w:rsid w:val="0050341C"/>
    <w:rsid w:val="00503D7D"/>
    <w:rsid w:val="00506CE7"/>
    <w:rsid w:val="0050717D"/>
    <w:rsid w:val="00507886"/>
    <w:rsid w:val="005105BD"/>
    <w:rsid w:val="005148FE"/>
    <w:rsid w:val="0051714F"/>
    <w:rsid w:val="005178F6"/>
    <w:rsid w:val="00517FE2"/>
    <w:rsid w:val="00521D4F"/>
    <w:rsid w:val="00531248"/>
    <w:rsid w:val="005330A8"/>
    <w:rsid w:val="00534498"/>
    <w:rsid w:val="00541EF9"/>
    <w:rsid w:val="0054216E"/>
    <w:rsid w:val="00542F2D"/>
    <w:rsid w:val="00544114"/>
    <w:rsid w:val="00544DAB"/>
    <w:rsid w:val="00545D87"/>
    <w:rsid w:val="00545EE5"/>
    <w:rsid w:val="0054704D"/>
    <w:rsid w:val="00550BDB"/>
    <w:rsid w:val="005518C2"/>
    <w:rsid w:val="00551F65"/>
    <w:rsid w:val="005521DD"/>
    <w:rsid w:val="00554B7F"/>
    <w:rsid w:val="00555944"/>
    <w:rsid w:val="00560916"/>
    <w:rsid w:val="0056130D"/>
    <w:rsid w:val="005651CF"/>
    <w:rsid w:val="00565387"/>
    <w:rsid w:val="005670CB"/>
    <w:rsid w:val="00570E82"/>
    <w:rsid w:val="00572813"/>
    <w:rsid w:val="00572CE7"/>
    <w:rsid w:val="005730F8"/>
    <w:rsid w:val="00574B4E"/>
    <w:rsid w:val="00585C10"/>
    <w:rsid w:val="00586C06"/>
    <w:rsid w:val="00590A7E"/>
    <w:rsid w:val="00591D5F"/>
    <w:rsid w:val="005A10DC"/>
    <w:rsid w:val="005A1D99"/>
    <w:rsid w:val="005B0C73"/>
    <w:rsid w:val="005B2220"/>
    <w:rsid w:val="005B40CC"/>
    <w:rsid w:val="005B64B5"/>
    <w:rsid w:val="005B651B"/>
    <w:rsid w:val="005B6966"/>
    <w:rsid w:val="005C1309"/>
    <w:rsid w:val="005C4C2B"/>
    <w:rsid w:val="005C6777"/>
    <w:rsid w:val="005D0262"/>
    <w:rsid w:val="005D298E"/>
    <w:rsid w:val="005D576C"/>
    <w:rsid w:val="005D6940"/>
    <w:rsid w:val="005D712C"/>
    <w:rsid w:val="005E0768"/>
    <w:rsid w:val="005E0EEE"/>
    <w:rsid w:val="005E1369"/>
    <w:rsid w:val="006009B2"/>
    <w:rsid w:val="00601E23"/>
    <w:rsid w:val="006038E4"/>
    <w:rsid w:val="006044B1"/>
    <w:rsid w:val="0060570A"/>
    <w:rsid w:val="00612C55"/>
    <w:rsid w:val="0061335F"/>
    <w:rsid w:val="00613516"/>
    <w:rsid w:val="00614ADA"/>
    <w:rsid w:val="00615FD2"/>
    <w:rsid w:val="0061728A"/>
    <w:rsid w:val="00617994"/>
    <w:rsid w:val="00621CA1"/>
    <w:rsid w:val="00622A6E"/>
    <w:rsid w:val="006253D9"/>
    <w:rsid w:val="006265EF"/>
    <w:rsid w:val="00627657"/>
    <w:rsid w:val="00627C9F"/>
    <w:rsid w:val="00635827"/>
    <w:rsid w:val="00635A81"/>
    <w:rsid w:val="00637158"/>
    <w:rsid w:val="00637CA7"/>
    <w:rsid w:val="00641B62"/>
    <w:rsid w:val="00641BE5"/>
    <w:rsid w:val="00644A47"/>
    <w:rsid w:val="00646DC5"/>
    <w:rsid w:val="00652DB5"/>
    <w:rsid w:val="00657CAC"/>
    <w:rsid w:val="00663189"/>
    <w:rsid w:val="00664C4A"/>
    <w:rsid w:val="00666ACA"/>
    <w:rsid w:val="00667B09"/>
    <w:rsid w:val="0067084B"/>
    <w:rsid w:val="00673405"/>
    <w:rsid w:val="00677CD2"/>
    <w:rsid w:val="0068605B"/>
    <w:rsid w:val="00690F7C"/>
    <w:rsid w:val="00692FF3"/>
    <w:rsid w:val="00695D74"/>
    <w:rsid w:val="006A1816"/>
    <w:rsid w:val="006A25DA"/>
    <w:rsid w:val="006A28D3"/>
    <w:rsid w:val="006A29D1"/>
    <w:rsid w:val="006B176B"/>
    <w:rsid w:val="006B6DC0"/>
    <w:rsid w:val="006C2879"/>
    <w:rsid w:val="006C2D67"/>
    <w:rsid w:val="006C300B"/>
    <w:rsid w:val="006C4B92"/>
    <w:rsid w:val="006D0DB6"/>
    <w:rsid w:val="006D4F89"/>
    <w:rsid w:val="006E1632"/>
    <w:rsid w:val="006E62FE"/>
    <w:rsid w:val="006F0AFF"/>
    <w:rsid w:val="006F1705"/>
    <w:rsid w:val="006F1866"/>
    <w:rsid w:val="006F1BAD"/>
    <w:rsid w:val="006F1DDE"/>
    <w:rsid w:val="006F2C84"/>
    <w:rsid w:val="006F37E4"/>
    <w:rsid w:val="006F45E7"/>
    <w:rsid w:val="006F46E9"/>
    <w:rsid w:val="006F4EC3"/>
    <w:rsid w:val="006F5C1C"/>
    <w:rsid w:val="006F728B"/>
    <w:rsid w:val="006F7681"/>
    <w:rsid w:val="0070522B"/>
    <w:rsid w:val="00707D63"/>
    <w:rsid w:val="0071206A"/>
    <w:rsid w:val="00713500"/>
    <w:rsid w:val="0071445A"/>
    <w:rsid w:val="00715CB5"/>
    <w:rsid w:val="0071636F"/>
    <w:rsid w:val="00716809"/>
    <w:rsid w:val="00716912"/>
    <w:rsid w:val="00716AB5"/>
    <w:rsid w:val="00717563"/>
    <w:rsid w:val="007209E9"/>
    <w:rsid w:val="00721CA6"/>
    <w:rsid w:val="00725660"/>
    <w:rsid w:val="007300E2"/>
    <w:rsid w:val="00734A1C"/>
    <w:rsid w:val="007415DC"/>
    <w:rsid w:val="00743534"/>
    <w:rsid w:val="007436CA"/>
    <w:rsid w:val="0075133D"/>
    <w:rsid w:val="00753B40"/>
    <w:rsid w:val="007611F2"/>
    <w:rsid w:val="00765C0F"/>
    <w:rsid w:val="00766AF3"/>
    <w:rsid w:val="00767DD7"/>
    <w:rsid w:val="00773416"/>
    <w:rsid w:val="007751F3"/>
    <w:rsid w:val="00781441"/>
    <w:rsid w:val="00784B5E"/>
    <w:rsid w:val="0078601F"/>
    <w:rsid w:val="00791083"/>
    <w:rsid w:val="007A20F2"/>
    <w:rsid w:val="007B2ABE"/>
    <w:rsid w:val="007B5B2B"/>
    <w:rsid w:val="007B5B68"/>
    <w:rsid w:val="007B5BDC"/>
    <w:rsid w:val="007B7802"/>
    <w:rsid w:val="007B789A"/>
    <w:rsid w:val="007C6EB2"/>
    <w:rsid w:val="007C77D1"/>
    <w:rsid w:val="007C7BD0"/>
    <w:rsid w:val="007D05A2"/>
    <w:rsid w:val="007D1014"/>
    <w:rsid w:val="007D33FC"/>
    <w:rsid w:val="007D4504"/>
    <w:rsid w:val="007D56EA"/>
    <w:rsid w:val="007D5F02"/>
    <w:rsid w:val="007E4C7D"/>
    <w:rsid w:val="007E4D76"/>
    <w:rsid w:val="007E560A"/>
    <w:rsid w:val="007E63DE"/>
    <w:rsid w:val="007F0D7E"/>
    <w:rsid w:val="007F145F"/>
    <w:rsid w:val="007F4570"/>
    <w:rsid w:val="007F5E0D"/>
    <w:rsid w:val="007F7A56"/>
    <w:rsid w:val="007F7C89"/>
    <w:rsid w:val="00807B87"/>
    <w:rsid w:val="00807BB9"/>
    <w:rsid w:val="00810E49"/>
    <w:rsid w:val="00810F5C"/>
    <w:rsid w:val="008123C2"/>
    <w:rsid w:val="00816769"/>
    <w:rsid w:val="00820AAB"/>
    <w:rsid w:val="008212D4"/>
    <w:rsid w:val="0082644C"/>
    <w:rsid w:val="008264CF"/>
    <w:rsid w:val="00832523"/>
    <w:rsid w:val="00832EF3"/>
    <w:rsid w:val="00833E03"/>
    <w:rsid w:val="0083466D"/>
    <w:rsid w:val="00834EF4"/>
    <w:rsid w:val="0083552F"/>
    <w:rsid w:val="008356D0"/>
    <w:rsid w:val="00835D19"/>
    <w:rsid w:val="00836905"/>
    <w:rsid w:val="008375EF"/>
    <w:rsid w:val="0084158C"/>
    <w:rsid w:val="00842F43"/>
    <w:rsid w:val="0084446A"/>
    <w:rsid w:val="008473E4"/>
    <w:rsid w:val="00847521"/>
    <w:rsid w:val="008550F0"/>
    <w:rsid w:val="00856A1C"/>
    <w:rsid w:val="0086074C"/>
    <w:rsid w:val="008610EC"/>
    <w:rsid w:val="00861B2B"/>
    <w:rsid w:val="008631C4"/>
    <w:rsid w:val="00863AFF"/>
    <w:rsid w:val="00871473"/>
    <w:rsid w:val="00872B40"/>
    <w:rsid w:val="00873412"/>
    <w:rsid w:val="008741C7"/>
    <w:rsid w:val="0088354F"/>
    <w:rsid w:val="00885C83"/>
    <w:rsid w:val="00886064"/>
    <w:rsid w:val="00887469"/>
    <w:rsid w:val="0089583F"/>
    <w:rsid w:val="00895992"/>
    <w:rsid w:val="0089719A"/>
    <w:rsid w:val="008A2FF1"/>
    <w:rsid w:val="008A5F2A"/>
    <w:rsid w:val="008A712C"/>
    <w:rsid w:val="008A7B6F"/>
    <w:rsid w:val="008B0068"/>
    <w:rsid w:val="008B1191"/>
    <w:rsid w:val="008B645A"/>
    <w:rsid w:val="008B6F73"/>
    <w:rsid w:val="008B7489"/>
    <w:rsid w:val="008C382D"/>
    <w:rsid w:val="008C7C99"/>
    <w:rsid w:val="008D2442"/>
    <w:rsid w:val="008D26FB"/>
    <w:rsid w:val="008D2F76"/>
    <w:rsid w:val="008D6700"/>
    <w:rsid w:val="008E25E7"/>
    <w:rsid w:val="008E32FD"/>
    <w:rsid w:val="008F0A2B"/>
    <w:rsid w:val="008F2E37"/>
    <w:rsid w:val="008F5F4F"/>
    <w:rsid w:val="008F5FC8"/>
    <w:rsid w:val="008F7BDD"/>
    <w:rsid w:val="0090457F"/>
    <w:rsid w:val="009054AA"/>
    <w:rsid w:val="0090776B"/>
    <w:rsid w:val="00913259"/>
    <w:rsid w:val="00914959"/>
    <w:rsid w:val="00914E54"/>
    <w:rsid w:val="00915A83"/>
    <w:rsid w:val="009174D6"/>
    <w:rsid w:val="0091772D"/>
    <w:rsid w:val="00920123"/>
    <w:rsid w:val="00922E7B"/>
    <w:rsid w:val="00923EE6"/>
    <w:rsid w:val="00924505"/>
    <w:rsid w:val="00924A56"/>
    <w:rsid w:val="00925402"/>
    <w:rsid w:val="00926568"/>
    <w:rsid w:val="00926AB1"/>
    <w:rsid w:val="00927D1C"/>
    <w:rsid w:val="00931050"/>
    <w:rsid w:val="00932E80"/>
    <w:rsid w:val="00932FC0"/>
    <w:rsid w:val="0093363F"/>
    <w:rsid w:val="00934DB8"/>
    <w:rsid w:val="009413BA"/>
    <w:rsid w:val="009449AB"/>
    <w:rsid w:val="009472A5"/>
    <w:rsid w:val="00947469"/>
    <w:rsid w:val="00951BD6"/>
    <w:rsid w:val="0095412F"/>
    <w:rsid w:val="00956911"/>
    <w:rsid w:val="009625E6"/>
    <w:rsid w:val="00963BFF"/>
    <w:rsid w:val="00967C3B"/>
    <w:rsid w:val="00971ADA"/>
    <w:rsid w:val="00973A05"/>
    <w:rsid w:val="009765C4"/>
    <w:rsid w:val="0098021C"/>
    <w:rsid w:val="0098151C"/>
    <w:rsid w:val="00982E43"/>
    <w:rsid w:val="00985BDC"/>
    <w:rsid w:val="00987D55"/>
    <w:rsid w:val="00992E43"/>
    <w:rsid w:val="00993D95"/>
    <w:rsid w:val="00995696"/>
    <w:rsid w:val="00995E19"/>
    <w:rsid w:val="00996503"/>
    <w:rsid w:val="009A3111"/>
    <w:rsid w:val="009B101A"/>
    <w:rsid w:val="009B1226"/>
    <w:rsid w:val="009B1520"/>
    <w:rsid w:val="009B31A3"/>
    <w:rsid w:val="009B79D6"/>
    <w:rsid w:val="009C0158"/>
    <w:rsid w:val="009C44B7"/>
    <w:rsid w:val="009C55E3"/>
    <w:rsid w:val="009C666D"/>
    <w:rsid w:val="009D22A6"/>
    <w:rsid w:val="009D42F1"/>
    <w:rsid w:val="009D618B"/>
    <w:rsid w:val="009D6E52"/>
    <w:rsid w:val="009E114E"/>
    <w:rsid w:val="009E1AC2"/>
    <w:rsid w:val="009E29EA"/>
    <w:rsid w:val="009E5CA9"/>
    <w:rsid w:val="009E5CF9"/>
    <w:rsid w:val="009E78CD"/>
    <w:rsid w:val="009F2448"/>
    <w:rsid w:val="009F3B0E"/>
    <w:rsid w:val="00A012AF"/>
    <w:rsid w:val="00A019D8"/>
    <w:rsid w:val="00A0303D"/>
    <w:rsid w:val="00A0792E"/>
    <w:rsid w:val="00A12F77"/>
    <w:rsid w:val="00A14638"/>
    <w:rsid w:val="00A206FF"/>
    <w:rsid w:val="00A24510"/>
    <w:rsid w:val="00A25F87"/>
    <w:rsid w:val="00A271E5"/>
    <w:rsid w:val="00A27560"/>
    <w:rsid w:val="00A30B97"/>
    <w:rsid w:val="00A34A88"/>
    <w:rsid w:val="00A373CA"/>
    <w:rsid w:val="00A37543"/>
    <w:rsid w:val="00A40C1C"/>
    <w:rsid w:val="00A41A5D"/>
    <w:rsid w:val="00A44025"/>
    <w:rsid w:val="00A447FA"/>
    <w:rsid w:val="00A47C0C"/>
    <w:rsid w:val="00A56D27"/>
    <w:rsid w:val="00A603AA"/>
    <w:rsid w:val="00A60D71"/>
    <w:rsid w:val="00A61651"/>
    <w:rsid w:val="00A628CD"/>
    <w:rsid w:val="00A764F4"/>
    <w:rsid w:val="00A771AE"/>
    <w:rsid w:val="00A80D17"/>
    <w:rsid w:val="00A842D3"/>
    <w:rsid w:val="00A85863"/>
    <w:rsid w:val="00A864E7"/>
    <w:rsid w:val="00A872AF"/>
    <w:rsid w:val="00A92070"/>
    <w:rsid w:val="00A95589"/>
    <w:rsid w:val="00AA270F"/>
    <w:rsid w:val="00AA6B85"/>
    <w:rsid w:val="00AA7B95"/>
    <w:rsid w:val="00AB033B"/>
    <w:rsid w:val="00AB1BCA"/>
    <w:rsid w:val="00AB47B0"/>
    <w:rsid w:val="00AB679E"/>
    <w:rsid w:val="00AB7243"/>
    <w:rsid w:val="00AC66D8"/>
    <w:rsid w:val="00AD14A9"/>
    <w:rsid w:val="00AD3ABF"/>
    <w:rsid w:val="00AE25E3"/>
    <w:rsid w:val="00AE4000"/>
    <w:rsid w:val="00AE6961"/>
    <w:rsid w:val="00AE7272"/>
    <w:rsid w:val="00AE7F14"/>
    <w:rsid w:val="00AF3204"/>
    <w:rsid w:val="00AF68DA"/>
    <w:rsid w:val="00AF79C0"/>
    <w:rsid w:val="00B04EF7"/>
    <w:rsid w:val="00B04F34"/>
    <w:rsid w:val="00B06F46"/>
    <w:rsid w:val="00B07E3A"/>
    <w:rsid w:val="00B10584"/>
    <w:rsid w:val="00B10CAD"/>
    <w:rsid w:val="00B160E2"/>
    <w:rsid w:val="00B2201B"/>
    <w:rsid w:val="00B23BA8"/>
    <w:rsid w:val="00B23C25"/>
    <w:rsid w:val="00B3140B"/>
    <w:rsid w:val="00B324A0"/>
    <w:rsid w:val="00B35595"/>
    <w:rsid w:val="00B35821"/>
    <w:rsid w:val="00B373C0"/>
    <w:rsid w:val="00B4044A"/>
    <w:rsid w:val="00B43A5F"/>
    <w:rsid w:val="00B46F29"/>
    <w:rsid w:val="00B54C88"/>
    <w:rsid w:val="00B671D4"/>
    <w:rsid w:val="00B71BB3"/>
    <w:rsid w:val="00B826FE"/>
    <w:rsid w:val="00B85B78"/>
    <w:rsid w:val="00B86A4F"/>
    <w:rsid w:val="00B9075B"/>
    <w:rsid w:val="00B97F37"/>
    <w:rsid w:val="00BA075B"/>
    <w:rsid w:val="00BA0F52"/>
    <w:rsid w:val="00BA2BB4"/>
    <w:rsid w:val="00BA4455"/>
    <w:rsid w:val="00BA6379"/>
    <w:rsid w:val="00BB0B18"/>
    <w:rsid w:val="00BB37EA"/>
    <w:rsid w:val="00BC469D"/>
    <w:rsid w:val="00BC78B6"/>
    <w:rsid w:val="00BD1FA1"/>
    <w:rsid w:val="00BD3C39"/>
    <w:rsid w:val="00BE0B8B"/>
    <w:rsid w:val="00BE4EF5"/>
    <w:rsid w:val="00BF4D7D"/>
    <w:rsid w:val="00BF51BB"/>
    <w:rsid w:val="00BF54D0"/>
    <w:rsid w:val="00BF5694"/>
    <w:rsid w:val="00BF5850"/>
    <w:rsid w:val="00BF74D1"/>
    <w:rsid w:val="00C026CC"/>
    <w:rsid w:val="00C0430E"/>
    <w:rsid w:val="00C111B1"/>
    <w:rsid w:val="00C139B2"/>
    <w:rsid w:val="00C14985"/>
    <w:rsid w:val="00C16310"/>
    <w:rsid w:val="00C1674F"/>
    <w:rsid w:val="00C239B5"/>
    <w:rsid w:val="00C24820"/>
    <w:rsid w:val="00C30191"/>
    <w:rsid w:val="00C31C36"/>
    <w:rsid w:val="00C3666A"/>
    <w:rsid w:val="00C36AEE"/>
    <w:rsid w:val="00C40062"/>
    <w:rsid w:val="00C41367"/>
    <w:rsid w:val="00C440BB"/>
    <w:rsid w:val="00C45963"/>
    <w:rsid w:val="00C5203D"/>
    <w:rsid w:val="00C54F58"/>
    <w:rsid w:val="00C640DF"/>
    <w:rsid w:val="00C6612A"/>
    <w:rsid w:val="00C6667E"/>
    <w:rsid w:val="00C706E7"/>
    <w:rsid w:val="00C7121A"/>
    <w:rsid w:val="00C7277A"/>
    <w:rsid w:val="00C73B2D"/>
    <w:rsid w:val="00C75859"/>
    <w:rsid w:val="00C7613B"/>
    <w:rsid w:val="00C77A38"/>
    <w:rsid w:val="00C85383"/>
    <w:rsid w:val="00C855E0"/>
    <w:rsid w:val="00C95EA3"/>
    <w:rsid w:val="00C967DE"/>
    <w:rsid w:val="00CA0CDE"/>
    <w:rsid w:val="00CA36DB"/>
    <w:rsid w:val="00CA66C3"/>
    <w:rsid w:val="00CB3D05"/>
    <w:rsid w:val="00CC5547"/>
    <w:rsid w:val="00CD0651"/>
    <w:rsid w:val="00CE01C0"/>
    <w:rsid w:val="00CE0CD6"/>
    <w:rsid w:val="00CE26CF"/>
    <w:rsid w:val="00CE2722"/>
    <w:rsid w:val="00CE5E51"/>
    <w:rsid w:val="00CF1D07"/>
    <w:rsid w:val="00CF270A"/>
    <w:rsid w:val="00CF2B33"/>
    <w:rsid w:val="00CF379B"/>
    <w:rsid w:val="00CF3886"/>
    <w:rsid w:val="00CF4410"/>
    <w:rsid w:val="00CF764B"/>
    <w:rsid w:val="00D02FC7"/>
    <w:rsid w:val="00D057E2"/>
    <w:rsid w:val="00D058A9"/>
    <w:rsid w:val="00D066D1"/>
    <w:rsid w:val="00D106EE"/>
    <w:rsid w:val="00D12154"/>
    <w:rsid w:val="00D12C2B"/>
    <w:rsid w:val="00D1397A"/>
    <w:rsid w:val="00D2204B"/>
    <w:rsid w:val="00D22FA4"/>
    <w:rsid w:val="00D24377"/>
    <w:rsid w:val="00D25DA3"/>
    <w:rsid w:val="00D426AC"/>
    <w:rsid w:val="00D43125"/>
    <w:rsid w:val="00D5365D"/>
    <w:rsid w:val="00D5467B"/>
    <w:rsid w:val="00D574DE"/>
    <w:rsid w:val="00D616B9"/>
    <w:rsid w:val="00D6181D"/>
    <w:rsid w:val="00D61C40"/>
    <w:rsid w:val="00D62906"/>
    <w:rsid w:val="00D63AD6"/>
    <w:rsid w:val="00D6490E"/>
    <w:rsid w:val="00D7079E"/>
    <w:rsid w:val="00D71F02"/>
    <w:rsid w:val="00D72C30"/>
    <w:rsid w:val="00D72F77"/>
    <w:rsid w:val="00D73D86"/>
    <w:rsid w:val="00D7536C"/>
    <w:rsid w:val="00D80262"/>
    <w:rsid w:val="00D82AFF"/>
    <w:rsid w:val="00D8409D"/>
    <w:rsid w:val="00D86762"/>
    <w:rsid w:val="00D90536"/>
    <w:rsid w:val="00D92104"/>
    <w:rsid w:val="00D9224C"/>
    <w:rsid w:val="00D94CE4"/>
    <w:rsid w:val="00DA55E7"/>
    <w:rsid w:val="00DB3DE9"/>
    <w:rsid w:val="00DB6409"/>
    <w:rsid w:val="00DC0642"/>
    <w:rsid w:val="00DC1680"/>
    <w:rsid w:val="00DC4C66"/>
    <w:rsid w:val="00DC5A48"/>
    <w:rsid w:val="00DC69DA"/>
    <w:rsid w:val="00DC7CDD"/>
    <w:rsid w:val="00DD02EA"/>
    <w:rsid w:val="00DD1EAF"/>
    <w:rsid w:val="00DE0E83"/>
    <w:rsid w:val="00DE268E"/>
    <w:rsid w:val="00DE380A"/>
    <w:rsid w:val="00DF0652"/>
    <w:rsid w:val="00DF22C9"/>
    <w:rsid w:val="00E07665"/>
    <w:rsid w:val="00E11DC1"/>
    <w:rsid w:val="00E12B16"/>
    <w:rsid w:val="00E143DD"/>
    <w:rsid w:val="00E1760A"/>
    <w:rsid w:val="00E17F9C"/>
    <w:rsid w:val="00E20630"/>
    <w:rsid w:val="00E223DD"/>
    <w:rsid w:val="00E224D8"/>
    <w:rsid w:val="00E22A66"/>
    <w:rsid w:val="00E242DC"/>
    <w:rsid w:val="00E25621"/>
    <w:rsid w:val="00E31324"/>
    <w:rsid w:val="00E32486"/>
    <w:rsid w:val="00E32B7A"/>
    <w:rsid w:val="00E36EE4"/>
    <w:rsid w:val="00E373F5"/>
    <w:rsid w:val="00E43742"/>
    <w:rsid w:val="00E513FB"/>
    <w:rsid w:val="00E5321F"/>
    <w:rsid w:val="00E5419B"/>
    <w:rsid w:val="00E6048D"/>
    <w:rsid w:val="00E64D03"/>
    <w:rsid w:val="00E72114"/>
    <w:rsid w:val="00E7632E"/>
    <w:rsid w:val="00E832FE"/>
    <w:rsid w:val="00E90614"/>
    <w:rsid w:val="00E96B54"/>
    <w:rsid w:val="00EA12FD"/>
    <w:rsid w:val="00EA162F"/>
    <w:rsid w:val="00EA1F84"/>
    <w:rsid w:val="00EA3B19"/>
    <w:rsid w:val="00EA4A17"/>
    <w:rsid w:val="00EA5579"/>
    <w:rsid w:val="00EB04A7"/>
    <w:rsid w:val="00EB2E19"/>
    <w:rsid w:val="00EB3BAE"/>
    <w:rsid w:val="00EC1266"/>
    <w:rsid w:val="00EC1277"/>
    <w:rsid w:val="00EC26F6"/>
    <w:rsid w:val="00EC3025"/>
    <w:rsid w:val="00EC3CAF"/>
    <w:rsid w:val="00EC4BCE"/>
    <w:rsid w:val="00ED1329"/>
    <w:rsid w:val="00ED199E"/>
    <w:rsid w:val="00ED21AD"/>
    <w:rsid w:val="00ED777C"/>
    <w:rsid w:val="00EE0530"/>
    <w:rsid w:val="00EE190B"/>
    <w:rsid w:val="00EE1A05"/>
    <w:rsid w:val="00EE26B2"/>
    <w:rsid w:val="00EF0015"/>
    <w:rsid w:val="00EF569E"/>
    <w:rsid w:val="00EF5863"/>
    <w:rsid w:val="00F01E93"/>
    <w:rsid w:val="00F028B7"/>
    <w:rsid w:val="00F03528"/>
    <w:rsid w:val="00F041FB"/>
    <w:rsid w:val="00F05C39"/>
    <w:rsid w:val="00F05CC2"/>
    <w:rsid w:val="00F162D9"/>
    <w:rsid w:val="00F21E87"/>
    <w:rsid w:val="00F274E4"/>
    <w:rsid w:val="00F33001"/>
    <w:rsid w:val="00F336D9"/>
    <w:rsid w:val="00F35B4C"/>
    <w:rsid w:val="00F36C07"/>
    <w:rsid w:val="00F37A0B"/>
    <w:rsid w:val="00F4697C"/>
    <w:rsid w:val="00F511D2"/>
    <w:rsid w:val="00F52046"/>
    <w:rsid w:val="00F53CFB"/>
    <w:rsid w:val="00F54507"/>
    <w:rsid w:val="00F5514F"/>
    <w:rsid w:val="00F618EE"/>
    <w:rsid w:val="00F61E99"/>
    <w:rsid w:val="00F66D4F"/>
    <w:rsid w:val="00F77555"/>
    <w:rsid w:val="00F830D7"/>
    <w:rsid w:val="00F83211"/>
    <w:rsid w:val="00F83529"/>
    <w:rsid w:val="00F83DCD"/>
    <w:rsid w:val="00F846B3"/>
    <w:rsid w:val="00F872CA"/>
    <w:rsid w:val="00F917EF"/>
    <w:rsid w:val="00F92CEE"/>
    <w:rsid w:val="00F94B37"/>
    <w:rsid w:val="00F97B09"/>
    <w:rsid w:val="00FA37EB"/>
    <w:rsid w:val="00FA4109"/>
    <w:rsid w:val="00FA5D3A"/>
    <w:rsid w:val="00FB06CC"/>
    <w:rsid w:val="00FB0E59"/>
    <w:rsid w:val="00FB7C6D"/>
    <w:rsid w:val="00FC00DA"/>
    <w:rsid w:val="00FC2D03"/>
    <w:rsid w:val="00FD1294"/>
    <w:rsid w:val="00FD230A"/>
    <w:rsid w:val="00FD30E9"/>
    <w:rsid w:val="00FE1213"/>
    <w:rsid w:val="00FE48E0"/>
    <w:rsid w:val="00FE4996"/>
    <w:rsid w:val="00FF34CC"/>
    <w:rsid w:val="00FF775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D02BA"/>
  <w15:docId w15:val="{9481B38A-2E3D-4CBB-9138-75A802823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ko-KR"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1BB"/>
  </w:style>
  <w:style w:type="paragraph" w:styleId="Heading1">
    <w:name w:val="heading 1"/>
    <w:basedOn w:val="Normal"/>
    <w:next w:val="Normal"/>
    <w:link w:val="Heading1Char"/>
    <w:uiPriority w:val="9"/>
    <w:qFormat/>
    <w:rsid w:val="00440628"/>
    <w:pPr>
      <w:keepNext/>
      <w:keepLines/>
      <w:spacing w:before="320" w:after="0" w:line="480" w:lineRule="auto"/>
      <w:outlineLvl w:val="0"/>
    </w:pPr>
    <w:rPr>
      <w:rFonts w:ascii="Times New Roman" w:eastAsiaTheme="majorEastAsia" w:hAnsi="Times New Roman" w:cstheme="majorBidi"/>
      <w:b/>
      <w:color w:val="000000" w:themeColor="text1"/>
      <w:sz w:val="44"/>
      <w:szCs w:val="32"/>
    </w:rPr>
  </w:style>
  <w:style w:type="paragraph" w:styleId="Heading2">
    <w:name w:val="heading 2"/>
    <w:basedOn w:val="Normal"/>
    <w:next w:val="Normal"/>
    <w:link w:val="Heading2Char"/>
    <w:uiPriority w:val="9"/>
    <w:unhideWhenUsed/>
    <w:qFormat/>
    <w:rsid w:val="00440628"/>
    <w:pPr>
      <w:keepNext/>
      <w:keepLines/>
      <w:spacing w:before="80" w:after="0" w:line="480" w:lineRule="auto"/>
      <w:outlineLvl w:val="1"/>
    </w:pPr>
    <w:rPr>
      <w:rFonts w:ascii="Times New Roman" w:eastAsiaTheme="majorEastAsia" w:hAnsi="Times New Roman" w:cstheme="majorBidi"/>
      <w:b/>
      <w:color w:val="000000" w:themeColor="text1"/>
      <w:sz w:val="32"/>
      <w:szCs w:val="28"/>
    </w:rPr>
  </w:style>
  <w:style w:type="paragraph" w:styleId="Heading3">
    <w:name w:val="heading 3"/>
    <w:basedOn w:val="Normal"/>
    <w:next w:val="Normal"/>
    <w:link w:val="Heading3Char"/>
    <w:uiPriority w:val="9"/>
    <w:unhideWhenUsed/>
    <w:qFormat/>
    <w:rsid w:val="00440628"/>
    <w:pPr>
      <w:keepNext/>
      <w:keepLines/>
      <w:spacing w:before="40" w:after="0" w:line="480" w:lineRule="auto"/>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semiHidden/>
    <w:unhideWhenUsed/>
    <w:qFormat/>
    <w:rsid w:val="00BF51B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F51BB"/>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BF51BB"/>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BF51BB"/>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BF51BB"/>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BF51BB"/>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F51BB"/>
    <w:rPr>
      <w:i/>
      <w:iCs/>
    </w:rPr>
  </w:style>
  <w:style w:type="paragraph" w:customStyle="1" w:styleId="a">
    <w:name w:val="바탕글"/>
    <w:basedOn w:val="Normal"/>
    <w:rsid w:val="00F33001"/>
    <w:pPr>
      <w:snapToGrid w:val="0"/>
      <w:spacing w:line="384" w:lineRule="auto"/>
    </w:pPr>
    <w:rPr>
      <w:rFonts w:hAnsi="Batang" w:cs="Gulim"/>
      <w:color w:val="000000"/>
    </w:rPr>
  </w:style>
  <w:style w:type="paragraph" w:styleId="Date">
    <w:name w:val="Date"/>
    <w:basedOn w:val="Normal"/>
    <w:next w:val="Normal"/>
    <w:link w:val="DateChar"/>
    <w:uiPriority w:val="99"/>
    <w:semiHidden/>
    <w:unhideWhenUsed/>
    <w:rsid w:val="00E32B7A"/>
  </w:style>
  <w:style w:type="character" w:customStyle="1" w:styleId="DateChar">
    <w:name w:val="Date Char"/>
    <w:basedOn w:val="DefaultParagraphFont"/>
    <w:link w:val="Date"/>
    <w:uiPriority w:val="99"/>
    <w:semiHidden/>
    <w:rsid w:val="00E32B7A"/>
    <w:rPr>
      <w:szCs w:val="20"/>
    </w:rPr>
  </w:style>
  <w:style w:type="character" w:styleId="PlaceholderText">
    <w:name w:val="Placeholder Text"/>
    <w:basedOn w:val="DefaultParagraphFont"/>
    <w:uiPriority w:val="99"/>
    <w:semiHidden/>
    <w:rsid w:val="00C6667E"/>
    <w:rPr>
      <w:color w:val="808080"/>
    </w:rPr>
  </w:style>
  <w:style w:type="paragraph" w:customStyle="1" w:styleId="EndNoteBibliographyTitle">
    <w:name w:val="EndNote Bibliography Title"/>
    <w:basedOn w:val="Normal"/>
    <w:link w:val="EndNoteBibliographyTitleChar"/>
    <w:rsid w:val="002A33CE"/>
    <w:pPr>
      <w:spacing w:after="0"/>
      <w:jc w:val="center"/>
    </w:pPr>
    <w:rPr>
      <w:rFonts w:ascii="Malgun Gothic" w:eastAsia="Malgun Gothic" w:hAnsi="Malgun Gothic"/>
      <w:noProof/>
    </w:rPr>
  </w:style>
  <w:style w:type="character" w:customStyle="1" w:styleId="EndNoteBibliographyTitleChar">
    <w:name w:val="EndNote Bibliography Title Char"/>
    <w:basedOn w:val="DefaultParagraphFont"/>
    <w:link w:val="EndNoteBibliographyTitle"/>
    <w:rsid w:val="002A33CE"/>
    <w:rPr>
      <w:rFonts w:ascii="Malgun Gothic" w:eastAsia="Malgun Gothic" w:hAnsi="Malgun Gothic"/>
      <w:noProof/>
      <w:szCs w:val="20"/>
    </w:rPr>
  </w:style>
  <w:style w:type="paragraph" w:customStyle="1" w:styleId="EndNoteBibliography">
    <w:name w:val="EndNote Bibliography"/>
    <w:basedOn w:val="Normal"/>
    <w:link w:val="EndNoteBibliographyChar"/>
    <w:rsid w:val="002A33CE"/>
    <w:rPr>
      <w:rFonts w:ascii="Malgun Gothic" w:eastAsia="Malgun Gothic" w:hAnsi="Malgun Gothic"/>
      <w:noProof/>
    </w:rPr>
  </w:style>
  <w:style w:type="character" w:customStyle="1" w:styleId="EndNoteBibliographyChar">
    <w:name w:val="EndNote Bibliography Char"/>
    <w:basedOn w:val="DefaultParagraphFont"/>
    <w:link w:val="EndNoteBibliography"/>
    <w:rsid w:val="002A33CE"/>
    <w:rPr>
      <w:rFonts w:ascii="Malgun Gothic" w:eastAsia="Malgun Gothic" w:hAnsi="Malgun Gothic"/>
      <w:noProof/>
      <w:szCs w:val="20"/>
    </w:rPr>
  </w:style>
  <w:style w:type="table" w:styleId="TableGrid">
    <w:name w:val="Table Grid"/>
    <w:basedOn w:val="TableNormal"/>
    <w:uiPriority w:val="99"/>
    <w:rsid w:val="00EC3CA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51BB"/>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BF51BB"/>
    <w:rPr>
      <w:rFonts w:asciiTheme="majorHAnsi" w:eastAsiaTheme="majorEastAsia" w:hAnsiTheme="majorHAnsi" w:cstheme="majorBidi"/>
      <w:color w:val="4F81BD" w:themeColor="accent1"/>
      <w:spacing w:val="-10"/>
      <w:sz w:val="56"/>
      <w:szCs w:val="56"/>
    </w:rPr>
  </w:style>
  <w:style w:type="paragraph" w:customStyle="1" w:styleId="corrs-au">
    <w:name w:val="corrs-au"/>
    <w:basedOn w:val="Normal"/>
    <w:link w:val="corrs-auChar"/>
    <w:qFormat/>
    <w:rsid w:val="00982E43"/>
    <w:pPr>
      <w:spacing w:before="70" w:after="0" w:line="300" w:lineRule="exact"/>
    </w:pPr>
    <w:rPr>
      <w:rFonts w:ascii="Helvetica-Light" w:hAnsi="Helvetica-Light" w:cs="Times New Roman"/>
      <w:iCs/>
      <w:sz w:val="17"/>
      <w:szCs w:val="17"/>
      <w:lang w:eastAsia="en-US"/>
    </w:rPr>
  </w:style>
  <w:style w:type="character" w:customStyle="1" w:styleId="corrs-auChar">
    <w:name w:val="corrs-au Char"/>
    <w:basedOn w:val="DefaultParagraphFont"/>
    <w:link w:val="corrs-au"/>
    <w:rsid w:val="00982E43"/>
    <w:rPr>
      <w:rFonts w:ascii="Helvetica-Light" w:hAnsi="Helvetica-Light" w:cs="Times New Roman"/>
      <w:iCs/>
      <w:kern w:val="0"/>
      <w:sz w:val="17"/>
      <w:szCs w:val="17"/>
      <w:lang w:eastAsia="en-US"/>
    </w:rPr>
  </w:style>
  <w:style w:type="paragraph" w:customStyle="1" w:styleId="para-first">
    <w:name w:val="para-first"/>
    <w:basedOn w:val="Normal"/>
    <w:link w:val="para-firstChar"/>
    <w:rsid w:val="00982E43"/>
    <w:pPr>
      <w:spacing w:after="0" w:line="220" w:lineRule="exact"/>
    </w:pPr>
    <w:rPr>
      <w:rFonts w:ascii="Times New Roman" w:hAnsi="Times New Roman" w:cs="Times New Roman"/>
      <w:sz w:val="16"/>
      <w:szCs w:val="16"/>
      <w:lang w:eastAsia="en-US"/>
    </w:rPr>
  </w:style>
  <w:style w:type="character" w:customStyle="1" w:styleId="para-firstChar">
    <w:name w:val="para-first Char"/>
    <w:basedOn w:val="DefaultParagraphFont"/>
    <w:link w:val="para-first"/>
    <w:rsid w:val="00982E43"/>
    <w:rPr>
      <w:rFonts w:ascii="Times New Roman" w:hAnsi="Times New Roman" w:cs="Times New Roman"/>
      <w:kern w:val="0"/>
      <w:sz w:val="16"/>
      <w:szCs w:val="16"/>
      <w:lang w:eastAsia="en-US"/>
    </w:rPr>
  </w:style>
  <w:style w:type="paragraph" w:styleId="NormalWeb">
    <w:name w:val="Normal (Web)"/>
    <w:basedOn w:val="Normal"/>
    <w:uiPriority w:val="99"/>
    <w:semiHidden/>
    <w:unhideWhenUsed/>
    <w:rsid w:val="00873412"/>
    <w:pPr>
      <w:spacing w:before="100" w:beforeAutospacing="1" w:after="100" w:afterAutospacing="1"/>
    </w:pPr>
    <w:rPr>
      <w:rFonts w:ascii="Gulim" w:eastAsia="Gulim" w:hAnsi="Gulim" w:cs="Gulim"/>
      <w:sz w:val="24"/>
      <w:szCs w:val="24"/>
    </w:rPr>
  </w:style>
  <w:style w:type="paragraph" w:styleId="Header">
    <w:name w:val="header"/>
    <w:basedOn w:val="Normal"/>
    <w:link w:val="HeaderChar"/>
    <w:uiPriority w:val="99"/>
    <w:unhideWhenUsed/>
    <w:rsid w:val="008A7B6F"/>
    <w:pPr>
      <w:tabs>
        <w:tab w:val="center" w:pos="4513"/>
        <w:tab w:val="right" w:pos="9026"/>
      </w:tabs>
      <w:snapToGrid w:val="0"/>
    </w:pPr>
  </w:style>
  <w:style w:type="character" w:customStyle="1" w:styleId="HeaderChar">
    <w:name w:val="Header Char"/>
    <w:basedOn w:val="DefaultParagraphFont"/>
    <w:link w:val="Header"/>
    <w:uiPriority w:val="99"/>
    <w:rsid w:val="008A7B6F"/>
    <w:rPr>
      <w:szCs w:val="20"/>
    </w:rPr>
  </w:style>
  <w:style w:type="paragraph" w:styleId="Footer">
    <w:name w:val="footer"/>
    <w:basedOn w:val="Normal"/>
    <w:link w:val="FooterChar"/>
    <w:uiPriority w:val="99"/>
    <w:unhideWhenUsed/>
    <w:rsid w:val="008A7B6F"/>
    <w:pPr>
      <w:tabs>
        <w:tab w:val="center" w:pos="4513"/>
        <w:tab w:val="right" w:pos="9026"/>
      </w:tabs>
      <w:snapToGrid w:val="0"/>
    </w:pPr>
  </w:style>
  <w:style w:type="character" w:customStyle="1" w:styleId="FooterChar">
    <w:name w:val="Footer Char"/>
    <w:basedOn w:val="DefaultParagraphFont"/>
    <w:link w:val="Footer"/>
    <w:uiPriority w:val="99"/>
    <w:rsid w:val="008A7B6F"/>
    <w:rPr>
      <w:szCs w:val="20"/>
    </w:rPr>
  </w:style>
  <w:style w:type="character" w:customStyle="1" w:styleId="Heading1Char">
    <w:name w:val="Heading 1 Char"/>
    <w:basedOn w:val="DefaultParagraphFont"/>
    <w:link w:val="Heading1"/>
    <w:uiPriority w:val="9"/>
    <w:rsid w:val="00440628"/>
    <w:rPr>
      <w:rFonts w:ascii="Times New Roman" w:eastAsiaTheme="majorEastAsia" w:hAnsi="Times New Roman" w:cstheme="majorBidi"/>
      <w:b/>
      <w:color w:val="000000" w:themeColor="text1"/>
      <w:sz w:val="44"/>
      <w:szCs w:val="32"/>
    </w:rPr>
  </w:style>
  <w:style w:type="paragraph" w:styleId="TOCHeading">
    <w:name w:val="TOC Heading"/>
    <w:basedOn w:val="Heading1"/>
    <w:next w:val="Normal"/>
    <w:uiPriority w:val="39"/>
    <w:unhideWhenUsed/>
    <w:qFormat/>
    <w:rsid w:val="00BF51BB"/>
    <w:pPr>
      <w:outlineLvl w:val="9"/>
    </w:pPr>
  </w:style>
  <w:style w:type="character" w:customStyle="1" w:styleId="Heading2Char">
    <w:name w:val="Heading 2 Char"/>
    <w:basedOn w:val="DefaultParagraphFont"/>
    <w:link w:val="Heading2"/>
    <w:uiPriority w:val="9"/>
    <w:rsid w:val="00440628"/>
    <w:rPr>
      <w:rFonts w:ascii="Times New Roman" w:eastAsiaTheme="majorEastAsia" w:hAnsi="Times New Roman" w:cstheme="majorBidi"/>
      <w:b/>
      <w:color w:val="000000" w:themeColor="text1"/>
      <w:sz w:val="32"/>
      <w:szCs w:val="28"/>
    </w:rPr>
  </w:style>
  <w:style w:type="character" w:customStyle="1" w:styleId="Heading3Char">
    <w:name w:val="Heading 3 Char"/>
    <w:basedOn w:val="DefaultParagraphFont"/>
    <w:link w:val="Heading3"/>
    <w:uiPriority w:val="9"/>
    <w:rsid w:val="00440628"/>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BF51B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F51BB"/>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BF51BB"/>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BF51BB"/>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BF51BB"/>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BF51BB"/>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BF51BB"/>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BF51B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F51BB"/>
    <w:rPr>
      <w:rFonts w:asciiTheme="majorHAnsi" w:eastAsiaTheme="majorEastAsia" w:hAnsiTheme="majorHAnsi" w:cstheme="majorBidi"/>
      <w:sz w:val="24"/>
      <w:szCs w:val="24"/>
    </w:rPr>
  </w:style>
  <w:style w:type="character" w:styleId="Strong">
    <w:name w:val="Strong"/>
    <w:basedOn w:val="DefaultParagraphFont"/>
    <w:uiPriority w:val="22"/>
    <w:qFormat/>
    <w:rsid w:val="00BF51BB"/>
    <w:rPr>
      <w:b/>
      <w:bCs/>
    </w:rPr>
  </w:style>
  <w:style w:type="paragraph" w:styleId="NoSpacing">
    <w:name w:val="No Spacing"/>
    <w:uiPriority w:val="1"/>
    <w:qFormat/>
    <w:rsid w:val="00BF51BB"/>
    <w:pPr>
      <w:spacing w:after="0" w:line="240" w:lineRule="auto"/>
    </w:pPr>
  </w:style>
  <w:style w:type="paragraph" w:styleId="Quote">
    <w:name w:val="Quote"/>
    <w:basedOn w:val="Normal"/>
    <w:next w:val="Normal"/>
    <w:link w:val="QuoteChar"/>
    <w:uiPriority w:val="29"/>
    <w:qFormat/>
    <w:rsid w:val="00BF51B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F51BB"/>
    <w:rPr>
      <w:i/>
      <w:iCs/>
      <w:color w:val="404040" w:themeColor="text1" w:themeTint="BF"/>
    </w:rPr>
  </w:style>
  <w:style w:type="paragraph" w:styleId="IntenseQuote">
    <w:name w:val="Intense Quote"/>
    <w:basedOn w:val="Normal"/>
    <w:next w:val="Normal"/>
    <w:link w:val="IntenseQuoteChar"/>
    <w:uiPriority w:val="30"/>
    <w:qFormat/>
    <w:rsid w:val="00BF51BB"/>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BF51BB"/>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BF51BB"/>
    <w:rPr>
      <w:i/>
      <w:iCs/>
      <w:color w:val="404040" w:themeColor="text1" w:themeTint="BF"/>
    </w:rPr>
  </w:style>
  <w:style w:type="character" w:styleId="IntenseEmphasis">
    <w:name w:val="Intense Emphasis"/>
    <w:basedOn w:val="DefaultParagraphFont"/>
    <w:uiPriority w:val="21"/>
    <w:qFormat/>
    <w:rsid w:val="00BF51BB"/>
    <w:rPr>
      <w:b/>
      <w:bCs/>
      <w:i/>
      <w:iCs/>
    </w:rPr>
  </w:style>
  <w:style w:type="character" w:styleId="SubtleReference">
    <w:name w:val="Subtle Reference"/>
    <w:basedOn w:val="DefaultParagraphFont"/>
    <w:uiPriority w:val="31"/>
    <w:qFormat/>
    <w:rsid w:val="00BF51B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F51BB"/>
    <w:rPr>
      <w:b/>
      <w:bCs/>
      <w:smallCaps/>
      <w:spacing w:val="5"/>
      <w:u w:val="single"/>
    </w:rPr>
  </w:style>
  <w:style w:type="character" w:styleId="BookTitle">
    <w:name w:val="Book Title"/>
    <w:basedOn w:val="DefaultParagraphFont"/>
    <w:uiPriority w:val="33"/>
    <w:qFormat/>
    <w:rsid w:val="00BF51BB"/>
    <w:rPr>
      <w:b/>
      <w:bCs/>
      <w:smallCaps/>
    </w:rPr>
  </w:style>
  <w:style w:type="paragraph" w:styleId="TOC1">
    <w:name w:val="toc 1"/>
    <w:basedOn w:val="Normal"/>
    <w:next w:val="Normal"/>
    <w:autoRedefine/>
    <w:uiPriority w:val="39"/>
    <w:unhideWhenUsed/>
    <w:rsid w:val="00022897"/>
    <w:pPr>
      <w:spacing w:after="100"/>
    </w:pPr>
  </w:style>
  <w:style w:type="paragraph" w:styleId="TOC2">
    <w:name w:val="toc 2"/>
    <w:basedOn w:val="Normal"/>
    <w:next w:val="Normal"/>
    <w:autoRedefine/>
    <w:uiPriority w:val="39"/>
    <w:unhideWhenUsed/>
    <w:rsid w:val="00022897"/>
    <w:pPr>
      <w:spacing w:after="100"/>
      <w:ind w:left="200"/>
    </w:pPr>
  </w:style>
  <w:style w:type="character" w:styleId="Hyperlink">
    <w:name w:val="Hyperlink"/>
    <w:basedOn w:val="DefaultParagraphFont"/>
    <w:uiPriority w:val="99"/>
    <w:unhideWhenUsed/>
    <w:rsid w:val="00022897"/>
    <w:rPr>
      <w:color w:val="0000FF" w:themeColor="hyperlink"/>
      <w:u w:val="single"/>
    </w:rPr>
  </w:style>
  <w:style w:type="character" w:customStyle="1" w:styleId="glossarytermlink">
    <w:name w:val="glossarytermlink"/>
    <w:basedOn w:val="DefaultParagraphFont"/>
    <w:rsid w:val="008D2F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wmf"/><Relationship Id="rId42" Type="http://schemas.openxmlformats.org/officeDocument/2006/relationships/image" Target="media/image17.wmf"/><Relationship Id="rId63" Type="http://schemas.openxmlformats.org/officeDocument/2006/relationships/oleObject" Target="embeddings/oleObject30.bin"/><Relationship Id="rId84" Type="http://schemas.openxmlformats.org/officeDocument/2006/relationships/image" Target="media/image38.wmf"/><Relationship Id="rId138" Type="http://schemas.openxmlformats.org/officeDocument/2006/relationships/image" Target="media/image68.wmf"/><Relationship Id="rId159" Type="http://schemas.openxmlformats.org/officeDocument/2006/relationships/oleObject" Target="embeddings/oleObject75.bin"/><Relationship Id="rId107" Type="http://schemas.openxmlformats.org/officeDocument/2006/relationships/image" Target="media/image50.png"/><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oleObject" Target="embeddings/oleObject25.bin"/><Relationship Id="rId74" Type="http://schemas.openxmlformats.org/officeDocument/2006/relationships/image" Target="media/image33.wmf"/><Relationship Id="rId128" Type="http://schemas.openxmlformats.org/officeDocument/2006/relationships/image" Target="media/image63.wmf"/><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6.bin"/><Relationship Id="rId160" Type="http://schemas.openxmlformats.org/officeDocument/2006/relationships/image" Target="media/image79.wmf"/><Relationship Id="rId22" Type="http://schemas.openxmlformats.org/officeDocument/2006/relationships/oleObject" Target="embeddings/oleObject8.bin"/><Relationship Id="rId43" Type="http://schemas.openxmlformats.org/officeDocument/2006/relationships/oleObject" Target="embeddings/oleObject20.bin"/><Relationship Id="rId64" Type="http://schemas.openxmlformats.org/officeDocument/2006/relationships/image" Target="media/image28.wmf"/><Relationship Id="rId118" Type="http://schemas.openxmlformats.org/officeDocument/2006/relationships/image" Target="media/image58.wmf"/><Relationship Id="rId139" Type="http://schemas.openxmlformats.org/officeDocument/2006/relationships/oleObject" Target="embeddings/oleObject65.bin"/><Relationship Id="rId85" Type="http://schemas.openxmlformats.org/officeDocument/2006/relationships/oleObject" Target="embeddings/oleObject41.bin"/><Relationship Id="rId150" Type="http://schemas.openxmlformats.org/officeDocument/2006/relationships/image" Target="media/image74.wmf"/><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image" Target="media/image51.tiff"/><Relationship Id="rId129" Type="http://schemas.openxmlformats.org/officeDocument/2006/relationships/oleObject" Target="embeddings/oleObject60.bin"/><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36.bin"/><Relationship Id="rId91" Type="http://schemas.openxmlformats.org/officeDocument/2006/relationships/oleObject" Target="embeddings/oleObject44.bin"/><Relationship Id="rId96" Type="http://schemas.openxmlformats.org/officeDocument/2006/relationships/image" Target="media/image44.wmf"/><Relationship Id="rId140" Type="http://schemas.openxmlformats.org/officeDocument/2006/relationships/image" Target="media/image69.wmf"/><Relationship Id="rId145" Type="http://schemas.openxmlformats.org/officeDocument/2006/relationships/oleObject" Target="embeddings/oleObject68.bin"/><Relationship Id="rId161" Type="http://schemas.openxmlformats.org/officeDocument/2006/relationships/oleObject" Target="embeddings/oleObject76.bin"/><Relationship Id="rId166" Type="http://schemas.openxmlformats.org/officeDocument/2006/relationships/image" Target="media/image82.w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oleObject" Target="embeddings/oleObject23.bin"/><Relationship Id="rId114" Type="http://schemas.openxmlformats.org/officeDocument/2006/relationships/image" Target="media/image56.wmf"/><Relationship Id="rId119" Type="http://schemas.openxmlformats.org/officeDocument/2006/relationships/oleObject" Target="embeddings/oleObject55.bin"/><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oleObject" Target="embeddings/oleObject31.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4.wmf"/><Relationship Id="rId135" Type="http://schemas.openxmlformats.org/officeDocument/2006/relationships/oleObject" Target="embeddings/oleObject63.bin"/><Relationship Id="rId151" Type="http://schemas.openxmlformats.org/officeDocument/2006/relationships/oleObject" Target="embeddings/oleObject71.bin"/><Relationship Id="rId156" Type="http://schemas.openxmlformats.org/officeDocument/2006/relationships/image" Target="media/image77.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7.bin"/><Relationship Id="rId109" Type="http://schemas.openxmlformats.org/officeDocument/2006/relationships/image" Target="media/image52.png"/><Relationship Id="rId34" Type="http://schemas.openxmlformats.org/officeDocument/2006/relationships/oleObject" Target="embeddings/oleObject14.bin"/><Relationship Id="rId50" Type="http://schemas.openxmlformats.org/officeDocument/2006/relationships/image" Target="media/image21.wmf"/><Relationship Id="rId55" Type="http://schemas.openxmlformats.org/officeDocument/2006/relationships/oleObject" Target="embeddings/oleObject26.bin"/><Relationship Id="rId76" Type="http://schemas.openxmlformats.org/officeDocument/2006/relationships/image" Target="media/image34.wmf"/><Relationship Id="rId97" Type="http://schemas.openxmlformats.org/officeDocument/2006/relationships/oleObject" Target="embeddings/oleObject47.bin"/><Relationship Id="rId104" Type="http://schemas.openxmlformats.org/officeDocument/2006/relationships/image" Target="media/image47.tif"/><Relationship Id="rId120" Type="http://schemas.openxmlformats.org/officeDocument/2006/relationships/image" Target="media/image59.wmf"/><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72.wmf"/><Relationship Id="rId167" Type="http://schemas.openxmlformats.org/officeDocument/2006/relationships/oleObject" Target="embeddings/oleObject79.bin"/><Relationship Id="rId7" Type="http://schemas.openxmlformats.org/officeDocument/2006/relationships/image" Target="media/image1.wmf"/><Relationship Id="rId71" Type="http://schemas.openxmlformats.org/officeDocument/2006/relationships/oleObject" Target="embeddings/oleObject34.bin"/><Relationship Id="rId92" Type="http://schemas.openxmlformats.org/officeDocument/2006/relationships/image" Target="media/image42.wmf"/><Relationship Id="rId162" Type="http://schemas.openxmlformats.org/officeDocument/2006/relationships/image" Target="media/image80.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29.wmf"/><Relationship Id="rId87" Type="http://schemas.openxmlformats.org/officeDocument/2006/relationships/oleObject" Target="embeddings/oleObject42.bin"/><Relationship Id="rId110" Type="http://schemas.openxmlformats.org/officeDocument/2006/relationships/image" Target="media/image53.png"/><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7.wmf"/><Relationship Id="rId157" Type="http://schemas.openxmlformats.org/officeDocument/2006/relationships/oleObject" Target="embeddings/oleObject74.bin"/><Relationship Id="rId61" Type="http://schemas.openxmlformats.org/officeDocument/2006/relationships/oleObject" Target="embeddings/oleObject29.bin"/><Relationship Id="rId82" Type="http://schemas.openxmlformats.org/officeDocument/2006/relationships/image" Target="media/image37.wmf"/><Relationship Id="rId152" Type="http://schemas.openxmlformats.org/officeDocument/2006/relationships/image" Target="media/image75.wmf"/><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image" Target="media/image24.wmf"/><Relationship Id="rId77" Type="http://schemas.openxmlformats.org/officeDocument/2006/relationships/oleObject" Target="embeddings/oleObject37.bin"/><Relationship Id="rId100" Type="http://schemas.openxmlformats.org/officeDocument/2006/relationships/oleObject" Target="embeddings/oleObject49.bin"/><Relationship Id="rId105" Type="http://schemas.openxmlformats.org/officeDocument/2006/relationships/image" Target="media/image48.png"/><Relationship Id="rId126" Type="http://schemas.openxmlformats.org/officeDocument/2006/relationships/image" Target="media/image62.wmf"/><Relationship Id="rId147" Type="http://schemas.openxmlformats.org/officeDocument/2006/relationships/oleObject" Target="embeddings/oleObject69.bin"/><Relationship Id="rId168"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oleObject" Target="embeddings/oleObject24.bin"/><Relationship Id="rId72" Type="http://schemas.openxmlformats.org/officeDocument/2006/relationships/image" Target="media/image32.wmf"/><Relationship Id="rId93" Type="http://schemas.openxmlformats.org/officeDocument/2006/relationships/oleObject" Target="embeddings/oleObject45.bin"/><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image" Target="media/image70.wmf"/><Relationship Id="rId163" Type="http://schemas.openxmlformats.org/officeDocument/2006/relationships/oleObject" Target="embeddings/oleObject77.bin"/><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image" Target="media/image19.wmf"/><Relationship Id="rId67" Type="http://schemas.openxmlformats.org/officeDocument/2006/relationships/oleObject" Target="embeddings/oleObject32.bin"/><Relationship Id="rId116" Type="http://schemas.openxmlformats.org/officeDocument/2006/relationships/image" Target="media/image57.wmf"/><Relationship Id="rId137" Type="http://schemas.openxmlformats.org/officeDocument/2006/relationships/oleObject" Target="embeddings/oleObject64.bin"/><Relationship Id="rId158" Type="http://schemas.openxmlformats.org/officeDocument/2006/relationships/image" Target="media/image78.wmf"/><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image" Target="media/image27.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4.png"/><Relationship Id="rId132" Type="http://schemas.openxmlformats.org/officeDocument/2006/relationships/image" Target="media/image65.wmf"/><Relationship Id="rId153" Type="http://schemas.openxmlformats.org/officeDocument/2006/relationships/oleObject" Target="embeddings/oleObject72.bin"/><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7.bin"/><Relationship Id="rId106" Type="http://schemas.openxmlformats.org/officeDocument/2006/relationships/image" Target="media/image49.png"/><Relationship Id="rId127" Type="http://schemas.openxmlformats.org/officeDocument/2006/relationships/oleObject" Target="embeddings/oleObject59.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2.wmf"/><Relationship Id="rId73" Type="http://schemas.openxmlformats.org/officeDocument/2006/relationships/oleObject" Target="embeddings/oleObject35.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8.bin"/><Relationship Id="rId101" Type="http://schemas.openxmlformats.org/officeDocument/2006/relationships/image" Target="media/image46.wmf"/><Relationship Id="rId122" Type="http://schemas.openxmlformats.org/officeDocument/2006/relationships/image" Target="media/image60.wmf"/><Relationship Id="rId143" Type="http://schemas.openxmlformats.org/officeDocument/2006/relationships/oleObject" Target="embeddings/oleObject67.bin"/><Relationship Id="rId148" Type="http://schemas.openxmlformats.org/officeDocument/2006/relationships/image" Target="media/image73.wmf"/><Relationship Id="rId164" Type="http://schemas.openxmlformats.org/officeDocument/2006/relationships/image" Target="media/image81.wmf"/><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wmf"/><Relationship Id="rId26" Type="http://schemas.openxmlformats.org/officeDocument/2006/relationships/oleObject" Target="embeddings/oleObject10.bin"/><Relationship Id="rId47" Type="http://schemas.openxmlformats.org/officeDocument/2006/relationships/oleObject" Target="embeddings/oleObject22.bin"/><Relationship Id="rId68" Type="http://schemas.openxmlformats.org/officeDocument/2006/relationships/image" Target="media/image30.wmf"/><Relationship Id="rId89" Type="http://schemas.openxmlformats.org/officeDocument/2006/relationships/oleObject" Target="embeddings/oleObject43.bin"/><Relationship Id="rId112" Type="http://schemas.openxmlformats.org/officeDocument/2006/relationships/image" Target="media/image55.wmf"/><Relationship Id="rId133" Type="http://schemas.openxmlformats.org/officeDocument/2006/relationships/oleObject" Target="embeddings/oleObject62.bin"/><Relationship Id="rId154" Type="http://schemas.openxmlformats.org/officeDocument/2006/relationships/image" Target="media/image76.wmf"/><Relationship Id="rId16" Type="http://schemas.openxmlformats.org/officeDocument/2006/relationships/oleObject" Target="embeddings/oleObject5.bin"/><Relationship Id="rId37" Type="http://schemas.openxmlformats.org/officeDocument/2006/relationships/oleObject" Target="embeddings/oleObject16.bin"/><Relationship Id="rId58" Type="http://schemas.openxmlformats.org/officeDocument/2006/relationships/image" Target="media/image25.wmf"/><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oleObject" Target="embeddings/oleObject57.bin"/><Relationship Id="rId144" Type="http://schemas.openxmlformats.org/officeDocument/2006/relationships/image" Target="media/image71.wmf"/><Relationship Id="rId90" Type="http://schemas.openxmlformats.org/officeDocument/2006/relationships/image" Target="media/image41.wmf"/><Relationship Id="rId165" Type="http://schemas.openxmlformats.org/officeDocument/2006/relationships/oleObject" Target="embeddings/oleObject78.bin"/><Relationship Id="rId27" Type="http://schemas.openxmlformats.org/officeDocument/2006/relationships/image" Target="media/image11.wmf"/><Relationship Id="rId48" Type="http://schemas.openxmlformats.org/officeDocument/2006/relationships/image" Target="media/image20.wmf"/><Relationship Id="rId69" Type="http://schemas.openxmlformats.org/officeDocument/2006/relationships/oleObject" Target="embeddings/oleObject33.bin"/><Relationship Id="rId113" Type="http://schemas.openxmlformats.org/officeDocument/2006/relationships/oleObject" Target="embeddings/oleObject52.bin"/><Relationship Id="rId134" Type="http://schemas.openxmlformats.org/officeDocument/2006/relationships/image" Target="media/image66.wmf"/><Relationship Id="rId80" Type="http://schemas.openxmlformats.org/officeDocument/2006/relationships/image" Target="media/image36.wmf"/><Relationship Id="rId155" Type="http://schemas.openxmlformats.org/officeDocument/2006/relationships/oleObject" Target="embeddings/oleObject73.bin"/><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oleObject" Target="embeddings/oleObject28.bin"/><Relationship Id="rId103" Type="http://schemas.openxmlformats.org/officeDocument/2006/relationships/oleObject" Target="embeddings/oleObject51.bin"/><Relationship Id="rId124" Type="http://schemas.openxmlformats.org/officeDocument/2006/relationships/image" Target="media/image61.w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A7E9A-68E9-432A-8B67-B2F4B83EB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54</Pages>
  <Words>15107</Words>
  <Characters>86112</Characters>
  <Application>Microsoft Office Word</Application>
  <DocSecurity>0</DocSecurity>
  <Lines>717</Lines>
  <Paragraphs>202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김원지</dc:creator>
  <cp:keywords/>
  <dc:description/>
  <cp:lastModifiedBy>Wonji Kim</cp:lastModifiedBy>
  <cp:revision>3</cp:revision>
  <dcterms:created xsi:type="dcterms:W3CDTF">2018-12-05T19:12:00Z</dcterms:created>
  <dcterms:modified xsi:type="dcterms:W3CDTF">2018-12-05T20:48:00Z</dcterms:modified>
</cp:coreProperties>
</file>