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2472" w14:textId="0B8EC4BC" w:rsidR="0031467C" w:rsidRPr="0050614F" w:rsidRDefault="00DA6981" w:rsidP="0031467C">
      <w:pPr>
        <w:spacing w:line="360" w:lineRule="auto"/>
        <w:jc w:val="center"/>
        <w:rPr>
          <w:b/>
          <w:bCs/>
          <w:sz w:val="28"/>
          <w:szCs w:val="32"/>
          <w:lang w:eastAsia="ko-KR"/>
        </w:rPr>
      </w:pPr>
      <w:r>
        <w:rPr>
          <w:b/>
          <w:bCs/>
          <w:sz w:val="28"/>
          <w:szCs w:val="32"/>
          <w:lang w:eastAsia="ko-KR"/>
        </w:rPr>
        <w:t>Binary classification using 2-layerd network #</w:t>
      </w:r>
      <w:r w:rsidR="007D097E">
        <w:rPr>
          <w:b/>
          <w:bCs/>
          <w:sz w:val="28"/>
          <w:szCs w:val="32"/>
          <w:lang w:eastAsia="ko-KR"/>
        </w:rPr>
        <w:t>3</w:t>
      </w:r>
      <w:r>
        <w:rPr>
          <w:b/>
          <w:bCs/>
          <w:sz w:val="28"/>
          <w:szCs w:val="32"/>
          <w:lang w:eastAsia="ko-KR"/>
        </w:rPr>
        <w:t>-</w:t>
      </w:r>
      <w:r w:rsidR="006954AB">
        <w:rPr>
          <w:b/>
          <w:bCs/>
          <w:sz w:val="28"/>
          <w:szCs w:val="32"/>
          <w:lang w:eastAsia="ko-KR"/>
        </w:rPr>
        <w:t>2</w:t>
      </w:r>
    </w:p>
    <w:p w14:paraId="2ED1ED6D" w14:textId="44443D7C" w:rsidR="0031467C" w:rsidRPr="007D097E" w:rsidRDefault="0031467C" w:rsidP="0031467C">
      <w:pPr>
        <w:spacing w:line="360" w:lineRule="auto"/>
        <w:rPr>
          <w:lang w:eastAsia="ko-KR"/>
        </w:rPr>
      </w:pPr>
    </w:p>
    <w:p w14:paraId="5549F6D2" w14:textId="24AD5798" w:rsidR="0031467C" w:rsidRDefault="0031467C" w:rsidP="001D150A">
      <w:pPr>
        <w:spacing w:line="360" w:lineRule="auto"/>
        <w:jc w:val="right"/>
        <w:rPr>
          <w:lang w:eastAsia="ko-KR"/>
        </w:rPr>
      </w:pPr>
      <w:r>
        <w:rPr>
          <w:rFonts w:hint="eastAsia"/>
          <w:lang w:eastAsia="ko-KR"/>
        </w:rPr>
        <w:t>컴퓨터소프트웨어학과</w:t>
      </w:r>
      <w:r>
        <w:rPr>
          <w:rFonts w:hint="eastAsia"/>
          <w:lang w:eastAsia="ko-KR"/>
        </w:rPr>
        <w:t xml:space="preserve"> </w:t>
      </w:r>
      <w:r>
        <w:rPr>
          <w:lang w:eastAsia="ko-KR"/>
        </w:rPr>
        <w:t xml:space="preserve">2017029470 </w:t>
      </w:r>
      <w:r>
        <w:rPr>
          <w:rFonts w:hint="eastAsia"/>
          <w:lang w:eastAsia="ko-KR"/>
        </w:rPr>
        <w:t>김종원</w:t>
      </w:r>
    </w:p>
    <w:p w14:paraId="756C2BDD" w14:textId="77777777" w:rsidR="00B27C34" w:rsidRPr="00131596" w:rsidRDefault="00B27C34" w:rsidP="00B27C34">
      <w:pPr>
        <w:spacing w:line="360" w:lineRule="auto"/>
        <w:rPr>
          <w:lang w:eastAsia="ko-KR"/>
        </w:rPr>
      </w:pPr>
    </w:p>
    <w:p w14:paraId="074AFC2B" w14:textId="77D6C46B" w:rsidR="00065EB6" w:rsidRPr="006954AB" w:rsidRDefault="00AA5B6A" w:rsidP="005D65A0">
      <w:pPr>
        <w:pStyle w:val="a3"/>
        <w:numPr>
          <w:ilvl w:val="0"/>
          <w:numId w:val="1"/>
        </w:numPr>
        <w:spacing w:line="360" w:lineRule="auto"/>
        <w:ind w:leftChars="0"/>
        <w:jc w:val="left"/>
        <w:rPr>
          <w:rFonts w:hint="eastAsia"/>
          <w:b/>
          <w:bCs/>
          <w:sz w:val="24"/>
          <w:szCs w:val="28"/>
          <w:lang w:eastAsia="ko-KR"/>
        </w:rPr>
      </w:pPr>
      <w:r>
        <w:rPr>
          <w:b/>
          <w:bCs/>
          <w:sz w:val="24"/>
          <w:szCs w:val="28"/>
          <w:lang w:eastAsia="ko-KR"/>
        </w:rPr>
        <w:t>A</w:t>
      </w:r>
      <w:r w:rsidR="0092753B">
        <w:rPr>
          <w:b/>
          <w:bCs/>
          <w:sz w:val="24"/>
          <w:szCs w:val="28"/>
          <w:lang w:eastAsia="ko-KR"/>
        </w:rPr>
        <w:t>ccuracy</w:t>
      </w:r>
    </w:p>
    <w:p w14:paraId="01F9AA9A" w14:textId="60082B8E" w:rsidR="0092753B" w:rsidRPr="0092753B" w:rsidRDefault="0092753B" w:rsidP="005D65A0">
      <w:pPr>
        <w:pStyle w:val="a3"/>
        <w:numPr>
          <w:ilvl w:val="0"/>
          <w:numId w:val="8"/>
        </w:numPr>
        <w:spacing w:line="360" w:lineRule="auto"/>
        <w:ind w:leftChars="0"/>
        <w:jc w:val="left"/>
        <w:rPr>
          <w:lang w:eastAsia="ko-KR"/>
        </w:rPr>
      </w:pPr>
      <m:oMath>
        <m:sSup>
          <m:sSupPr>
            <m:ctrlPr>
              <w:rPr>
                <w:rFonts w:ascii="Cambria Math" w:hAnsi="Cambria Math"/>
                <w:i/>
                <w:lang w:eastAsia="ko-KR"/>
              </w:rPr>
            </m:ctrlPr>
          </m:sSupPr>
          <m:e>
            <m:r>
              <w:rPr>
                <w:rFonts w:ascii="Cambria Math" w:hAnsi="Cambria Math"/>
                <w:lang w:eastAsia="ko-KR"/>
              </w:rPr>
              <m:t>W</m:t>
            </m:r>
          </m:e>
          <m:sup>
            <m:r>
              <w:rPr>
                <w:rFonts w:ascii="Cambria Math" w:hAnsi="Cambria Math"/>
                <w:lang w:eastAsia="ko-KR"/>
              </w:rPr>
              <m:t>[1]</m:t>
            </m:r>
          </m:sup>
        </m:sSup>
        <m:r>
          <w:rPr>
            <w:rFonts w:ascii="Cambria Math" w:hAnsi="Cambria Math"/>
            <w:lang w:eastAsia="ko-KR"/>
          </w:rPr>
          <m:t>=</m:t>
        </m:r>
        <m:d>
          <m:dPr>
            <m:begChr m:val="["/>
            <m:endChr m:val="]"/>
            <m:ctrlPr>
              <w:rPr>
                <w:rFonts w:ascii="Cambria Math" w:hAnsi="Cambria Math"/>
                <w:i/>
                <w:lang w:eastAsia="ko-KR"/>
              </w:rPr>
            </m:ctrlPr>
          </m:dPr>
          <m:e>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-0.5</m:t>
                </m:r>
              </m:e>
            </m:d>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-0.5</m:t>
                </m:r>
              </m:e>
            </m:d>
            <m:r>
              <w:rPr>
                <w:rFonts w:ascii="Cambria Math" w:hAnsi="Cambria Math"/>
                <w:lang w:eastAsia="ko-KR"/>
              </w:rPr>
              <m:t xml:space="preserve"> </m:t>
            </m:r>
          </m:e>
        </m:d>
        <m:r>
          <w:rPr>
            <w:rFonts w:ascii="Cambria Math" w:hAnsi="Cambria Math"/>
            <w:lang w:eastAsia="ko-KR"/>
          </w:rPr>
          <m:t xml:space="preserve">, </m:t>
        </m:r>
        <m:r>
          <w:rPr>
            <w:rFonts w:ascii="Cambria Math" w:hAnsi="Cambria Math"/>
            <w:lang w:eastAsia="ko-KR"/>
          </w:rPr>
          <m:t xml:space="preserve"> </m:t>
        </m:r>
        <m:sSup>
          <m:sSupPr>
            <m:ctrlPr>
              <w:rPr>
                <w:rFonts w:ascii="Cambria Math" w:hAnsi="Cambria Math"/>
                <w:i/>
                <w:lang w:eastAsia="ko-KR"/>
              </w:rPr>
            </m:ctrlPr>
          </m:sSupPr>
          <m:e>
            <m:r>
              <w:rPr>
                <w:rFonts w:ascii="Cambria Math" w:hAnsi="Cambria Math"/>
                <w:lang w:eastAsia="ko-KR"/>
              </w:rPr>
              <m:t>W</m:t>
            </m:r>
          </m:e>
          <m:sup>
            <m:r>
              <w:rPr>
                <w:rFonts w:ascii="Cambria Math" w:hAnsi="Cambria Math"/>
                <w:lang w:eastAsia="ko-KR"/>
              </w:rPr>
              <m:t>[2]</m:t>
            </m:r>
          </m:sup>
        </m:sSup>
        <m:r>
          <w:rPr>
            <w:rFonts w:ascii="Cambria Math" w:hAnsi="Cambria Math"/>
            <w:lang w:eastAsia="ko-KR"/>
          </w:rPr>
          <m:t>=</m:t>
        </m:r>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0.5, -0.5</m:t>
            </m:r>
          </m:e>
        </m:d>
        <m:r>
          <w:rPr>
            <w:rFonts w:ascii="Cambria Math" w:hAnsi="Cambria Math"/>
            <w:lang w:eastAsia="ko-KR"/>
          </w:rPr>
          <m:t xml:space="preserve"> </m:t>
        </m:r>
        <m:r>
          <w:rPr>
            <w:rFonts w:ascii="Cambria Math" w:hAnsi="Cambria Math"/>
            <w:lang w:eastAsia="ko-KR"/>
          </w:rPr>
          <m:t>]</m:t>
        </m:r>
      </m:oMath>
    </w:p>
    <w:p w14:paraId="70783085" w14:textId="5D31F170" w:rsidR="00C118E4" w:rsidRDefault="00C118E4" w:rsidP="005D65A0">
      <w:pPr>
        <w:pStyle w:val="a3"/>
        <w:numPr>
          <w:ilvl w:val="0"/>
          <w:numId w:val="8"/>
        </w:numPr>
        <w:spacing w:line="360" w:lineRule="auto"/>
        <w:ind w:leftChars="0"/>
        <w:jc w:val="left"/>
        <w:rPr>
          <w:lang w:eastAsia="ko-KR"/>
        </w:rPr>
      </w:pPr>
      <m:oMath>
        <m:r>
          <w:rPr>
            <w:rFonts w:ascii="Cambria Math" w:hAnsi="Cambria Math"/>
            <w:lang w:eastAsia="ko-KR"/>
          </w:rPr>
          <m:t xml:space="preserve"> b</m:t>
        </m:r>
        <m:r>
          <w:rPr>
            <w:rFonts w:ascii="Cambria Math" w:hAnsi="Cambria Math"/>
            <w:lang w:eastAsia="ko-KR"/>
          </w:rPr>
          <m:t>1</m:t>
        </m:r>
        <m:r>
          <w:rPr>
            <w:rFonts w:ascii="Cambria Math" w:hAnsi="Cambria Math"/>
            <w:lang w:eastAsia="ko-KR"/>
          </w:rPr>
          <m:t>=</m:t>
        </m:r>
        <m:d>
          <m:dPr>
            <m:begChr m:val="["/>
            <m:endChr m:val="]"/>
            <m:ctrlPr>
              <w:rPr>
                <w:rFonts w:ascii="Cambria Math" w:hAnsi="Cambria Math"/>
                <w:i/>
                <w:lang w:eastAsia="ko-KR"/>
              </w:rPr>
            </m:ctrlPr>
          </m:dPr>
          <m:e>
            <m:d>
              <m:dPr>
                <m:begChr m:val="["/>
                <m:endChr m:val="]"/>
                <m:ctrlPr>
                  <w:rPr>
                    <w:rFonts w:ascii="Cambria Math" w:hAnsi="Cambria Math"/>
                    <w:i/>
                    <w:lang w:eastAsia="ko-KR"/>
                  </w:rPr>
                </m:ctrlPr>
              </m:dPr>
              <m:e>
                <m:r>
                  <w:rPr>
                    <w:rFonts w:ascii="Cambria Math" w:hAnsi="Cambria Math"/>
                    <w:lang w:eastAsia="ko-KR"/>
                  </w:rPr>
                  <m:t>0.8</m:t>
                </m:r>
              </m:e>
            </m:d>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0.6</m:t>
                </m:r>
              </m:e>
            </m:d>
            <m:r>
              <w:rPr>
                <w:rFonts w:ascii="Cambria Math" w:hAnsi="Cambria Math"/>
                <w:lang w:eastAsia="ko-KR"/>
              </w:rPr>
              <m:t xml:space="preserve"> </m:t>
            </m:r>
          </m:e>
        </m:d>
        <m:r>
          <w:rPr>
            <w:rFonts w:ascii="Cambria Math" w:hAnsi="Cambria Math"/>
            <w:lang w:eastAsia="ko-KR"/>
          </w:rPr>
          <m:t>,   b2=</m:t>
        </m:r>
        <m:d>
          <m:dPr>
            <m:begChr m:val="["/>
            <m:endChr m:val="]"/>
            <m:ctrlPr>
              <w:rPr>
                <w:rFonts w:ascii="Cambria Math" w:hAnsi="Cambria Math"/>
                <w:i/>
                <w:lang w:eastAsia="ko-KR"/>
              </w:rPr>
            </m:ctrlPr>
          </m:dPr>
          <m:e>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0.5</m:t>
                </m:r>
              </m:e>
            </m:d>
          </m:e>
        </m:d>
        <m:r>
          <w:rPr>
            <w:rFonts w:ascii="Cambria Math" w:hAnsi="Cambria Math"/>
            <w:lang w:eastAsia="ko-KR"/>
          </w:rPr>
          <m:t xml:space="preserve">,   </m:t>
        </m:r>
        <m:r>
          <w:rPr>
            <w:rFonts w:ascii="Cambria Math" w:hAnsi="Cambria Math"/>
            <w:lang w:eastAsia="ko-KR"/>
          </w:rPr>
          <m:t>α=0.001</m:t>
        </m:r>
      </m:oMath>
    </w:p>
    <w:tbl>
      <w:tblPr>
        <w:tblStyle w:val="a4"/>
        <w:tblW w:w="0" w:type="auto"/>
        <w:tblInd w:w="400" w:type="dxa"/>
        <w:tblLook w:val="04A0" w:firstRow="1" w:lastRow="0" w:firstColumn="1" w:lastColumn="0" w:noHBand="0" w:noVBand="1"/>
      </w:tblPr>
      <w:tblGrid>
        <w:gridCol w:w="2173"/>
        <w:gridCol w:w="2161"/>
        <w:gridCol w:w="2207"/>
        <w:gridCol w:w="2075"/>
      </w:tblGrid>
      <w:tr w:rsidR="00C118E4" w14:paraId="6E07DE10" w14:textId="77777777" w:rsidTr="00C118E4">
        <w:trPr>
          <w:trHeight w:val="393"/>
        </w:trPr>
        <w:tc>
          <w:tcPr>
            <w:tcW w:w="2173" w:type="dxa"/>
            <w:shd w:val="clear" w:color="auto" w:fill="70AD47" w:themeFill="accent6"/>
            <w:vAlign w:val="center"/>
          </w:tcPr>
          <w:p w14:paraId="4DEA5108" w14:textId="77777777" w:rsidR="00C118E4" w:rsidRPr="00C118E4" w:rsidRDefault="00C118E4" w:rsidP="005D65A0">
            <w:pPr>
              <w:spacing w:line="360" w:lineRule="auto"/>
              <w:jc w:val="center"/>
              <w:rPr>
                <w:b/>
                <w:bCs/>
                <w:color w:val="000000" w:themeColor="text1"/>
                <w:sz w:val="16"/>
                <w:szCs w:val="16"/>
                <w:lang w:eastAsia="ko-KR"/>
              </w:rPr>
            </w:pPr>
          </w:p>
        </w:tc>
        <w:tc>
          <w:tcPr>
            <w:tcW w:w="2161" w:type="dxa"/>
            <w:shd w:val="clear" w:color="auto" w:fill="70AD47" w:themeFill="accent6"/>
            <w:vAlign w:val="center"/>
          </w:tcPr>
          <w:p w14:paraId="31337D58" w14:textId="77777777" w:rsidR="00C118E4" w:rsidRPr="00C118E4" w:rsidRDefault="00C118E4" w:rsidP="005D65A0">
            <w:pPr>
              <w:spacing w:line="360" w:lineRule="auto"/>
              <w:jc w:val="center"/>
              <w:rPr>
                <w:b/>
                <w:bCs/>
                <w:color w:val="000000" w:themeColor="text1"/>
                <w:sz w:val="16"/>
                <w:szCs w:val="16"/>
                <w:lang w:eastAsia="ko-KR"/>
              </w:rPr>
            </w:pPr>
            <w:r w:rsidRPr="00C118E4">
              <w:rPr>
                <w:b/>
                <w:bCs/>
                <w:color w:val="000000" w:themeColor="text1"/>
                <w:sz w:val="16"/>
                <w:szCs w:val="16"/>
                <w:lang w:eastAsia="ko-KR"/>
              </w:rPr>
              <w:t>m = 10, n = 1000, k = 5000</w:t>
            </w:r>
          </w:p>
        </w:tc>
        <w:tc>
          <w:tcPr>
            <w:tcW w:w="2207" w:type="dxa"/>
            <w:shd w:val="clear" w:color="auto" w:fill="70AD47" w:themeFill="accent6"/>
            <w:vAlign w:val="center"/>
          </w:tcPr>
          <w:p w14:paraId="1F5C5FDA" w14:textId="77777777" w:rsidR="00C118E4" w:rsidRPr="00C118E4" w:rsidRDefault="00C118E4" w:rsidP="005D65A0">
            <w:pPr>
              <w:spacing w:line="360" w:lineRule="auto"/>
              <w:jc w:val="center"/>
              <w:rPr>
                <w:b/>
                <w:bCs/>
                <w:color w:val="000000" w:themeColor="text1"/>
                <w:sz w:val="16"/>
                <w:szCs w:val="16"/>
                <w:lang w:eastAsia="ko-KR"/>
              </w:rPr>
            </w:pPr>
            <w:r w:rsidRPr="00C118E4">
              <w:rPr>
                <w:b/>
                <w:bCs/>
                <w:color w:val="000000" w:themeColor="text1"/>
                <w:sz w:val="16"/>
                <w:szCs w:val="16"/>
                <w:lang w:eastAsia="ko-KR"/>
              </w:rPr>
              <w:t>m = 100, n = 1000, k = 5000</w:t>
            </w:r>
          </w:p>
        </w:tc>
        <w:tc>
          <w:tcPr>
            <w:tcW w:w="2075" w:type="dxa"/>
            <w:shd w:val="clear" w:color="auto" w:fill="70AD47" w:themeFill="accent6"/>
            <w:vAlign w:val="center"/>
          </w:tcPr>
          <w:p w14:paraId="35D60197" w14:textId="77777777" w:rsidR="00C118E4" w:rsidRPr="00C118E4" w:rsidRDefault="00C118E4" w:rsidP="005D65A0">
            <w:pPr>
              <w:spacing w:line="360" w:lineRule="auto"/>
              <w:jc w:val="center"/>
              <w:rPr>
                <w:b/>
                <w:bCs/>
                <w:color w:val="000000" w:themeColor="text1"/>
                <w:sz w:val="16"/>
                <w:szCs w:val="16"/>
                <w:lang w:eastAsia="ko-KR"/>
              </w:rPr>
            </w:pPr>
            <w:r w:rsidRPr="00C118E4">
              <w:rPr>
                <w:b/>
                <w:bCs/>
                <w:color w:val="000000" w:themeColor="text1"/>
                <w:sz w:val="14"/>
                <w:szCs w:val="14"/>
                <w:lang w:eastAsia="ko-KR"/>
              </w:rPr>
              <w:t>m = 10000, n = 1000, k = 5000</w:t>
            </w:r>
          </w:p>
        </w:tc>
      </w:tr>
      <w:tr w:rsidR="00C118E4" w14:paraId="5741E40B" w14:textId="77777777" w:rsidTr="00C118E4">
        <w:trPr>
          <w:trHeight w:val="393"/>
        </w:trPr>
        <w:tc>
          <w:tcPr>
            <w:tcW w:w="2173" w:type="dxa"/>
            <w:shd w:val="clear" w:color="auto" w:fill="C5E0B3" w:themeFill="accent6" w:themeFillTint="66"/>
            <w:vAlign w:val="center"/>
          </w:tcPr>
          <w:p w14:paraId="3EDEEE58" w14:textId="77777777" w:rsidR="00C118E4" w:rsidRPr="0042169E" w:rsidRDefault="00C118E4" w:rsidP="005D65A0">
            <w:pPr>
              <w:spacing w:line="360" w:lineRule="auto"/>
              <w:jc w:val="center"/>
              <w:rPr>
                <w:sz w:val="16"/>
                <w:szCs w:val="16"/>
                <w:lang w:eastAsia="ko-KR"/>
              </w:rPr>
            </w:pPr>
            <w:r w:rsidRPr="0042169E">
              <w:rPr>
                <w:sz w:val="16"/>
                <w:szCs w:val="16"/>
                <w:lang w:eastAsia="ko-KR"/>
              </w:rPr>
              <w:t>Accuracy (m train samples)</w:t>
            </w:r>
          </w:p>
        </w:tc>
        <w:tc>
          <w:tcPr>
            <w:tcW w:w="2161" w:type="dxa"/>
            <w:shd w:val="clear" w:color="auto" w:fill="C5E0B3" w:themeFill="accent6" w:themeFillTint="66"/>
            <w:vAlign w:val="center"/>
          </w:tcPr>
          <w:p w14:paraId="096A7A6B" w14:textId="216DF78A" w:rsidR="00C118E4" w:rsidRPr="00213E9B" w:rsidRDefault="00131596" w:rsidP="005D65A0">
            <w:pPr>
              <w:spacing w:line="360" w:lineRule="auto"/>
              <w:jc w:val="center"/>
              <w:rPr>
                <w:b/>
                <w:bCs/>
                <w:sz w:val="18"/>
                <w:szCs w:val="18"/>
                <w:lang w:eastAsia="ko-KR"/>
              </w:rPr>
            </w:pPr>
            <w:r>
              <w:rPr>
                <w:rFonts w:hint="eastAsia"/>
                <w:b/>
                <w:bCs/>
                <w:sz w:val="18"/>
                <w:szCs w:val="18"/>
                <w:lang w:eastAsia="ko-KR"/>
              </w:rPr>
              <w:t>6</w:t>
            </w:r>
            <w:r>
              <w:rPr>
                <w:b/>
                <w:bCs/>
                <w:sz w:val="18"/>
                <w:szCs w:val="18"/>
                <w:lang w:eastAsia="ko-KR"/>
              </w:rPr>
              <w:t>0.0</w:t>
            </w:r>
          </w:p>
        </w:tc>
        <w:tc>
          <w:tcPr>
            <w:tcW w:w="2207" w:type="dxa"/>
            <w:shd w:val="clear" w:color="auto" w:fill="C5E0B3" w:themeFill="accent6" w:themeFillTint="66"/>
            <w:vAlign w:val="center"/>
          </w:tcPr>
          <w:p w14:paraId="54E7032E" w14:textId="0B20B88B" w:rsidR="00C118E4" w:rsidRPr="00213E9B" w:rsidRDefault="00131596" w:rsidP="005D65A0">
            <w:pPr>
              <w:spacing w:line="360" w:lineRule="auto"/>
              <w:jc w:val="center"/>
              <w:rPr>
                <w:rFonts w:hint="eastAsia"/>
                <w:b/>
                <w:bCs/>
                <w:sz w:val="18"/>
                <w:szCs w:val="18"/>
                <w:lang w:eastAsia="ko-KR"/>
              </w:rPr>
            </w:pPr>
            <w:r>
              <w:rPr>
                <w:rFonts w:hint="eastAsia"/>
                <w:b/>
                <w:bCs/>
                <w:sz w:val="18"/>
                <w:szCs w:val="18"/>
                <w:lang w:eastAsia="ko-KR"/>
              </w:rPr>
              <w:t>5</w:t>
            </w:r>
            <w:r>
              <w:rPr>
                <w:b/>
                <w:bCs/>
                <w:sz w:val="18"/>
                <w:szCs w:val="18"/>
                <w:lang w:eastAsia="ko-KR"/>
              </w:rPr>
              <w:t>3.0</w:t>
            </w:r>
          </w:p>
        </w:tc>
        <w:tc>
          <w:tcPr>
            <w:tcW w:w="2075" w:type="dxa"/>
            <w:shd w:val="clear" w:color="auto" w:fill="C5E0B3" w:themeFill="accent6" w:themeFillTint="66"/>
            <w:vAlign w:val="center"/>
          </w:tcPr>
          <w:p w14:paraId="3D71F146" w14:textId="05EDECBF" w:rsidR="00C118E4" w:rsidRPr="00213E9B" w:rsidRDefault="00131596" w:rsidP="005D65A0">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0.2</w:t>
            </w:r>
          </w:p>
        </w:tc>
      </w:tr>
      <w:tr w:rsidR="00C118E4" w14:paraId="5BB22C2A" w14:textId="77777777" w:rsidTr="00C118E4">
        <w:trPr>
          <w:trHeight w:val="393"/>
        </w:trPr>
        <w:tc>
          <w:tcPr>
            <w:tcW w:w="2173" w:type="dxa"/>
            <w:shd w:val="clear" w:color="auto" w:fill="E2EFD9" w:themeFill="accent6" w:themeFillTint="33"/>
            <w:vAlign w:val="center"/>
          </w:tcPr>
          <w:p w14:paraId="15D65D21" w14:textId="77777777" w:rsidR="00C118E4" w:rsidRPr="0042169E" w:rsidRDefault="00C118E4" w:rsidP="005D65A0">
            <w:pPr>
              <w:spacing w:line="360" w:lineRule="auto"/>
              <w:jc w:val="center"/>
              <w:rPr>
                <w:sz w:val="16"/>
                <w:szCs w:val="16"/>
                <w:lang w:eastAsia="ko-KR"/>
              </w:rPr>
            </w:pPr>
            <w:r w:rsidRPr="0042169E">
              <w:rPr>
                <w:sz w:val="16"/>
                <w:szCs w:val="16"/>
                <w:lang w:eastAsia="ko-KR"/>
              </w:rPr>
              <w:t>Accuracy (n test samples)</w:t>
            </w:r>
          </w:p>
        </w:tc>
        <w:tc>
          <w:tcPr>
            <w:tcW w:w="2161" w:type="dxa"/>
            <w:shd w:val="clear" w:color="auto" w:fill="E2EFD9" w:themeFill="accent6" w:themeFillTint="33"/>
            <w:vAlign w:val="center"/>
          </w:tcPr>
          <w:p w14:paraId="5BBF7A60" w14:textId="7F811808" w:rsidR="00C118E4" w:rsidRPr="00213E9B" w:rsidRDefault="00131596" w:rsidP="005D65A0">
            <w:pPr>
              <w:spacing w:line="360" w:lineRule="auto"/>
              <w:jc w:val="center"/>
              <w:rPr>
                <w:b/>
                <w:bCs/>
                <w:sz w:val="18"/>
                <w:szCs w:val="18"/>
                <w:lang w:eastAsia="ko-KR"/>
              </w:rPr>
            </w:pPr>
            <w:r w:rsidRPr="00131596">
              <w:rPr>
                <w:b/>
                <w:bCs/>
                <w:sz w:val="18"/>
                <w:szCs w:val="18"/>
                <w:lang w:eastAsia="ko-KR"/>
              </w:rPr>
              <w:t>52.8</w:t>
            </w:r>
          </w:p>
        </w:tc>
        <w:tc>
          <w:tcPr>
            <w:tcW w:w="2207" w:type="dxa"/>
            <w:shd w:val="clear" w:color="auto" w:fill="E2EFD9" w:themeFill="accent6" w:themeFillTint="33"/>
            <w:vAlign w:val="center"/>
          </w:tcPr>
          <w:p w14:paraId="5BC6A857" w14:textId="51E226B3" w:rsidR="00C118E4" w:rsidRPr="00213E9B" w:rsidRDefault="00131596" w:rsidP="005D65A0">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9.2</w:t>
            </w:r>
          </w:p>
        </w:tc>
        <w:tc>
          <w:tcPr>
            <w:tcW w:w="2075" w:type="dxa"/>
            <w:shd w:val="clear" w:color="auto" w:fill="E2EFD9" w:themeFill="accent6" w:themeFillTint="33"/>
            <w:vAlign w:val="center"/>
          </w:tcPr>
          <w:p w14:paraId="6F34E7EC" w14:textId="787A4675" w:rsidR="00C118E4" w:rsidRPr="00213E9B" w:rsidRDefault="00131596" w:rsidP="005D65A0">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0.0</w:t>
            </w:r>
          </w:p>
        </w:tc>
      </w:tr>
      <w:tr w:rsidR="00C118E4" w14:paraId="1F56367D" w14:textId="77777777" w:rsidTr="00C118E4">
        <w:trPr>
          <w:trHeight w:val="393"/>
        </w:trPr>
        <w:tc>
          <w:tcPr>
            <w:tcW w:w="2173" w:type="dxa"/>
            <w:shd w:val="clear" w:color="auto" w:fill="70AD47" w:themeFill="accent6"/>
            <w:vAlign w:val="center"/>
          </w:tcPr>
          <w:p w14:paraId="5D552298" w14:textId="77777777" w:rsidR="00C118E4" w:rsidRPr="0042169E" w:rsidRDefault="00C118E4" w:rsidP="005D65A0">
            <w:pPr>
              <w:spacing w:line="360" w:lineRule="auto"/>
              <w:jc w:val="center"/>
              <w:rPr>
                <w:color w:val="FFFFFF" w:themeColor="background1"/>
                <w:sz w:val="14"/>
                <w:szCs w:val="14"/>
                <w:lang w:eastAsia="ko-KR"/>
              </w:rPr>
            </w:pPr>
          </w:p>
        </w:tc>
        <w:tc>
          <w:tcPr>
            <w:tcW w:w="2161" w:type="dxa"/>
            <w:shd w:val="clear" w:color="auto" w:fill="70AD47" w:themeFill="accent6"/>
            <w:vAlign w:val="center"/>
          </w:tcPr>
          <w:p w14:paraId="261D0B2B" w14:textId="77777777" w:rsidR="00C118E4" w:rsidRPr="00C118E4" w:rsidRDefault="00C118E4" w:rsidP="005D65A0">
            <w:pPr>
              <w:spacing w:line="360" w:lineRule="auto"/>
              <w:jc w:val="center"/>
              <w:rPr>
                <w:b/>
                <w:bCs/>
                <w:color w:val="000000" w:themeColor="text1"/>
                <w:sz w:val="16"/>
                <w:szCs w:val="16"/>
                <w:lang w:eastAsia="ko-KR"/>
              </w:rPr>
            </w:pPr>
            <w:r w:rsidRPr="00C118E4">
              <w:rPr>
                <w:b/>
                <w:bCs/>
                <w:color w:val="000000" w:themeColor="text1"/>
                <w:sz w:val="16"/>
                <w:szCs w:val="16"/>
                <w:lang w:eastAsia="ko-KR"/>
              </w:rPr>
              <w:t>m = 10000, n = 1000, k = 10</w:t>
            </w:r>
          </w:p>
        </w:tc>
        <w:tc>
          <w:tcPr>
            <w:tcW w:w="2207" w:type="dxa"/>
            <w:shd w:val="clear" w:color="auto" w:fill="70AD47" w:themeFill="accent6"/>
            <w:vAlign w:val="center"/>
          </w:tcPr>
          <w:p w14:paraId="43424451" w14:textId="77777777" w:rsidR="00C118E4" w:rsidRPr="00C118E4" w:rsidRDefault="00C118E4" w:rsidP="005D65A0">
            <w:pPr>
              <w:spacing w:line="360" w:lineRule="auto"/>
              <w:jc w:val="center"/>
              <w:rPr>
                <w:b/>
                <w:bCs/>
                <w:color w:val="000000" w:themeColor="text1"/>
                <w:sz w:val="14"/>
                <w:szCs w:val="14"/>
                <w:lang w:eastAsia="ko-KR"/>
              </w:rPr>
            </w:pPr>
            <w:r w:rsidRPr="00C118E4">
              <w:rPr>
                <w:b/>
                <w:bCs/>
                <w:color w:val="000000" w:themeColor="text1"/>
                <w:sz w:val="16"/>
                <w:szCs w:val="16"/>
                <w:lang w:eastAsia="ko-KR"/>
              </w:rPr>
              <w:t>m = 10000, n = 1000, k = 100</w:t>
            </w:r>
          </w:p>
        </w:tc>
        <w:tc>
          <w:tcPr>
            <w:tcW w:w="2075" w:type="dxa"/>
            <w:shd w:val="clear" w:color="auto" w:fill="70AD47" w:themeFill="accent6"/>
            <w:vAlign w:val="center"/>
          </w:tcPr>
          <w:p w14:paraId="6043AD24" w14:textId="77777777" w:rsidR="00C118E4" w:rsidRPr="00C118E4" w:rsidRDefault="00C118E4" w:rsidP="005D65A0">
            <w:pPr>
              <w:spacing w:line="360" w:lineRule="auto"/>
              <w:jc w:val="center"/>
              <w:rPr>
                <w:b/>
                <w:bCs/>
                <w:color w:val="000000" w:themeColor="text1"/>
                <w:sz w:val="14"/>
                <w:szCs w:val="14"/>
                <w:lang w:eastAsia="ko-KR"/>
              </w:rPr>
            </w:pPr>
            <w:r w:rsidRPr="00C118E4">
              <w:rPr>
                <w:b/>
                <w:bCs/>
                <w:color w:val="000000" w:themeColor="text1"/>
                <w:sz w:val="14"/>
                <w:szCs w:val="14"/>
                <w:lang w:eastAsia="ko-KR"/>
              </w:rPr>
              <w:t>m = 1000, n = 1000, k = 5000</w:t>
            </w:r>
          </w:p>
        </w:tc>
      </w:tr>
      <w:tr w:rsidR="00C118E4" w14:paraId="69554F64" w14:textId="77777777" w:rsidTr="00C118E4">
        <w:trPr>
          <w:trHeight w:val="393"/>
        </w:trPr>
        <w:tc>
          <w:tcPr>
            <w:tcW w:w="2173" w:type="dxa"/>
            <w:shd w:val="clear" w:color="auto" w:fill="C5E0B3" w:themeFill="accent6" w:themeFillTint="66"/>
            <w:vAlign w:val="center"/>
          </w:tcPr>
          <w:p w14:paraId="49752F47" w14:textId="77777777" w:rsidR="00C118E4" w:rsidRPr="0042169E" w:rsidRDefault="00C118E4" w:rsidP="005D65A0">
            <w:pPr>
              <w:spacing w:line="360" w:lineRule="auto"/>
              <w:jc w:val="center"/>
              <w:rPr>
                <w:sz w:val="16"/>
                <w:szCs w:val="16"/>
                <w:lang w:eastAsia="ko-KR"/>
              </w:rPr>
            </w:pPr>
            <w:r w:rsidRPr="0042169E">
              <w:rPr>
                <w:sz w:val="16"/>
                <w:szCs w:val="16"/>
                <w:lang w:eastAsia="ko-KR"/>
              </w:rPr>
              <w:t>Accuracy (m train samples)</w:t>
            </w:r>
          </w:p>
        </w:tc>
        <w:tc>
          <w:tcPr>
            <w:tcW w:w="2161" w:type="dxa"/>
            <w:shd w:val="clear" w:color="auto" w:fill="C5E0B3" w:themeFill="accent6" w:themeFillTint="66"/>
            <w:vAlign w:val="center"/>
          </w:tcPr>
          <w:p w14:paraId="2FA396C7" w14:textId="740647DE" w:rsidR="00C118E4" w:rsidRPr="00213E9B" w:rsidRDefault="00131596" w:rsidP="005D65A0">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0.5</w:t>
            </w:r>
          </w:p>
        </w:tc>
        <w:tc>
          <w:tcPr>
            <w:tcW w:w="2207" w:type="dxa"/>
            <w:shd w:val="clear" w:color="auto" w:fill="C5E0B3" w:themeFill="accent6" w:themeFillTint="66"/>
            <w:vAlign w:val="center"/>
          </w:tcPr>
          <w:p w14:paraId="31DC1DEB" w14:textId="19B1A2CA" w:rsidR="00C118E4" w:rsidRPr="00213E9B" w:rsidRDefault="00131596" w:rsidP="005D65A0">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0.62</w:t>
            </w:r>
          </w:p>
        </w:tc>
        <w:tc>
          <w:tcPr>
            <w:tcW w:w="2075" w:type="dxa"/>
            <w:shd w:val="clear" w:color="auto" w:fill="C5E0B3" w:themeFill="accent6" w:themeFillTint="66"/>
            <w:vAlign w:val="center"/>
          </w:tcPr>
          <w:p w14:paraId="6474A11A" w14:textId="78A71644" w:rsidR="00C118E4" w:rsidRPr="00213E9B" w:rsidRDefault="00131596" w:rsidP="005D65A0">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6.1</w:t>
            </w:r>
          </w:p>
        </w:tc>
      </w:tr>
      <w:tr w:rsidR="00C118E4" w14:paraId="1A0505BB" w14:textId="77777777" w:rsidTr="00C118E4">
        <w:trPr>
          <w:trHeight w:val="393"/>
        </w:trPr>
        <w:tc>
          <w:tcPr>
            <w:tcW w:w="2173" w:type="dxa"/>
            <w:shd w:val="clear" w:color="auto" w:fill="E2EFD9" w:themeFill="accent6" w:themeFillTint="33"/>
            <w:vAlign w:val="center"/>
          </w:tcPr>
          <w:p w14:paraId="08D38D38" w14:textId="77777777" w:rsidR="00C118E4" w:rsidRPr="0042169E" w:rsidRDefault="00C118E4" w:rsidP="005D65A0">
            <w:pPr>
              <w:spacing w:line="360" w:lineRule="auto"/>
              <w:jc w:val="center"/>
              <w:rPr>
                <w:sz w:val="16"/>
                <w:szCs w:val="16"/>
                <w:lang w:eastAsia="ko-KR"/>
              </w:rPr>
            </w:pPr>
            <w:r w:rsidRPr="0042169E">
              <w:rPr>
                <w:sz w:val="16"/>
                <w:szCs w:val="16"/>
                <w:lang w:eastAsia="ko-KR"/>
              </w:rPr>
              <w:t>Accuracy (n test samples)</w:t>
            </w:r>
          </w:p>
        </w:tc>
        <w:tc>
          <w:tcPr>
            <w:tcW w:w="2161" w:type="dxa"/>
            <w:shd w:val="clear" w:color="auto" w:fill="E2EFD9" w:themeFill="accent6" w:themeFillTint="33"/>
            <w:vAlign w:val="center"/>
          </w:tcPr>
          <w:p w14:paraId="36DD414F" w14:textId="1545725D" w:rsidR="00C118E4" w:rsidRPr="00213E9B" w:rsidRDefault="00131596" w:rsidP="005D65A0">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0.9</w:t>
            </w:r>
          </w:p>
        </w:tc>
        <w:tc>
          <w:tcPr>
            <w:tcW w:w="2207" w:type="dxa"/>
            <w:shd w:val="clear" w:color="auto" w:fill="E2EFD9" w:themeFill="accent6" w:themeFillTint="33"/>
            <w:vAlign w:val="center"/>
          </w:tcPr>
          <w:p w14:paraId="611F54BB" w14:textId="72BD6750" w:rsidR="00C118E4" w:rsidRPr="00213E9B" w:rsidRDefault="00131596" w:rsidP="005D65A0">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8.5</w:t>
            </w:r>
          </w:p>
        </w:tc>
        <w:tc>
          <w:tcPr>
            <w:tcW w:w="2075" w:type="dxa"/>
            <w:shd w:val="clear" w:color="auto" w:fill="E2EFD9" w:themeFill="accent6" w:themeFillTint="33"/>
            <w:vAlign w:val="center"/>
          </w:tcPr>
          <w:p w14:paraId="0A026C65" w14:textId="77B26E71" w:rsidR="00C118E4" w:rsidRPr="00213E9B" w:rsidRDefault="00131596" w:rsidP="005D65A0">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5.0</w:t>
            </w:r>
          </w:p>
        </w:tc>
      </w:tr>
    </w:tbl>
    <w:p w14:paraId="204B651E" w14:textId="03CDE25B" w:rsidR="006438B1" w:rsidRDefault="002E5E86" w:rsidP="005D65A0">
      <w:pPr>
        <w:spacing w:line="360" w:lineRule="auto"/>
        <w:jc w:val="left"/>
        <w:rPr>
          <w:rFonts w:hint="eastAsia"/>
          <w:lang w:eastAsia="ko-KR"/>
        </w:rPr>
      </w:pPr>
      <w:r>
        <w:rPr>
          <w:noProof/>
          <w:lang w:eastAsia="ko-KR"/>
        </w:rPr>
        <w:drawing>
          <wp:anchor distT="0" distB="0" distL="114300" distR="114300" simplePos="0" relativeHeight="251658240" behindDoc="0" locked="0" layoutInCell="1" allowOverlap="1" wp14:anchorId="6C34E2CB" wp14:editId="0B11D66F">
            <wp:simplePos x="0" y="0"/>
            <wp:positionH relativeFrom="column">
              <wp:posOffset>254000</wp:posOffset>
            </wp:positionH>
            <wp:positionV relativeFrom="paragraph">
              <wp:posOffset>226695</wp:posOffset>
            </wp:positionV>
            <wp:extent cx="2451100" cy="1620520"/>
            <wp:effectExtent l="0" t="0" r="0" b="0"/>
            <wp:wrapSquare wrapText="bothSides"/>
            <wp:docPr id="3" name="그림 3" descr="광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광장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2451100" cy="1620520"/>
                    </a:xfrm>
                    <a:prstGeom prst="rect">
                      <a:avLst/>
                    </a:prstGeom>
                  </pic:spPr>
                </pic:pic>
              </a:graphicData>
            </a:graphic>
            <wp14:sizeRelH relativeFrom="page">
              <wp14:pctWidth>0</wp14:pctWidth>
            </wp14:sizeRelH>
            <wp14:sizeRelV relativeFrom="page">
              <wp14:pctHeight>0</wp14:pctHeight>
            </wp14:sizeRelV>
          </wp:anchor>
        </w:drawing>
      </w:r>
    </w:p>
    <w:p w14:paraId="79F30C56" w14:textId="43CBFDA1" w:rsidR="00387437" w:rsidRDefault="00D01ACD" w:rsidP="005D65A0">
      <w:pPr>
        <w:spacing w:line="360" w:lineRule="auto"/>
        <w:ind w:left="400"/>
        <w:jc w:val="left"/>
        <w:rPr>
          <w:lang w:eastAsia="ko-KR"/>
        </w:rPr>
      </w:pPr>
      <w:r>
        <w:rPr>
          <w:lang w:eastAsia="ko-KR"/>
        </w:rPr>
        <w:t xml:space="preserve">Even though the unit was increased by one more in the first layer, the accuracy did not improve. The graph on the left shows the cost function value as the number of iterations increases. </w:t>
      </w:r>
      <w:proofErr w:type="gramStart"/>
      <w:r w:rsidR="002E5E86">
        <w:rPr>
          <w:lang w:eastAsia="ko-KR"/>
        </w:rPr>
        <w:t>It can be seen that the</w:t>
      </w:r>
      <w:proofErr w:type="gramEnd"/>
      <w:r w:rsidR="002E5E86">
        <w:rPr>
          <w:lang w:eastAsia="ko-KR"/>
        </w:rPr>
        <w:t xml:space="preserve"> value of the cost function hardly changed after k = 50,000.</w:t>
      </w:r>
    </w:p>
    <w:p w14:paraId="4A42F5D6" w14:textId="0C7180DF" w:rsidR="009E3066" w:rsidRDefault="009E3066" w:rsidP="005D65A0">
      <w:pPr>
        <w:spacing w:line="360" w:lineRule="auto"/>
        <w:jc w:val="left"/>
        <w:rPr>
          <w:lang w:eastAsia="ko-KR"/>
        </w:rPr>
      </w:pPr>
    </w:p>
    <w:p w14:paraId="7969AD3F" w14:textId="0C7F2356" w:rsidR="002E5E86" w:rsidRDefault="002E5E86" w:rsidP="005D65A0">
      <w:pPr>
        <w:spacing w:line="360" w:lineRule="auto"/>
        <w:jc w:val="left"/>
        <w:rPr>
          <w:lang w:eastAsia="ko-KR"/>
        </w:rPr>
      </w:pPr>
    </w:p>
    <w:p w14:paraId="047B4781" w14:textId="77777777" w:rsidR="002E5E86" w:rsidRPr="00D01ACD" w:rsidRDefault="002E5E86" w:rsidP="005D65A0">
      <w:pPr>
        <w:spacing w:line="360" w:lineRule="auto"/>
        <w:jc w:val="left"/>
        <w:rPr>
          <w:rFonts w:hint="eastAsia"/>
          <w:lang w:eastAsia="ko-KR"/>
        </w:rPr>
      </w:pPr>
    </w:p>
    <w:p w14:paraId="61975CDC" w14:textId="1053B644" w:rsidR="006438B1" w:rsidRPr="006438B1" w:rsidRDefault="002E5E86" w:rsidP="005D65A0">
      <w:pPr>
        <w:pStyle w:val="a3"/>
        <w:numPr>
          <w:ilvl w:val="0"/>
          <w:numId w:val="1"/>
        </w:numPr>
        <w:spacing w:line="360" w:lineRule="auto"/>
        <w:ind w:leftChars="0"/>
        <w:jc w:val="left"/>
        <w:rPr>
          <w:b/>
          <w:bCs/>
          <w:sz w:val="24"/>
          <w:szCs w:val="28"/>
          <w:lang w:eastAsia="ko-KR"/>
        </w:rPr>
      </w:pPr>
      <w:r>
        <w:rPr>
          <w:b/>
          <w:bCs/>
          <w:sz w:val="24"/>
          <w:szCs w:val="28"/>
          <w:lang w:eastAsia="ko-KR"/>
        </w:rPr>
        <w:t>Estimated unknown function parameters W &amp; b</w:t>
      </w:r>
    </w:p>
    <w:p w14:paraId="2DD1BE0E" w14:textId="37A1C5C5" w:rsidR="00A50AA9" w:rsidRDefault="00C740F9" w:rsidP="005D65A0">
      <w:pPr>
        <w:spacing w:line="360" w:lineRule="auto"/>
        <w:ind w:left="400"/>
        <w:jc w:val="left"/>
        <w:rPr>
          <w:rFonts w:hint="eastAsia"/>
          <w:lang w:eastAsia="ko-KR"/>
        </w:rPr>
      </w:pPr>
      <w:r>
        <w:rPr>
          <w:lang w:eastAsia="ko-KR"/>
        </w:rPr>
        <w:t>The initial values of W &amp; b were set differently</w:t>
      </w:r>
      <w:r w:rsidR="00A50AA9">
        <w:rPr>
          <w:lang w:eastAsia="ko-KR"/>
        </w:rPr>
        <w:t>,</w:t>
      </w:r>
      <w:r>
        <w:rPr>
          <w:lang w:eastAsia="ko-KR"/>
        </w:rPr>
        <w:t xml:space="preserve"> and a few additional tests were performed.</w:t>
      </w:r>
    </w:p>
    <w:p w14:paraId="225212B0" w14:textId="6EE7EC1F" w:rsidR="00882641" w:rsidRDefault="00C740F9" w:rsidP="005D65A0">
      <w:pPr>
        <w:spacing w:line="360" w:lineRule="auto"/>
        <w:ind w:left="400"/>
        <w:jc w:val="left"/>
        <w:rPr>
          <w:rFonts w:hint="eastAsia"/>
          <w:lang w:eastAsia="ko-KR"/>
        </w:rPr>
      </w:pPr>
      <w:r>
        <w:rPr>
          <w:lang w:eastAsia="ko-KR"/>
        </w:rPr>
        <w:t xml:space="preserve">W1, W2, b1, b2 are initialized with a random real number between -0.5 and 0.5 using the random function in the </w:t>
      </w:r>
      <w:proofErr w:type="spellStart"/>
      <w:r>
        <w:rPr>
          <w:lang w:eastAsia="ko-KR"/>
        </w:rPr>
        <w:t>numpy</w:t>
      </w:r>
      <w:proofErr w:type="spellEnd"/>
      <w:r>
        <w:rPr>
          <w:lang w:eastAsia="ko-KR"/>
        </w:rPr>
        <w:t xml:space="preserve"> library.</w:t>
      </w:r>
      <w:r w:rsidR="00A50AA9">
        <w:rPr>
          <w:rFonts w:hint="eastAsia"/>
          <w:lang w:eastAsia="ko-KR"/>
        </w:rPr>
        <w:t xml:space="preserve"> </w:t>
      </w:r>
      <w:r w:rsidR="00A50AA9">
        <w:rPr>
          <w:lang w:eastAsia="ko-KR"/>
        </w:rPr>
        <w:t>Most of it appeared around 50%, and there was no difference from the existing accuracy above.</w:t>
      </w:r>
    </w:p>
    <w:p w14:paraId="09128D71" w14:textId="753124D1" w:rsidR="00C740F9" w:rsidRPr="0092753B" w:rsidRDefault="00702A90" w:rsidP="005D65A0">
      <w:pPr>
        <w:spacing w:line="360" w:lineRule="auto"/>
        <w:ind w:left="400"/>
        <w:jc w:val="left"/>
        <w:rPr>
          <w:lang w:eastAsia="ko-KR"/>
        </w:rPr>
      </w:pPr>
      <w:r>
        <w:rPr>
          <w:rFonts w:hint="eastAsia"/>
          <w:noProof/>
          <w:lang w:eastAsia="ko-KR"/>
        </w:rPr>
        <w:drawing>
          <wp:anchor distT="0" distB="0" distL="114300" distR="114300" simplePos="0" relativeHeight="251659264" behindDoc="0" locked="0" layoutInCell="1" allowOverlap="1" wp14:anchorId="1D5B2E2A" wp14:editId="55A8BF85">
            <wp:simplePos x="0" y="0"/>
            <wp:positionH relativeFrom="column">
              <wp:posOffset>254000</wp:posOffset>
            </wp:positionH>
            <wp:positionV relativeFrom="paragraph">
              <wp:posOffset>-1905</wp:posOffset>
            </wp:positionV>
            <wp:extent cx="2451100" cy="1633855"/>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6">
                      <a:extLst>
                        <a:ext uri="{28A0092B-C50C-407E-A947-70E740481C1C}">
                          <a14:useLocalDpi xmlns:a14="http://schemas.microsoft.com/office/drawing/2010/main" val="0"/>
                        </a:ext>
                      </a:extLst>
                    </a:blip>
                    <a:stretch>
                      <a:fillRect/>
                    </a:stretch>
                  </pic:blipFill>
                  <pic:spPr>
                    <a:xfrm>
                      <a:off x="0" y="0"/>
                      <a:ext cx="2451100" cy="1633855"/>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hAnsi="Cambria Math"/>
            <w:lang w:eastAsia="ko-KR"/>
          </w:rPr>
          <m:t xml:space="preserve">     </m:t>
        </m:r>
        <m:sSup>
          <m:sSupPr>
            <m:ctrlPr>
              <w:rPr>
                <w:rFonts w:ascii="Cambria Math" w:hAnsi="Cambria Math"/>
                <w:i/>
                <w:lang w:eastAsia="ko-KR"/>
              </w:rPr>
            </m:ctrlPr>
          </m:sSupPr>
          <m:e>
            <m:r>
              <w:rPr>
                <w:rFonts w:ascii="Cambria Math" w:hAnsi="Cambria Math"/>
                <w:lang w:eastAsia="ko-KR"/>
              </w:rPr>
              <m:t xml:space="preserve"> </m:t>
            </m:r>
            <m:r>
              <w:rPr>
                <w:rFonts w:ascii="Cambria Math" w:hAnsi="Cambria Math"/>
                <w:lang w:eastAsia="ko-KR"/>
              </w:rPr>
              <m:t>W</m:t>
            </m:r>
          </m:e>
          <m:sup>
            <m:r>
              <w:rPr>
                <w:rFonts w:ascii="Cambria Math" w:hAnsi="Cambria Math"/>
                <w:lang w:eastAsia="ko-KR"/>
              </w:rPr>
              <m:t>[1]</m:t>
            </m:r>
          </m:sup>
        </m:sSup>
        <m:r>
          <w:rPr>
            <w:rFonts w:ascii="Cambria Math" w:hAnsi="Cambria Math"/>
            <w:lang w:eastAsia="ko-KR"/>
          </w:rPr>
          <m:t>=</m:t>
        </m:r>
        <m:d>
          <m:dPr>
            <m:begChr m:val="["/>
            <m:endChr m:val="]"/>
            <m:ctrlPr>
              <w:rPr>
                <w:rFonts w:ascii="Cambria Math" w:hAnsi="Cambria Math"/>
                <w:i/>
                <w:lang w:eastAsia="ko-KR"/>
              </w:rPr>
            </m:ctrlPr>
          </m:dPr>
          <m:e>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m:t>
                </m:r>
                <m:r>
                  <w:rPr>
                    <w:rFonts w:ascii="Cambria Math" w:hAnsi="Cambria Math"/>
                    <w:lang w:eastAsia="ko-KR"/>
                  </w:rPr>
                  <m:t>1</m:t>
                </m:r>
                <m:r>
                  <w:rPr>
                    <w:rFonts w:ascii="Cambria Math" w:hAnsi="Cambria Math"/>
                    <w:lang w:eastAsia="ko-KR"/>
                  </w:rPr>
                  <m:t>.</m:t>
                </m:r>
                <m:r>
                  <w:rPr>
                    <w:rFonts w:ascii="Cambria Math" w:hAnsi="Cambria Math"/>
                    <w:lang w:eastAsia="ko-KR"/>
                  </w:rPr>
                  <m:t>0</m:t>
                </m:r>
              </m:e>
            </m:d>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m:t>
                </m:r>
                <m:r>
                  <w:rPr>
                    <w:rFonts w:ascii="Cambria Math" w:hAnsi="Cambria Math"/>
                    <w:lang w:eastAsia="ko-KR"/>
                  </w:rPr>
                  <m:t>1</m:t>
                </m:r>
                <m:r>
                  <w:rPr>
                    <w:rFonts w:ascii="Cambria Math" w:hAnsi="Cambria Math"/>
                    <w:lang w:eastAsia="ko-KR"/>
                  </w:rPr>
                  <m:t>.</m:t>
                </m:r>
                <m:r>
                  <w:rPr>
                    <w:rFonts w:ascii="Cambria Math" w:hAnsi="Cambria Math"/>
                    <w:lang w:eastAsia="ko-KR"/>
                  </w:rPr>
                  <m:t>0</m:t>
                </m:r>
              </m:e>
            </m:d>
            <m:r>
              <w:rPr>
                <w:rFonts w:ascii="Cambria Math" w:hAnsi="Cambria Math"/>
                <w:lang w:eastAsia="ko-KR"/>
              </w:rPr>
              <m:t xml:space="preserve"> </m:t>
            </m:r>
          </m:e>
        </m:d>
        <m:r>
          <w:rPr>
            <w:rFonts w:ascii="Cambria Math" w:hAnsi="Cambria Math"/>
            <w:lang w:eastAsia="ko-KR"/>
          </w:rPr>
          <m:t xml:space="preserve">,  </m:t>
        </m:r>
        <m:sSup>
          <m:sSupPr>
            <m:ctrlPr>
              <w:rPr>
                <w:rFonts w:ascii="Cambria Math" w:hAnsi="Cambria Math"/>
                <w:i/>
                <w:lang w:eastAsia="ko-KR"/>
              </w:rPr>
            </m:ctrlPr>
          </m:sSupPr>
          <m:e>
            <m:r>
              <w:rPr>
                <w:rFonts w:ascii="Cambria Math" w:hAnsi="Cambria Math"/>
                <w:lang w:eastAsia="ko-KR"/>
              </w:rPr>
              <m:t>W</m:t>
            </m:r>
          </m:e>
          <m:sup>
            <m:r>
              <w:rPr>
                <w:rFonts w:ascii="Cambria Math" w:hAnsi="Cambria Math"/>
                <w:lang w:eastAsia="ko-KR"/>
              </w:rPr>
              <m:t>[2]</m:t>
            </m:r>
          </m:sup>
        </m:sSup>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1.0</m:t>
            </m:r>
            <m:r>
              <w:rPr>
                <w:rFonts w:ascii="Cambria Math" w:hAnsi="Cambria Math"/>
                <w:lang w:eastAsia="ko-KR"/>
              </w:rPr>
              <m:t>, -</m:t>
            </m:r>
            <m:r>
              <w:rPr>
                <w:rFonts w:ascii="Cambria Math" w:hAnsi="Cambria Math"/>
                <w:lang w:eastAsia="ko-KR"/>
              </w:rPr>
              <m:t>1.0</m:t>
            </m:r>
          </m:e>
        </m:d>
        <m:r>
          <w:rPr>
            <w:rFonts w:ascii="Cambria Math" w:hAnsi="Cambria Math"/>
            <w:lang w:eastAsia="ko-KR"/>
          </w:rPr>
          <m:t xml:space="preserve"> ]</m:t>
        </m:r>
      </m:oMath>
    </w:p>
    <w:p w14:paraId="27C8DF33" w14:textId="50129D80" w:rsidR="00C740F9" w:rsidRDefault="00C740F9" w:rsidP="005D65A0">
      <w:pPr>
        <w:spacing w:line="360" w:lineRule="auto"/>
        <w:jc w:val="left"/>
        <w:rPr>
          <w:lang w:eastAsia="ko-KR"/>
        </w:rPr>
      </w:pPr>
      <m:oMathPara>
        <m:oMath>
          <m:r>
            <w:rPr>
              <w:rFonts w:ascii="Cambria Math" w:hAnsi="Cambria Math"/>
              <w:lang w:eastAsia="ko-KR"/>
            </w:rPr>
            <m:t xml:space="preserve"> b1=</m:t>
          </m:r>
          <m:d>
            <m:dPr>
              <m:begChr m:val="["/>
              <m:endChr m:val="]"/>
              <m:ctrlPr>
                <w:rPr>
                  <w:rFonts w:ascii="Cambria Math" w:hAnsi="Cambria Math"/>
                  <w:i/>
                  <w:lang w:eastAsia="ko-KR"/>
                </w:rPr>
              </m:ctrlPr>
            </m:dPr>
            <m:e>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90.0</m:t>
                  </m:r>
                </m:e>
              </m:d>
              <m:r>
                <w:rPr>
                  <w:rFonts w:ascii="Cambria Math" w:hAnsi="Cambria Math"/>
                  <w:lang w:eastAsia="ko-KR"/>
                </w:rPr>
                <m:t xml:space="preserve">, </m:t>
              </m:r>
              <m:d>
                <m:dPr>
                  <m:begChr m:val="["/>
                  <m:endChr m:val="]"/>
                  <m:ctrlPr>
                    <w:rPr>
                      <w:rFonts w:ascii="Cambria Math" w:hAnsi="Cambria Math"/>
                      <w:i/>
                      <w:lang w:eastAsia="ko-KR"/>
                    </w:rPr>
                  </m:ctrlPr>
                </m:dPr>
                <m:e>
                  <m:r>
                    <w:rPr>
                      <w:rFonts w:ascii="Cambria Math" w:hAnsi="Cambria Math"/>
                      <w:lang w:eastAsia="ko-KR"/>
                    </w:rPr>
                    <m:t>270.0</m:t>
                  </m:r>
                </m:e>
              </m:d>
              <m:r>
                <w:rPr>
                  <w:rFonts w:ascii="Cambria Math" w:hAnsi="Cambria Math"/>
                  <w:lang w:eastAsia="ko-KR"/>
                </w:rPr>
                <m:t xml:space="preserve"> </m:t>
              </m:r>
            </m:e>
          </m:d>
          <m:r>
            <w:rPr>
              <w:rFonts w:ascii="Cambria Math" w:hAnsi="Cambria Math"/>
              <w:lang w:eastAsia="ko-KR"/>
            </w:rPr>
            <m:t>,   b2=</m:t>
          </m:r>
          <m:d>
            <m:dPr>
              <m:begChr m:val="["/>
              <m:endChr m:val="]"/>
              <m:ctrlPr>
                <w:rPr>
                  <w:rFonts w:ascii="Cambria Math" w:hAnsi="Cambria Math"/>
                  <w:i/>
                  <w:lang w:eastAsia="ko-KR"/>
                </w:rPr>
              </m:ctrlPr>
            </m:dPr>
            <m:e>
              <m:d>
                <m:dPr>
                  <m:begChr m:val="["/>
                  <m:endChr m:val="]"/>
                  <m:ctrlPr>
                    <w:rPr>
                      <w:rFonts w:ascii="Cambria Math" w:hAnsi="Cambria Math"/>
                      <w:i/>
                      <w:lang w:eastAsia="ko-KR"/>
                    </w:rPr>
                  </m:ctrlPr>
                </m:dPr>
                <m:e>
                  <m:r>
                    <w:rPr>
                      <w:rFonts w:ascii="Cambria Math" w:hAnsi="Cambria Math"/>
                      <w:lang w:eastAsia="ko-KR"/>
                    </w:rPr>
                    <m:t>0</m:t>
                  </m:r>
                  <m:r>
                    <w:rPr>
                      <w:rFonts w:ascii="Cambria Math" w:hAnsi="Cambria Math"/>
                      <w:lang w:eastAsia="ko-KR"/>
                    </w:rPr>
                    <m:t>.</m:t>
                  </m:r>
                </m:e>
              </m:d>
            </m:e>
          </m:d>
          <m:r>
            <w:rPr>
              <w:rFonts w:ascii="Cambria Math" w:hAnsi="Cambria Math"/>
              <w:lang w:eastAsia="ko-KR"/>
            </w:rPr>
            <m:t>,   α=0.001</m:t>
          </m:r>
        </m:oMath>
      </m:oMathPara>
    </w:p>
    <w:p w14:paraId="64F15348" w14:textId="3E898233" w:rsidR="00C740F9" w:rsidRDefault="00702A90" w:rsidP="005D65A0">
      <w:pPr>
        <w:spacing w:line="360" w:lineRule="auto"/>
        <w:ind w:left="400"/>
        <w:jc w:val="left"/>
        <w:rPr>
          <w:lang w:eastAsia="ko-KR"/>
        </w:rPr>
      </w:pPr>
      <w:r>
        <w:rPr>
          <w:lang w:eastAsia="ko-KR"/>
        </w:rPr>
        <w:t>However, if I set W1, W2, b1, and b2 as above and find the accuracy, the cost was high at the beginning and the accuracy came out about 50%. But as the number of iterations increased, the value of the cost function continued to decrease, and in the end, the accuracy came out</w:t>
      </w:r>
      <w:r w:rsidR="00882641">
        <w:rPr>
          <w:lang w:eastAsia="ko-KR"/>
        </w:rPr>
        <w:t xml:space="preserve"> to 100%. By setting the initial value of the hyperparameter well, even when the cost function value was the largest, it was about 0.7, which was different from the previous testing results. </w:t>
      </w:r>
    </w:p>
    <w:p w14:paraId="15B03ACB" w14:textId="10D1F77C" w:rsidR="00EA21A7" w:rsidRPr="006438B1" w:rsidRDefault="00EA21A7" w:rsidP="005D65A0">
      <w:pPr>
        <w:pStyle w:val="a3"/>
        <w:numPr>
          <w:ilvl w:val="0"/>
          <w:numId w:val="1"/>
        </w:numPr>
        <w:spacing w:line="360" w:lineRule="auto"/>
        <w:ind w:leftChars="0"/>
        <w:jc w:val="left"/>
        <w:rPr>
          <w:b/>
          <w:bCs/>
          <w:sz w:val="24"/>
          <w:szCs w:val="28"/>
          <w:lang w:eastAsia="ko-KR"/>
        </w:rPr>
      </w:pPr>
      <w:r>
        <w:rPr>
          <w:b/>
          <w:bCs/>
          <w:sz w:val="24"/>
          <w:szCs w:val="28"/>
          <w:lang w:eastAsia="ko-KR"/>
        </w:rPr>
        <w:lastRenderedPageBreak/>
        <w:t xml:space="preserve">Empirically determined (best) hyper parameter, </w:t>
      </w:r>
      <m:oMath>
        <m:r>
          <m:rPr>
            <m:sty m:val="bi"/>
          </m:rPr>
          <w:rPr>
            <w:rFonts w:ascii="Cambria Math" w:hAnsi="Cambria Math" w:cstheme="minorHAnsi"/>
            <w:sz w:val="24"/>
            <w:lang w:eastAsia="ko-KR"/>
          </w:rPr>
          <m:t>α</m:t>
        </m:r>
      </m:oMath>
    </w:p>
    <w:p w14:paraId="38FFFBEB" w14:textId="77777777" w:rsidR="005C6883" w:rsidRDefault="005D65A0" w:rsidP="005C6883">
      <w:pPr>
        <w:spacing w:line="360" w:lineRule="auto"/>
        <w:ind w:left="400"/>
        <w:jc w:val="left"/>
        <w:rPr>
          <w:lang w:eastAsia="ko-KR"/>
        </w:rPr>
      </w:pPr>
      <w:r>
        <w:rPr>
          <w:lang w:eastAsia="ko-KR"/>
        </w:rPr>
        <w:t xml:space="preserve">If </w:t>
      </w:r>
      <m:oMath>
        <m:r>
          <w:rPr>
            <w:rFonts w:ascii="Cambria Math" w:hAnsi="Cambria Math"/>
            <w:lang w:eastAsia="ko-KR"/>
          </w:rPr>
          <m:t>α=0.0</m:t>
        </m:r>
        <m:r>
          <w:rPr>
            <w:rFonts w:ascii="Cambria Math" w:hAnsi="Cambria Math"/>
            <w:lang w:eastAsia="ko-KR"/>
          </w:rPr>
          <m:t>1</m:t>
        </m:r>
      </m:oMath>
      <w:r>
        <w:rPr>
          <w:rFonts w:hint="eastAsia"/>
          <w:lang w:eastAsia="ko-KR"/>
        </w:rPr>
        <w:t xml:space="preserve"> </w:t>
      </w:r>
      <w:r>
        <w:rPr>
          <w:lang w:eastAsia="ko-KR"/>
        </w:rPr>
        <w:t xml:space="preserve">is set, overflow occurs in the process of finding A1, causing the value of the cost function to become very large in the middle. </w:t>
      </w:r>
      <w:r w:rsidR="005C6883">
        <w:rPr>
          <w:lang w:eastAsia="ko-KR"/>
        </w:rPr>
        <w:t>Also, when a = 0.0001 is set, the rate at which the value of the cost function decreases is very slow, so the number of iterations must be increased.</w:t>
      </w:r>
    </w:p>
    <w:p w14:paraId="0B61E5AF" w14:textId="4F70442E" w:rsidR="005C6883" w:rsidRPr="005C6883" w:rsidRDefault="005C6883" w:rsidP="005C6883">
      <w:pPr>
        <w:spacing w:line="360" w:lineRule="auto"/>
        <w:jc w:val="left"/>
        <w:rPr>
          <w:rFonts w:hint="eastAsia"/>
          <w:lang w:eastAsia="ko-KR"/>
        </w:rPr>
      </w:pPr>
      <w:r>
        <w:rPr>
          <w:noProof/>
          <w:lang w:eastAsia="ko-KR"/>
        </w:rPr>
        <w:drawing>
          <wp:anchor distT="0" distB="0" distL="114300" distR="114300" simplePos="0" relativeHeight="251664384" behindDoc="0" locked="0" layoutInCell="1" allowOverlap="1" wp14:anchorId="20F48270" wp14:editId="5F3CC17A">
            <wp:simplePos x="0" y="0"/>
            <wp:positionH relativeFrom="column">
              <wp:posOffset>0</wp:posOffset>
            </wp:positionH>
            <wp:positionV relativeFrom="paragraph">
              <wp:posOffset>228600</wp:posOffset>
            </wp:positionV>
            <wp:extent cx="2588803" cy="1739900"/>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7">
                      <a:extLst>
                        <a:ext uri="{28A0092B-C50C-407E-A947-70E740481C1C}">
                          <a14:useLocalDpi xmlns:a14="http://schemas.microsoft.com/office/drawing/2010/main" val="0"/>
                        </a:ext>
                      </a:extLst>
                    </a:blip>
                    <a:stretch>
                      <a:fillRect/>
                    </a:stretch>
                  </pic:blipFill>
                  <pic:spPr>
                    <a:xfrm>
                      <a:off x="0" y="0"/>
                      <a:ext cx="2588803" cy="1739900"/>
                    </a:xfrm>
                    <a:prstGeom prst="rect">
                      <a:avLst/>
                    </a:prstGeom>
                  </pic:spPr>
                </pic:pic>
              </a:graphicData>
            </a:graphic>
            <wp14:sizeRelH relativeFrom="page">
              <wp14:pctWidth>0</wp14:pctWidth>
            </wp14:sizeRelH>
            <wp14:sizeRelV relativeFrom="page">
              <wp14:pctHeight>0</wp14:pctHeight>
            </wp14:sizeRelV>
          </wp:anchor>
        </w:drawing>
      </w:r>
      <w:r>
        <w:rPr>
          <w:noProof/>
          <w:lang w:eastAsia="ko-KR"/>
        </w:rPr>
        <w:drawing>
          <wp:anchor distT="0" distB="0" distL="114300" distR="114300" simplePos="0" relativeHeight="251662336" behindDoc="0" locked="0" layoutInCell="1" allowOverlap="1" wp14:anchorId="0661B7BE" wp14:editId="4D34E8C2">
            <wp:simplePos x="0" y="0"/>
            <wp:positionH relativeFrom="column">
              <wp:posOffset>2959100</wp:posOffset>
            </wp:positionH>
            <wp:positionV relativeFrom="paragraph">
              <wp:posOffset>229870</wp:posOffset>
            </wp:positionV>
            <wp:extent cx="2641600" cy="1732915"/>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8">
                      <a:extLst>
                        <a:ext uri="{28A0092B-C50C-407E-A947-70E740481C1C}">
                          <a14:useLocalDpi xmlns:a14="http://schemas.microsoft.com/office/drawing/2010/main" val="0"/>
                        </a:ext>
                      </a:extLst>
                    </a:blip>
                    <a:stretch>
                      <a:fillRect/>
                    </a:stretch>
                  </pic:blipFill>
                  <pic:spPr>
                    <a:xfrm>
                      <a:off x="0" y="0"/>
                      <a:ext cx="2641600" cy="1732915"/>
                    </a:xfrm>
                    <a:prstGeom prst="rect">
                      <a:avLst/>
                    </a:prstGeom>
                  </pic:spPr>
                </pic:pic>
              </a:graphicData>
            </a:graphic>
            <wp14:sizeRelH relativeFrom="page">
              <wp14:pctWidth>0</wp14:pctWidth>
            </wp14:sizeRelH>
            <wp14:sizeRelV relativeFrom="page">
              <wp14:pctHeight>0</wp14:pctHeight>
            </wp14:sizeRelV>
          </wp:anchor>
        </w:drawing>
      </w:r>
    </w:p>
    <w:p w14:paraId="708DA515" w14:textId="01D249AD" w:rsidR="00FB44FB" w:rsidRDefault="00FB44FB" w:rsidP="005D65A0">
      <w:pPr>
        <w:spacing w:line="360" w:lineRule="auto"/>
        <w:jc w:val="left"/>
        <w:rPr>
          <w:lang w:eastAsia="ko-KR"/>
        </w:rPr>
      </w:pPr>
    </w:p>
    <w:p w14:paraId="7B611FB3" w14:textId="77777777" w:rsidR="005C6883" w:rsidRDefault="005C6883" w:rsidP="005D65A0">
      <w:pPr>
        <w:spacing w:line="360" w:lineRule="auto"/>
        <w:jc w:val="left"/>
        <w:rPr>
          <w:rFonts w:hint="eastAsia"/>
          <w:lang w:eastAsia="ko-KR"/>
        </w:rPr>
      </w:pPr>
    </w:p>
    <w:p w14:paraId="4A33C350" w14:textId="2FB1E421" w:rsidR="00AA5B6A" w:rsidRPr="006438B1" w:rsidRDefault="00AA5B6A" w:rsidP="005D65A0">
      <w:pPr>
        <w:pStyle w:val="a3"/>
        <w:numPr>
          <w:ilvl w:val="0"/>
          <w:numId w:val="1"/>
        </w:numPr>
        <w:spacing w:line="360" w:lineRule="auto"/>
        <w:ind w:leftChars="0"/>
        <w:jc w:val="left"/>
        <w:rPr>
          <w:b/>
          <w:bCs/>
          <w:sz w:val="24"/>
          <w:szCs w:val="28"/>
          <w:lang w:eastAsia="ko-KR"/>
        </w:rPr>
      </w:pPr>
      <w:r>
        <w:rPr>
          <w:b/>
          <w:bCs/>
          <w:sz w:val="24"/>
          <w:szCs w:val="28"/>
          <w:lang w:eastAsia="ko-KR"/>
        </w:rPr>
        <w:t>Discussion</w:t>
      </w:r>
    </w:p>
    <w:p w14:paraId="1AF5D8AF" w14:textId="2095E88B" w:rsidR="00AA5B6A" w:rsidRPr="00E33BDA" w:rsidRDefault="005C6883" w:rsidP="005C6883">
      <w:pPr>
        <w:spacing w:line="360" w:lineRule="auto"/>
        <w:ind w:left="400"/>
        <w:jc w:val="left"/>
        <w:rPr>
          <w:b/>
          <w:bCs/>
          <w:lang w:eastAsia="ko-KR"/>
        </w:rPr>
      </w:pPr>
      <w:r w:rsidRPr="00E33BDA">
        <w:rPr>
          <w:b/>
          <w:bCs/>
          <w:lang w:eastAsia="ko-KR"/>
        </w:rPr>
        <w:t>Why did overflow occur in the process of finding A1?</w:t>
      </w:r>
    </w:p>
    <w:p w14:paraId="3206E4CE" w14:textId="2E0D8CB5" w:rsidR="005C6883" w:rsidRDefault="00E33BDA" w:rsidP="005C6883">
      <w:pPr>
        <w:spacing w:line="360" w:lineRule="auto"/>
        <w:ind w:left="400"/>
        <w:jc w:val="left"/>
        <w:rPr>
          <w:lang w:eastAsia="ko-KR"/>
        </w:rPr>
      </w:pPr>
      <w:r>
        <w:rPr>
          <w:lang w:eastAsia="ko-KR"/>
        </w:rPr>
        <w:t>When the result of exp exceeds the maximus number representable by value’s floating point data type format, an “overflow encountered in exp” warning occurred. It is just warning not an error, so I could just ignore it.</w:t>
      </w:r>
      <w:r>
        <w:rPr>
          <w:rFonts w:hint="eastAsia"/>
          <w:lang w:eastAsia="ko-KR"/>
        </w:rPr>
        <w:t xml:space="preserve"> </w:t>
      </w:r>
      <w:r>
        <w:rPr>
          <w:lang w:eastAsia="ko-KR"/>
        </w:rPr>
        <w:t xml:space="preserve">However, I have not been able to figure out why such an error occurs only when </w:t>
      </w:r>
      <m:oMath>
        <m:r>
          <w:rPr>
            <w:rFonts w:ascii="Cambria Math" w:hAnsi="Cambria Math"/>
            <w:lang w:eastAsia="ko-KR"/>
          </w:rPr>
          <m:t>α=0.0</m:t>
        </m:r>
        <m:r>
          <w:rPr>
            <w:rFonts w:ascii="Cambria Math" w:hAnsi="Cambria Math"/>
            <w:lang w:eastAsia="ko-KR"/>
          </w:rPr>
          <m:t>1</m:t>
        </m:r>
      </m:oMath>
      <w:r>
        <w:rPr>
          <w:rFonts w:hint="eastAsia"/>
          <w:lang w:eastAsia="ko-KR"/>
        </w:rPr>
        <w:t>.</w:t>
      </w:r>
    </w:p>
    <w:p w14:paraId="58DBDA50" w14:textId="406706F1" w:rsidR="00E33BDA" w:rsidRPr="00E33BDA" w:rsidRDefault="00E33BDA" w:rsidP="005C6883">
      <w:pPr>
        <w:spacing w:line="360" w:lineRule="auto"/>
        <w:ind w:left="400"/>
        <w:jc w:val="left"/>
        <w:rPr>
          <w:b/>
          <w:bCs/>
          <w:lang w:eastAsia="ko-KR"/>
        </w:rPr>
      </w:pPr>
      <w:r w:rsidRPr="00E33BDA">
        <w:rPr>
          <w:b/>
          <w:bCs/>
          <w:lang w:eastAsia="ko-KR"/>
        </w:rPr>
        <w:t>Correlation</w:t>
      </w:r>
      <w:r w:rsidRPr="00E33BDA">
        <w:rPr>
          <w:rFonts w:hint="eastAsia"/>
          <w:b/>
          <w:bCs/>
          <w:lang w:eastAsia="ko-KR"/>
        </w:rPr>
        <w:t xml:space="preserve"> </w:t>
      </w:r>
      <w:r w:rsidRPr="00E33BDA">
        <w:rPr>
          <w:b/>
          <w:bCs/>
          <w:lang w:eastAsia="ko-KR"/>
        </w:rPr>
        <w:t>between</w:t>
      </w:r>
      <w:r w:rsidRPr="00E33BDA">
        <w:rPr>
          <w:rFonts w:hint="eastAsia"/>
          <w:b/>
          <w:bCs/>
          <w:lang w:eastAsia="ko-KR"/>
        </w:rPr>
        <w:t xml:space="preserve"> </w:t>
      </w:r>
      <w:r w:rsidRPr="00E33BDA">
        <w:rPr>
          <w:b/>
          <w:bCs/>
          <w:lang w:eastAsia="ko-KR"/>
        </w:rPr>
        <w:t>the</w:t>
      </w:r>
      <w:r w:rsidRPr="00E33BDA">
        <w:rPr>
          <w:rFonts w:hint="eastAsia"/>
          <w:b/>
          <w:bCs/>
          <w:lang w:eastAsia="ko-KR"/>
        </w:rPr>
        <w:t xml:space="preserve"> </w:t>
      </w:r>
      <w:r w:rsidRPr="00E33BDA">
        <w:rPr>
          <w:b/>
          <w:bCs/>
          <w:lang w:eastAsia="ko-KR"/>
        </w:rPr>
        <w:t>number</w:t>
      </w:r>
      <w:r w:rsidRPr="00E33BDA">
        <w:rPr>
          <w:rFonts w:hint="eastAsia"/>
          <w:b/>
          <w:bCs/>
          <w:lang w:eastAsia="ko-KR"/>
        </w:rPr>
        <w:t xml:space="preserve"> </w:t>
      </w:r>
      <w:r w:rsidRPr="00E33BDA">
        <w:rPr>
          <w:b/>
          <w:bCs/>
          <w:lang w:eastAsia="ko-KR"/>
        </w:rPr>
        <w:t>of</w:t>
      </w:r>
      <w:r w:rsidRPr="00E33BDA">
        <w:rPr>
          <w:rFonts w:hint="eastAsia"/>
          <w:b/>
          <w:bCs/>
          <w:lang w:eastAsia="ko-KR"/>
        </w:rPr>
        <w:t xml:space="preserve"> </w:t>
      </w:r>
      <w:r w:rsidRPr="00E33BDA">
        <w:rPr>
          <w:b/>
          <w:bCs/>
          <w:lang w:eastAsia="ko-KR"/>
        </w:rPr>
        <w:t>units</w:t>
      </w:r>
      <w:r w:rsidRPr="00E33BDA">
        <w:rPr>
          <w:rFonts w:hint="eastAsia"/>
          <w:b/>
          <w:bCs/>
          <w:lang w:eastAsia="ko-KR"/>
        </w:rPr>
        <w:t xml:space="preserve"> </w:t>
      </w:r>
      <w:r w:rsidRPr="00E33BDA">
        <w:rPr>
          <w:b/>
          <w:bCs/>
          <w:lang w:eastAsia="ko-KR"/>
        </w:rPr>
        <w:t>and</w:t>
      </w:r>
      <w:r w:rsidRPr="00E33BDA">
        <w:rPr>
          <w:rFonts w:hint="eastAsia"/>
          <w:b/>
          <w:bCs/>
          <w:lang w:eastAsia="ko-KR"/>
        </w:rPr>
        <w:t xml:space="preserve"> </w:t>
      </w:r>
      <w:r w:rsidRPr="00E33BDA">
        <w:rPr>
          <w:b/>
          <w:bCs/>
          <w:lang w:eastAsia="ko-KR"/>
        </w:rPr>
        <w:t>execution</w:t>
      </w:r>
      <w:r w:rsidRPr="00E33BDA">
        <w:rPr>
          <w:rFonts w:hint="eastAsia"/>
          <w:b/>
          <w:bCs/>
          <w:lang w:eastAsia="ko-KR"/>
        </w:rPr>
        <w:t xml:space="preserve"> </w:t>
      </w:r>
      <w:r w:rsidRPr="00E33BDA">
        <w:rPr>
          <w:b/>
          <w:bCs/>
          <w:lang w:eastAsia="ko-KR"/>
        </w:rPr>
        <w:t>time</w:t>
      </w:r>
    </w:p>
    <w:p w14:paraId="4B8215CE" w14:textId="2285D58C" w:rsidR="00E33BDA" w:rsidRPr="00E33BDA" w:rsidRDefault="00E33BDA" w:rsidP="005C6883">
      <w:pPr>
        <w:spacing w:line="360" w:lineRule="auto"/>
        <w:ind w:left="400"/>
        <w:jc w:val="left"/>
        <w:rPr>
          <w:lang w:eastAsia="ko-KR"/>
        </w:rPr>
      </w:pPr>
      <w:r>
        <w:rPr>
          <w:lang w:eastAsia="ko-KR"/>
        </w:rPr>
        <w:t>Even for a neural network with the same number of layers, the larger the number of units, the longer the execution time.</w:t>
      </w:r>
    </w:p>
    <w:p w14:paraId="0F672D62" w14:textId="77777777" w:rsidR="00AA5B6A" w:rsidRPr="00AA5B6A" w:rsidRDefault="00AA5B6A" w:rsidP="00FB44FB">
      <w:pPr>
        <w:spacing w:line="360" w:lineRule="auto"/>
        <w:rPr>
          <w:rFonts w:hint="eastAsia"/>
          <w:lang w:eastAsia="ko-KR"/>
        </w:rPr>
      </w:pPr>
    </w:p>
    <w:sectPr w:rsidR="00AA5B6A" w:rsidRPr="00AA5B6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DD7"/>
    <w:multiLevelType w:val="hybridMultilevel"/>
    <w:tmpl w:val="088E9D6E"/>
    <w:lvl w:ilvl="0" w:tplc="451A53EC">
      <w:start w:val="2"/>
      <w:numFmt w:val="bullet"/>
      <w:lvlText w:val="•"/>
      <w:lvlJc w:val="left"/>
      <w:pPr>
        <w:ind w:left="1200" w:hanging="400"/>
      </w:pPr>
      <w:rPr>
        <w:rFonts w:ascii="Wingdings" w:eastAsia="바탕" w:hAnsi="Wingdings" w:hint="default"/>
        <w:b w:val="0"/>
        <w:sz w:val="20"/>
      </w:rPr>
    </w:lvl>
    <w:lvl w:ilvl="1" w:tplc="FFFFFFFF" w:tentative="1">
      <w:start w:val="1"/>
      <w:numFmt w:val="bullet"/>
      <w:lvlText w:val=""/>
      <w:lvlJc w:val="left"/>
      <w:pPr>
        <w:ind w:left="1600" w:hanging="400"/>
      </w:pPr>
      <w:rPr>
        <w:rFonts w:ascii="Wingdings" w:hAnsi="Wingdings" w:hint="default"/>
      </w:rPr>
    </w:lvl>
    <w:lvl w:ilvl="2" w:tplc="FFFFFFFF" w:tentative="1">
      <w:start w:val="1"/>
      <w:numFmt w:val="bullet"/>
      <w:lvlText w:val=""/>
      <w:lvlJc w:val="left"/>
      <w:pPr>
        <w:ind w:left="2000" w:hanging="400"/>
      </w:pPr>
      <w:rPr>
        <w:rFonts w:ascii="Wingdings" w:hAnsi="Wingdings" w:hint="default"/>
      </w:rPr>
    </w:lvl>
    <w:lvl w:ilvl="3" w:tplc="FFFFFFFF" w:tentative="1">
      <w:start w:val="1"/>
      <w:numFmt w:val="bullet"/>
      <w:lvlText w:val=""/>
      <w:lvlJc w:val="left"/>
      <w:pPr>
        <w:ind w:left="2400" w:hanging="400"/>
      </w:pPr>
      <w:rPr>
        <w:rFonts w:ascii="Wingdings" w:hAnsi="Wingdings" w:hint="default"/>
      </w:rPr>
    </w:lvl>
    <w:lvl w:ilvl="4" w:tplc="FFFFFFFF" w:tentative="1">
      <w:start w:val="1"/>
      <w:numFmt w:val="bullet"/>
      <w:lvlText w:val=""/>
      <w:lvlJc w:val="left"/>
      <w:pPr>
        <w:ind w:left="2800" w:hanging="400"/>
      </w:pPr>
      <w:rPr>
        <w:rFonts w:ascii="Wingdings" w:hAnsi="Wingdings" w:hint="default"/>
      </w:rPr>
    </w:lvl>
    <w:lvl w:ilvl="5" w:tplc="FFFFFFFF" w:tentative="1">
      <w:start w:val="1"/>
      <w:numFmt w:val="bullet"/>
      <w:lvlText w:val=""/>
      <w:lvlJc w:val="left"/>
      <w:pPr>
        <w:ind w:left="3200" w:hanging="400"/>
      </w:pPr>
      <w:rPr>
        <w:rFonts w:ascii="Wingdings" w:hAnsi="Wingdings" w:hint="default"/>
      </w:rPr>
    </w:lvl>
    <w:lvl w:ilvl="6" w:tplc="FFFFFFFF" w:tentative="1">
      <w:start w:val="1"/>
      <w:numFmt w:val="bullet"/>
      <w:lvlText w:val=""/>
      <w:lvlJc w:val="left"/>
      <w:pPr>
        <w:ind w:left="3600" w:hanging="400"/>
      </w:pPr>
      <w:rPr>
        <w:rFonts w:ascii="Wingdings" w:hAnsi="Wingdings" w:hint="default"/>
      </w:rPr>
    </w:lvl>
    <w:lvl w:ilvl="7" w:tplc="FFFFFFFF" w:tentative="1">
      <w:start w:val="1"/>
      <w:numFmt w:val="bullet"/>
      <w:lvlText w:val=""/>
      <w:lvlJc w:val="left"/>
      <w:pPr>
        <w:ind w:left="4000" w:hanging="400"/>
      </w:pPr>
      <w:rPr>
        <w:rFonts w:ascii="Wingdings" w:hAnsi="Wingdings" w:hint="default"/>
      </w:rPr>
    </w:lvl>
    <w:lvl w:ilvl="8" w:tplc="FFFFFFFF" w:tentative="1">
      <w:start w:val="1"/>
      <w:numFmt w:val="bullet"/>
      <w:lvlText w:val=""/>
      <w:lvlJc w:val="left"/>
      <w:pPr>
        <w:ind w:left="4400" w:hanging="400"/>
      </w:pPr>
      <w:rPr>
        <w:rFonts w:ascii="Wingdings" w:hAnsi="Wingdings" w:hint="default"/>
      </w:rPr>
    </w:lvl>
  </w:abstractNum>
  <w:abstractNum w:abstractNumId="1" w15:restartNumberingAfterBreak="0">
    <w:nsid w:val="079C21FD"/>
    <w:multiLevelType w:val="hybridMultilevel"/>
    <w:tmpl w:val="49165C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4ED5334"/>
    <w:multiLevelType w:val="hybridMultilevel"/>
    <w:tmpl w:val="CCDCB1FC"/>
    <w:lvl w:ilvl="0" w:tplc="9CBA1C3E">
      <w:start w:val="2"/>
      <w:numFmt w:val="bullet"/>
      <w:lvlText w:val="-"/>
      <w:lvlJc w:val="left"/>
      <w:pPr>
        <w:ind w:left="760" w:hanging="360"/>
      </w:pPr>
      <w:rPr>
        <w:rFonts w:ascii="Calibri" w:eastAsiaTheme="minorEastAsia" w:hAnsi="Calibri" w:cs="Calibri" w:hint="default"/>
        <w:b w:val="0"/>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5962D1A"/>
    <w:multiLevelType w:val="hybridMultilevel"/>
    <w:tmpl w:val="2CFE8ACC"/>
    <w:lvl w:ilvl="0" w:tplc="5F360070">
      <w:start w:val="49"/>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9A8414D"/>
    <w:multiLevelType w:val="hybridMultilevel"/>
    <w:tmpl w:val="5CA49566"/>
    <w:lvl w:ilvl="0" w:tplc="A34E7E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0586B90"/>
    <w:multiLevelType w:val="hybridMultilevel"/>
    <w:tmpl w:val="87F8AA50"/>
    <w:lvl w:ilvl="0" w:tplc="B07025E8">
      <w:start w:val="2"/>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15:restartNumberingAfterBreak="0">
    <w:nsid w:val="6DC312B7"/>
    <w:multiLevelType w:val="hybridMultilevel"/>
    <w:tmpl w:val="50D6895C"/>
    <w:lvl w:ilvl="0" w:tplc="451A53EC">
      <w:start w:val="2"/>
      <w:numFmt w:val="bullet"/>
      <w:lvlText w:val="•"/>
      <w:lvlJc w:val="left"/>
      <w:pPr>
        <w:ind w:left="1120" w:hanging="360"/>
      </w:pPr>
      <w:rPr>
        <w:rFonts w:ascii="Wingdings" w:eastAsia="바탕" w:hAnsi="Wingdings" w:hint="default"/>
        <w:b w:val="0"/>
        <w:sz w:val="20"/>
      </w:rPr>
    </w:lvl>
    <w:lvl w:ilvl="1" w:tplc="FFFFFFFF" w:tentative="1">
      <w:start w:val="1"/>
      <w:numFmt w:val="bullet"/>
      <w:lvlText w:val=""/>
      <w:lvlJc w:val="left"/>
      <w:pPr>
        <w:ind w:left="1560" w:hanging="400"/>
      </w:pPr>
      <w:rPr>
        <w:rFonts w:ascii="Wingdings" w:hAnsi="Wingdings" w:hint="default"/>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7" w15:restartNumberingAfterBreak="0">
    <w:nsid w:val="715C1B8F"/>
    <w:multiLevelType w:val="hybridMultilevel"/>
    <w:tmpl w:val="B7747E50"/>
    <w:lvl w:ilvl="0" w:tplc="FC10AE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96E4837"/>
    <w:multiLevelType w:val="hybridMultilevel"/>
    <w:tmpl w:val="C480EB8C"/>
    <w:lvl w:ilvl="0" w:tplc="C05AE9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C54033E"/>
    <w:multiLevelType w:val="hybridMultilevel"/>
    <w:tmpl w:val="28F0EBB8"/>
    <w:lvl w:ilvl="0" w:tplc="451A53EC">
      <w:start w:val="2"/>
      <w:numFmt w:val="bullet"/>
      <w:lvlText w:val="•"/>
      <w:lvlJc w:val="left"/>
      <w:pPr>
        <w:ind w:left="1200" w:hanging="400"/>
      </w:pPr>
      <w:rPr>
        <w:rFonts w:ascii="Wingdings" w:eastAsia="바탕" w:hAnsi="Wingdings" w:hint="default"/>
        <w:b w:val="0"/>
        <w:sz w:val="20"/>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15:restartNumberingAfterBreak="0">
    <w:nsid w:val="7C546815"/>
    <w:multiLevelType w:val="hybridMultilevel"/>
    <w:tmpl w:val="C05AACD0"/>
    <w:lvl w:ilvl="0" w:tplc="07908F10">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10"/>
  </w:num>
  <w:num w:numId="3">
    <w:abstractNumId w:val="5"/>
  </w:num>
  <w:num w:numId="4">
    <w:abstractNumId w:val="2"/>
  </w:num>
  <w:num w:numId="5">
    <w:abstractNumId w:val="1"/>
  </w:num>
  <w:num w:numId="6">
    <w:abstractNumId w:val="6"/>
  </w:num>
  <w:num w:numId="7">
    <w:abstractNumId w:val="0"/>
  </w:num>
  <w:num w:numId="8">
    <w:abstractNumId w:val="9"/>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7C"/>
    <w:rsid w:val="00000C72"/>
    <w:rsid w:val="000164D1"/>
    <w:rsid w:val="00040544"/>
    <w:rsid w:val="00053988"/>
    <w:rsid w:val="00065EB6"/>
    <w:rsid w:val="000A1173"/>
    <w:rsid w:val="000A5887"/>
    <w:rsid w:val="000D0100"/>
    <w:rsid w:val="000F45D4"/>
    <w:rsid w:val="00131596"/>
    <w:rsid w:val="0014724D"/>
    <w:rsid w:val="0016013D"/>
    <w:rsid w:val="001929EF"/>
    <w:rsid w:val="001C0DFD"/>
    <w:rsid w:val="001D150A"/>
    <w:rsid w:val="001F0FC3"/>
    <w:rsid w:val="00213E9B"/>
    <w:rsid w:val="0022078B"/>
    <w:rsid w:val="002677B2"/>
    <w:rsid w:val="0027351C"/>
    <w:rsid w:val="0029387A"/>
    <w:rsid w:val="00296B5C"/>
    <w:rsid w:val="002E5E86"/>
    <w:rsid w:val="002F3FCE"/>
    <w:rsid w:val="00313342"/>
    <w:rsid w:val="0031467C"/>
    <w:rsid w:val="00345F26"/>
    <w:rsid w:val="00387437"/>
    <w:rsid w:val="003B59F9"/>
    <w:rsid w:val="003C5089"/>
    <w:rsid w:val="003D1ECC"/>
    <w:rsid w:val="003E234D"/>
    <w:rsid w:val="00407AB4"/>
    <w:rsid w:val="004158B8"/>
    <w:rsid w:val="0042169E"/>
    <w:rsid w:val="00427982"/>
    <w:rsid w:val="00470118"/>
    <w:rsid w:val="00486A04"/>
    <w:rsid w:val="004C3614"/>
    <w:rsid w:val="004E595D"/>
    <w:rsid w:val="004E6B22"/>
    <w:rsid w:val="004E7ED8"/>
    <w:rsid w:val="004F709C"/>
    <w:rsid w:val="0050614F"/>
    <w:rsid w:val="00511DE1"/>
    <w:rsid w:val="00525370"/>
    <w:rsid w:val="005270A4"/>
    <w:rsid w:val="0057102D"/>
    <w:rsid w:val="005A4CB3"/>
    <w:rsid w:val="005C36B6"/>
    <w:rsid w:val="005C6883"/>
    <w:rsid w:val="005D65A0"/>
    <w:rsid w:val="005D6FD5"/>
    <w:rsid w:val="00621BF5"/>
    <w:rsid w:val="00624248"/>
    <w:rsid w:val="00625720"/>
    <w:rsid w:val="00636EC1"/>
    <w:rsid w:val="006438B1"/>
    <w:rsid w:val="0067467A"/>
    <w:rsid w:val="006954AB"/>
    <w:rsid w:val="006A2C0B"/>
    <w:rsid w:val="006B537D"/>
    <w:rsid w:val="006E100C"/>
    <w:rsid w:val="00702940"/>
    <w:rsid w:val="00702A90"/>
    <w:rsid w:val="00717C97"/>
    <w:rsid w:val="007213B7"/>
    <w:rsid w:val="00740979"/>
    <w:rsid w:val="0077522B"/>
    <w:rsid w:val="007C5B31"/>
    <w:rsid w:val="007D097E"/>
    <w:rsid w:val="007F1D40"/>
    <w:rsid w:val="00803056"/>
    <w:rsid w:val="0082129B"/>
    <w:rsid w:val="00860586"/>
    <w:rsid w:val="00871725"/>
    <w:rsid w:val="00882641"/>
    <w:rsid w:val="0089432C"/>
    <w:rsid w:val="008A4967"/>
    <w:rsid w:val="008B3369"/>
    <w:rsid w:val="008C163D"/>
    <w:rsid w:val="008D06CA"/>
    <w:rsid w:val="008D72CA"/>
    <w:rsid w:val="009018F3"/>
    <w:rsid w:val="00904FA8"/>
    <w:rsid w:val="0092753B"/>
    <w:rsid w:val="00927C7A"/>
    <w:rsid w:val="00960712"/>
    <w:rsid w:val="0096575D"/>
    <w:rsid w:val="00971626"/>
    <w:rsid w:val="00973BB8"/>
    <w:rsid w:val="009878FC"/>
    <w:rsid w:val="00997E73"/>
    <w:rsid w:val="009C2D3F"/>
    <w:rsid w:val="009C7C86"/>
    <w:rsid w:val="009D2149"/>
    <w:rsid w:val="009E3066"/>
    <w:rsid w:val="009E5120"/>
    <w:rsid w:val="00A50AA9"/>
    <w:rsid w:val="00A61E3D"/>
    <w:rsid w:val="00A84D9D"/>
    <w:rsid w:val="00AA5B6A"/>
    <w:rsid w:val="00AC3A28"/>
    <w:rsid w:val="00B06413"/>
    <w:rsid w:val="00B0738F"/>
    <w:rsid w:val="00B12DA9"/>
    <w:rsid w:val="00B14584"/>
    <w:rsid w:val="00B27C34"/>
    <w:rsid w:val="00B3706A"/>
    <w:rsid w:val="00B41062"/>
    <w:rsid w:val="00B42DC6"/>
    <w:rsid w:val="00B461A9"/>
    <w:rsid w:val="00B46C2F"/>
    <w:rsid w:val="00B509CB"/>
    <w:rsid w:val="00B5124E"/>
    <w:rsid w:val="00B66BB6"/>
    <w:rsid w:val="00BB5B7F"/>
    <w:rsid w:val="00BC57C2"/>
    <w:rsid w:val="00C118E4"/>
    <w:rsid w:val="00C16625"/>
    <w:rsid w:val="00C3696E"/>
    <w:rsid w:val="00C503A5"/>
    <w:rsid w:val="00C62E55"/>
    <w:rsid w:val="00C740F9"/>
    <w:rsid w:val="00CD5EBA"/>
    <w:rsid w:val="00CF3BB6"/>
    <w:rsid w:val="00D01ACD"/>
    <w:rsid w:val="00D44C7B"/>
    <w:rsid w:val="00D5089F"/>
    <w:rsid w:val="00D51236"/>
    <w:rsid w:val="00D73A3B"/>
    <w:rsid w:val="00DA1823"/>
    <w:rsid w:val="00DA6981"/>
    <w:rsid w:val="00DC1D9C"/>
    <w:rsid w:val="00DD1E0F"/>
    <w:rsid w:val="00DE2461"/>
    <w:rsid w:val="00DE6DBB"/>
    <w:rsid w:val="00DF33C3"/>
    <w:rsid w:val="00E263D1"/>
    <w:rsid w:val="00E26BA8"/>
    <w:rsid w:val="00E33BDA"/>
    <w:rsid w:val="00E811E5"/>
    <w:rsid w:val="00E825E9"/>
    <w:rsid w:val="00EA21A7"/>
    <w:rsid w:val="00EA591F"/>
    <w:rsid w:val="00EC769A"/>
    <w:rsid w:val="00ED16DB"/>
    <w:rsid w:val="00EE647C"/>
    <w:rsid w:val="00EF4488"/>
    <w:rsid w:val="00EF681E"/>
    <w:rsid w:val="00EF7BCE"/>
    <w:rsid w:val="00F109D2"/>
    <w:rsid w:val="00F1393E"/>
    <w:rsid w:val="00F34E8A"/>
    <w:rsid w:val="00F751D9"/>
    <w:rsid w:val="00FB22E9"/>
    <w:rsid w:val="00FB44FB"/>
    <w:rsid w:val="00FB5DCC"/>
    <w:rsid w:val="00FC17CE"/>
    <w:rsid w:val="00FD0420"/>
    <w:rsid w:val="00FD63A1"/>
    <w:rsid w:val="00FE0F3C"/>
    <w:rsid w:val="00FE76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A36C"/>
  <w15:chartTrackingRefBased/>
  <w15:docId w15:val="{09865A82-A629-BC4C-A55D-47585C99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982"/>
    <w:pPr>
      <w:ind w:leftChars="400" w:left="800"/>
    </w:pPr>
  </w:style>
  <w:style w:type="table" w:styleId="a4">
    <w:name w:val="Table Grid"/>
    <w:basedOn w:val="a1"/>
    <w:uiPriority w:val="39"/>
    <w:rsid w:val="00960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216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9482">
      <w:bodyDiv w:val="1"/>
      <w:marLeft w:val="0"/>
      <w:marRight w:val="0"/>
      <w:marTop w:val="0"/>
      <w:marBottom w:val="0"/>
      <w:divBdr>
        <w:top w:val="none" w:sz="0" w:space="0" w:color="auto"/>
        <w:left w:val="none" w:sz="0" w:space="0" w:color="auto"/>
        <w:bottom w:val="none" w:sz="0" w:space="0" w:color="auto"/>
        <w:right w:val="none" w:sz="0" w:space="0" w:color="auto"/>
      </w:divBdr>
      <w:divsChild>
        <w:div w:id="1602449646">
          <w:marLeft w:val="0"/>
          <w:marRight w:val="0"/>
          <w:marTop w:val="0"/>
          <w:marBottom w:val="0"/>
          <w:divBdr>
            <w:top w:val="none" w:sz="0" w:space="0" w:color="auto"/>
            <w:left w:val="none" w:sz="0" w:space="0" w:color="auto"/>
            <w:bottom w:val="none" w:sz="0" w:space="0" w:color="auto"/>
            <w:right w:val="none" w:sz="0" w:space="0" w:color="auto"/>
          </w:divBdr>
          <w:divsChild>
            <w:div w:id="1208107846">
              <w:marLeft w:val="0"/>
              <w:marRight w:val="0"/>
              <w:marTop w:val="0"/>
              <w:marBottom w:val="0"/>
              <w:divBdr>
                <w:top w:val="none" w:sz="0" w:space="0" w:color="auto"/>
                <w:left w:val="none" w:sz="0" w:space="0" w:color="auto"/>
                <w:bottom w:val="none" w:sz="0" w:space="0" w:color="auto"/>
                <w:right w:val="none" w:sz="0" w:space="0" w:color="auto"/>
              </w:divBdr>
              <w:divsChild>
                <w:div w:id="1931574029">
                  <w:marLeft w:val="0"/>
                  <w:marRight w:val="0"/>
                  <w:marTop w:val="0"/>
                  <w:marBottom w:val="0"/>
                  <w:divBdr>
                    <w:top w:val="none" w:sz="0" w:space="0" w:color="auto"/>
                    <w:left w:val="none" w:sz="0" w:space="0" w:color="auto"/>
                    <w:bottom w:val="none" w:sz="0" w:space="0" w:color="auto"/>
                    <w:right w:val="none" w:sz="0" w:space="0" w:color="auto"/>
                  </w:divBdr>
                  <w:divsChild>
                    <w:div w:id="15191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62129">
      <w:bodyDiv w:val="1"/>
      <w:marLeft w:val="0"/>
      <w:marRight w:val="0"/>
      <w:marTop w:val="0"/>
      <w:marBottom w:val="0"/>
      <w:divBdr>
        <w:top w:val="none" w:sz="0" w:space="0" w:color="auto"/>
        <w:left w:val="none" w:sz="0" w:space="0" w:color="auto"/>
        <w:bottom w:val="none" w:sz="0" w:space="0" w:color="auto"/>
        <w:right w:val="none" w:sz="0" w:space="0" w:color="auto"/>
      </w:divBdr>
    </w:div>
    <w:div w:id="12599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395</Words>
  <Characters>2253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김종원</dc:creator>
  <cp:keywords/>
  <dc:description/>
  <cp:lastModifiedBy>김종원</cp:lastModifiedBy>
  <cp:revision>88</cp:revision>
  <dcterms:created xsi:type="dcterms:W3CDTF">2022-03-20T08:01:00Z</dcterms:created>
  <dcterms:modified xsi:type="dcterms:W3CDTF">2022-04-30T13:43:00Z</dcterms:modified>
</cp:coreProperties>
</file>